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1E46" w14:textId="77777777" w:rsidR="00274605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7583F71" w14:textId="77777777" w:rsidR="009A71E1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6F86ADFC" w14:textId="77777777" w:rsidR="00274605" w:rsidRPr="004511F1" w:rsidRDefault="00274605" w:rsidP="00075458">
      <w:pPr>
        <w:spacing w:after="0" w:line="360" w:lineRule="auto"/>
        <w:jc w:val="center"/>
        <w:rPr>
          <w:rFonts w:ascii="Century Gothic" w:hAnsi="Century Gothic"/>
        </w:rPr>
      </w:pPr>
    </w:p>
    <w:p w14:paraId="1CCD97E2" w14:textId="77777777" w:rsidR="00167625" w:rsidRDefault="00167625" w:rsidP="00075458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6486BFB" w14:textId="761DAD95" w:rsidR="00A6160F" w:rsidRDefault="00A6160F" w:rsidP="00075458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6A90D62D" w14:textId="77777777" w:rsidR="005B2CCA" w:rsidRDefault="005B2CCA" w:rsidP="005B2CCA"/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406"/>
        <w:gridCol w:w="2669"/>
        <w:gridCol w:w="1503"/>
        <w:gridCol w:w="941"/>
        <w:gridCol w:w="1446"/>
      </w:tblGrid>
      <w:tr w:rsidR="005B2CCA" w:rsidRPr="00EA29F8" w14:paraId="22001CF7" w14:textId="77777777" w:rsidTr="008774BA">
        <w:trPr>
          <w:trHeight w:val="494"/>
        </w:trPr>
        <w:tc>
          <w:tcPr>
            <w:tcW w:w="95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75746B" w14:textId="77777777" w:rsidR="005B2CCA" w:rsidRPr="00EA29F8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OCTUBRE</w:t>
            </w:r>
          </w:p>
        </w:tc>
      </w:tr>
      <w:tr w:rsidR="005B2CCA" w:rsidRPr="00570764" w14:paraId="4974313C" w14:textId="77777777" w:rsidTr="008774BA">
        <w:trPr>
          <w:trHeight w:val="372"/>
        </w:trPr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963FF60" w14:textId="77777777" w:rsidR="005B2CCA" w:rsidRPr="00570764" w:rsidRDefault="005B2CC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0C49094D" w14:textId="77777777" w:rsidR="005B2CCA" w:rsidRPr="001478AD" w:rsidRDefault="005B2CC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68F69986" w14:textId="77777777" w:rsidR="005B2CCA" w:rsidRPr="00570764" w:rsidRDefault="005B2CC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576C9F9E" w14:textId="77777777" w:rsidR="005B2CCA" w:rsidRPr="00570764" w:rsidRDefault="005B2CC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7D34467D" w14:textId="77777777" w:rsidR="005B2CCA" w:rsidRPr="00570764" w:rsidRDefault="005B2CC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59811E4C" w14:textId="77777777" w:rsidR="005B2CCA" w:rsidRPr="00570764" w:rsidRDefault="005B2CCA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5B2CCA" w:rsidRPr="00B017C4" w14:paraId="6410527E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0991ACA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FA/106/2018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499650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BC66A27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05E3507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Notificador Ejecutor adscrito a la Administración Local de Ejecución Fiscal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3515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A3EAC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D7246BB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2C6E8715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1398E7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FA/073/2018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81ADA7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93B2D3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otros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77A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52B449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8DB3435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785A3D6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2741027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FA/110/2018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407DD1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CBA1AC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 y otro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2AA3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6A1E2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B14CF1C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1DACC311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8F3CA7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FA/121/2018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BAB8D99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F641A4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44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21520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E549389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327CC9E5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07C423E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FA/076/2018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AA29F7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BCBD7A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San Juan de Sabinas, Coahuila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98C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04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1CE65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DD40C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42169B10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785A217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FA/056/2018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4C3CDA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6B5EC5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otros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A46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04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6587A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411988F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Sala</w:t>
            </w:r>
          </w:p>
        </w:tc>
      </w:tr>
      <w:tr w:rsidR="005B2CCA" w:rsidRPr="00B017C4" w14:paraId="3A6F068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78478AF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FA/112/2018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BAB94A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073946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 y otro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02D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04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0506B9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DF954A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38E5130A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505B6B2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FA/079/2018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2A6A6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C416E0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 y otro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DBC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6C483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D1B3C4D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5B2CCA" w:rsidRPr="00B017C4" w14:paraId="5EFAE6F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471841E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FA/020/2018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8A4D12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5F95CC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Fiscalización de Torreón y otro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F9D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A19C7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8FD783F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5B2CCA" w:rsidRPr="00B017C4" w14:paraId="7145FD8E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5A7CA3D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FA/058/2018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AA776A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580D4C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Policía Preventiva y Tránsito Saltillo y otro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32A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5438B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117F1B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egunda Sala</w:t>
            </w:r>
          </w:p>
        </w:tc>
      </w:tr>
      <w:tr w:rsidR="005B2CCA" w:rsidRPr="00B017C4" w14:paraId="5CAF4A9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251D2D1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FA/093/2018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B58AD8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406789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Torreón y otros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798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DF90A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ABE2C1E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5B2CCA" w:rsidRPr="00B017C4" w14:paraId="1DB4434B" w14:textId="77777777" w:rsidTr="008774BA">
        <w:trPr>
          <w:trHeight w:val="705"/>
        </w:trPr>
        <w:tc>
          <w:tcPr>
            <w:tcW w:w="1590" w:type="dxa"/>
            <w:shd w:val="clear" w:color="auto" w:fill="auto"/>
            <w:vAlign w:val="center"/>
          </w:tcPr>
          <w:p w14:paraId="4BCE99C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FA/006/2018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FEEC707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63FE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Torreón y otro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F53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 de octubre de 2018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0EB9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B89D9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Sala</w:t>
            </w:r>
          </w:p>
        </w:tc>
      </w:tr>
      <w:tr w:rsidR="005B2CCA" w:rsidRPr="00B017C4" w14:paraId="7E903C23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2786589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FA/078/2018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80118C7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20838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Director de Procedimientos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Admvos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la Coordinación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Gral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la SEP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2A7D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 de octubre de 2018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CD95C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F70539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05CA118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7E600239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FA/129/2018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4423A1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tcBorders>
              <w:top w:val="nil"/>
            </w:tcBorders>
            <w:shd w:val="clear" w:color="auto" w:fill="auto"/>
            <w:vAlign w:val="center"/>
          </w:tcPr>
          <w:p w14:paraId="3BBC830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Fiscalización y otros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FC6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 de octubre de 2018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auto"/>
            <w:vAlign w:val="center"/>
          </w:tcPr>
          <w:p w14:paraId="3CB2E8D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auto"/>
            <w:vAlign w:val="center"/>
          </w:tcPr>
          <w:p w14:paraId="369B7AFD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</w:t>
            </w:r>
          </w:p>
        </w:tc>
      </w:tr>
      <w:tr w:rsidR="005B2CCA" w:rsidRPr="00B017C4" w14:paraId="0FEA2D80" w14:textId="77777777" w:rsidTr="008774BA">
        <w:trPr>
          <w:trHeight w:val="372"/>
        </w:trPr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03FA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FA/099/2018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736B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1D0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 y otro</w:t>
            </w:r>
          </w:p>
          <w:p w14:paraId="4DE133C9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74F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 de octubre de 2018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11F5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C6276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5B2CCA" w:rsidRPr="00B017C4" w14:paraId="7C9E9E79" w14:textId="77777777" w:rsidTr="008774BA">
        <w:trPr>
          <w:trHeight w:val="37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38C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FA/070/2018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FE3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6E5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y Otros Beneficios Sociales para los Trabajadores al Servicio del Municipio de Saltillo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9C9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 de octubre de 2018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51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A92A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5B2CCA" w:rsidRPr="00B017C4" w14:paraId="17D2CDF9" w14:textId="77777777" w:rsidTr="008774BA">
        <w:trPr>
          <w:trHeight w:val="372"/>
        </w:trPr>
        <w:tc>
          <w:tcPr>
            <w:tcW w:w="15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28FA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FA/065/2018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BDD1B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2F71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 Denuncias y Responsabilidad de la Contraloría Municipal de Saltillo, Coahuila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6D8A7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 de octubre de 2018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64D22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13:30 hrs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DF692D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3FBD">
              <w:rPr>
                <w:rFonts w:ascii="Century Gothic" w:hAnsi="Century Gothic" w:cs="Calibri"/>
                <w:color w:val="000000"/>
                <w:sz w:val="16"/>
                <w:szCs w:val="16"/>
              </w:rPr>
              <w:t>Sala Especializada</w:t>
            </w:r>
          </w:p>
        </w:tc>
      </w:tr>
      <w:tr w:rsidR="005B2CCA" w:rsidRPr="00B017C4" w14:paraId="476A7125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0D348F3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FA/125/2018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4670EF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0B504D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otros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B87D5B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1FBCD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D9CE783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5B2CCA" w14:paraId="4E081E6F" w14:textId="77777777" w:rsidTr="008774BA">
        <w:trPr>
          <w:trHeight w:val="77"/>
        </w:trPr>
        <w:tc>
          <w:tcPr>
            <w:tcW w:w="1590" w:type="dxa"/>
            <w:shd w:val="clear" w:color="auto" w:fill="auto"/>
            <w:vAlign w:val="center"/>
          </w:tcPr>
          <w:p w14:paraId="5983692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FA/118/2018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165559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791F8B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6007E4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F8F077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2DBF13" w14:textId="77777777" w:rsidR="005B2CCA" w:rsidRDefault="005B2CCA" w:rsidP="008774BA">
            <w:pPr>
              <w:jc w:val="center"/>
            </w:pPr>
            <w:r w:rsidRPr="00033098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5B2CCA" w14:paraId="7DB33CD4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28845CB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FA/112/2018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8E4E05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F806FD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 y otro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D4F179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49EF2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56779A9" w14:textId="77777777" w:rsidR="005B2CCA" w:rsidRDefault="005B2CCA" w:rsidP="008774BA">
            <w:pPr>
              <w:jc w:val="center"/>
            </w:pPr>
            <w:r w:rsidRPr="00033098"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 Sala</w:t>
            </w:r>
          </w:p>
        </w:tc>
      </w:tr>
      <w:tr w:rsidR="005B2CCA" w:rsidRPr="00B017C4" w14:paraId="0A5B4EAE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0319B8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SEMRA/001/2018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29913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7B5DEA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72A779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39CE8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13:30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BB56E75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93FBD">
              <w:rPr>
                <w:rFonts w:ascii="Century Gothic" w:hAnsi="Century Gothic" w:cs="Calibri"/>
                <w:color w:val="000000"/>
                <w:sz w:val="16"/>
                <w:szCs w:val="16"/>
              </w:rPr>
              <w:t>Sala Especializada</w:t>
            </w:r>
          </w:p>
        </w:tc>
      </w:tr>
      <w:tr w:rsidR="005B2CCA" w:rsidRPr="00B017C4" w14:paraId="581D8190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BE62A5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FA/126/2018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F2861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E0E4B2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otros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566500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16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188769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12:30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50FBEF4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7B273654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7F0052D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FA/011/2018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A77FB8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7F8F44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y Beneficios Sociales para los Trabajadores al Servicio del Municipio de Saltillo y R. Ayuntamiento de Saltillo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4C1501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2B6B7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7C567AD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42487213" w14:textId="77777777" w:rsidTr="008774BA">
        <w:trPr>
          <w:trHeight w:val="77"/>
        </w:trPr>
        <w:tc>
          <w:tcPr>
            <w:tcW w:w="1590" w:type="dxa"/>
            <w:shd w:val="clear" w:color="auto" w:fill="auto"/>
            <w:vAlign w:val="center"/>
          </w:tcPr>
          <w:p w14:paraId="2A5C369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FA/113/2018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EA72549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D4E209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 y otro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945D84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86692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A7C6C02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14:paraId="537AB541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704D2B9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FA/092/2018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B8D9D1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62D04A67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Saltillo y otro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BC3437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FFCAE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16D874" w14:textId="77777777" w:rsidR="005B2CCA" w:rsidRDefault="005B2CCA" w:rsidP="008774BA">
            <w:pPr>
              <w:jc w:val="center"/>
            </w:pPr>
            <w:r w:rsidRPr="00D506A1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5B2CCA" w14:paraId="406231E4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258853A9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FA/131/2018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9FE341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8212AF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general de Registro y Control de Servicios de Seguridad Privada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B7988F7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8839A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518B847" w14:textId="77777777" w:rsidR="005B2CCA" w:rsidRDefault="005B2CCA" w:rsidP="008774BA">
            <w:pPr>
              <w:jc w:val="center"/>
            </w:pPr>
            <w:r w:rsidRPr="00D506A1"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5B2CCA" w:rsidRPr="00B017C4" w14:paraId="3DC5D128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1220D737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FA/101/2018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0ED153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254070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Ocampo, Coahuila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C9F1AF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D989C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A86BB22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2E0F37E2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8F5C22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FA/089/2018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2604B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890DE2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Gobierno del Estado de Coahuila y otros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8A7D5B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BF7D6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23A34FB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301E85BF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18DFA38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FA/104/2018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69073D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EB9C39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792788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270E9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A678322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2D767AF7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1DFDB46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FA/064/2018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FF6A6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69A0C83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Saltillo, Coahuila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82E53B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4EEDA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300B6ED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3D1BA018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558198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FA/133/2018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FD8ABB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64114A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de la AFG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9C21DD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FF8C6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4BA60AD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2041B89D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7D98AF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FA/123/2018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FB5F6A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2C56B3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 Ingresos de la Tesorería Municipal de Torreón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AAE2BE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D7862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54341D8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>Sala</w:t>
            </w:r>
          </w:p>
        </w:tc>
      </w:tr>
      <w:tr w:rsidR="005B2CCA" w:rsidRPr="00B017C4" w14:paraId="43C9126E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14541AE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FA/135/2018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998EEC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B0D207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 de la AFG y otros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1A406F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AB39E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D9DB90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076FD0C5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13D4EE1D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FA/122/2018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BF947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2AE9EF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Contralora Municipal de Saltillo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014995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4B2F8B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6B9CEC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48E08166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7A8DBF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FA/109/2018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40CBBF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7932BD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Torreón Coahuila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406041E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D8B60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5CC4785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204280EA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67D0F5D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FA/084/2018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674973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1D91B5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0FA27E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29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D9A035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2E4028C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Primera sala</w:t>
            </w:r>
          </w:p>
        </w:tc>
      </w:tr>
      <w:tr w:rsidR="005B2CCA" w:rsidRPr="00B017C4" w14:paraId="39E4C365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3258527F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FA/076/2018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161A28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9A537CA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San Juan de Sabinas, Coahuila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25A07F0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29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EF797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12877E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1305B8E7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1828C346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FA/121/2018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ED8162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2D6486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Saltillo, Coahuila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1A3A142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30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6E29BC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643D316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  <w:tr w:rsidR="005B2CCA" w:rsidRPr="00B017C4" w14:paraId="436EA8BD" w14:textId="77777777" w:rsidTr="008774BA">
        <w:trPr>
          <w:trHeight w:val="372"/>
        </w:trPr>
        <w:tc>
          <w:tcPr>
            <w:tcW w:w="1590" w:type="dxa"/>
            <w:shd w:val="clear" w:color="auto" w:fill="auto"/>
            <w:vAlign w:val="center"/>
          </w:tcPr>
          <w:p w14:paraId="5D933B7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FA/115/2018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45C9A31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F944DD4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 de la AFG y otros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77A7398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30 de octubre de 2018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B13CD3" w14:textId="77777777" w:rsidR="005B2CCA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11:00 hrs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D7743BE" w14:textId="77777777" w:rsidR="005B2CCA" w:rsidRPr="00B017C4" w:rsidRDefault="005B2CCA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Segunda</w:t>
            </w:r>
            <w:r w:rsidRPr="00B017C4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Sala</w:t>
            </w:r>
          </w:p>
        </w:tc>
      </w:tr>
    </w:tbl>
    <w:p w14:paraId="074C36E7" w14:textId="77777777" w:rsidR="005B2CCA" w:rsidRDefault="005B2CCA" w:rsidP="005B2CCA">
      <w:pPr>
        <w:jc w:val="center"/>
      </w:pPr>
    </w:p>
    <w:p w14:paraId="15C6640C" w14:textId="77777777" w:rsidR="0092527D" w:rsidRDefault="0092527D" w:rsidP="00825754">
      <w:pPr>
        <w:spacing w:after="0" w:line="240" w:lineRule="auto"/>
        <w:jc w:val="both"/>
        <w:rPr>
          <w:rFonts w:ascii="Century Gothic" w:hAnsi="Century Gothic"/>
        </w:rPr>
      </w:pPr>
    </w:p>
    <w:p w14:paraId="76F8D841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38D22C9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283EA9C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0C31F7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49CC6712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419AF5E1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D7987E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D2D78" w14:textId="77777777" w:rsidR="00221AF0" w:rsidRDefault="00221AF0" w:rsidP="003B6F56">
      <w:pPr>
        <w:spacing w:after="0" w:line="240" w:lineRule="auto"/>
      </w:pPr>
      <w:r>
        <w:separator/>
      </w:r>
    </w:p>
  </w:endnote>
  <w:endnote w:type="continuationSeparator" w:id="0">
    <w:p w14:paraId="677C70A6" w14:textId="77777777" w:rsidR="00221AF0" w:rsidRDefault="00221AF0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7B69" w14:textId="77777777" w:rsidR="00ED371D" w:rsidRPr="00274605" w:rsidRDefault="00ED371D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>Blvd. Francisco Coss s/n entre Purcell y Presidente Cárdenas, Zona Centro C.P. 25000 Saltillo, Coahuila de Zaragoza</w:t>
    </w:r>
  </w:p>
  <w:p w14:paraId="302D5D1D" w14:textId="77777777" w:rsidR="00ED371D" w:rsidRPr="00274605" w:rsidRDefault="00ED371D" w:rsidP="004C1691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>
      <w:rPr>
        <w:rFonts w:ascii="Century Gothic" w:hAnsi="Century Gothic"/>
        <w:color w:val="808080" w:themeColor="background1" w:themeShade="80"/>
        <w:sz w:val="15"/>
        <w:szCs w:val="15"/>
      </w:rPr>
      <w:t xml:space="preserve">1 23 03 10 </w:t>
    </w:r>
    <w:hyperlink r:id="rId1" w:history="1">
      <w:r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14:paraId="5759DF93" w14:textId="77777777" w:rsidR="00ED371D" w:rsidRPr="00274605" w:rsidRDefault="00ED371D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C8BF4" w14:textId="77777777" w:rsidR="00221AF0" w:rsidRDefault="00221AF0" w:rsidP="003B6F56">
      <w:pPr>
        <w:spacing w:after="0" w:line="240" w:lineRule="auto"/>
      </w:pPr>
      <w:r>
        <w:separator/>
      </w:r>
    </w:p>
  </w:footnote>
  <w:footnote w:type="continuationSeparator" w:id="0">
    <w:p w14:paraId="13300780" w14:textId="77777777" w:rsidR="00221AF0" w:rsidRDefault="00221AF0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BDB9F" w14:textId="77777777" w:rsidR="00ED371D" w:rsidRDefault="00ED3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FD9E940" wp14:editId="25D60A41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54BE2" w14:textId="77777777" w:rsidR="00ED371D" w:rsidRDefault="00ED371D">
    <w:pPr>
      <w:pStyle w:val="Encabezado"/>
    </w:pPr>
  </w:p>
  <w:p w14:paraId="223D1750" w14:textId="77777777" w:rsidR="00ED371D" w:rsidRDefault="00ED371D">
    <w:pPr>
      <w:pStyle w:val="Encabezado"/>
    </w:pPr>
  </w:p>
  <w:p w14:paraId="1CB4156E" w14:textId="77777777" w:rsidR="00ED371D" w:rsidRDefault="00ED371D">
    <w:pPr>
      <w:pStyle w:val="Encabezado"/>
    </w:pPr>
  </w:p>
  <w:p w14:paraId="43A6EDBC" w14:textId="77777777" w:rsidR="00ED371D" w:rsidRPr="006250CA" w:rsidRDefault="00ED371D" w:rsidP="00B56F03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bookmarkStart w:id="11" w:name="_Hlk513205552"/>
    <w:bookmarkStart w:id="12" w:name="_Hlk513205553"/>
    <w:bookmarkStart w:id="13" w:name="_Hlk513205636"/>
    <w:bookmarkStart w:id="14" w:name="_Hlk513205637"/>
    <w:bookmarkStart w:id="15" w:name="_Hlk513205707"/>
    <w:bookmarkStart w:id="16" w:name="_Hlk513205708"/>
    <w:bookmarkStart w:id="17" w:name="_Hlk513205767"/>
    <w:bookmarkStart w:id="18" w:name="_Hlk513205768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75FB17CA" w14:textId="77777777" w:rsidR="00ED371D" w:rsidRDefault="00ED371D">
    <w:pPr>
      <w:pStyle w:val="Encabezado"/>
    </w:pPr>
  </w:p>
  <w:p w14:paraId="3CCCA010" w14:textId="77777777" w:rsidR="00ED371D" w:rsidRDefault="00ED37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41677" wp14:editId="77EE8534">
          <wp:simplePos x="0" y="0"/>
          <wp:positionH relativeFrom="column">
            <wp:posOffset>542290</wp:posOffset>
          </wp:positionH>
          <wp:positionV relativeFrom="paragraph">
            <wp:posOffset>3920599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8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43431"/>
    <w:rsid w:val="00070835"/>
    <w:rsid w:val="00075458"/>
    <w:rsid w:val="000764E3"/>
    <w:rsid w:val="000C31F7"/>
    <w:rsid w:val="000F2DBF"/>
    <w:rsid w:val="00136B6A"/>
    <w:rsid w:val="0014687A"/>
    <w:rsid w:val="001478AD"/>
    <w:rsid w:val="00155078"/>
    <w:rsid w:val="00167625"/>
    <w:rsid w:val="001702D2"/>
    <w:rsid w:val="0018721F"/>
    <w:rsid w:val="001C2656"/>
    <w:rsid w:val="001C4AC8"/>
    <w:rsid w:val="001F4967"/>
    <w:rsid w:val="001F5C2B"/>
    <w:rsid w:val="00221AF0"/>
    <w:rsid w:val="00225997"/>
    <w:rsid w:val="002327FF"/>
    <w:rsid w:val="00256B8C"/>
    <w:rsid w:val="00260327"/>
    <w:rsid w:val="00274605"/>
    <w:rsid w:val="00277540"/>
    <w:rsid w:val="0028521C"/>
    <w:rsid w:val="002F3A85"/>
    <w:rsid w:val="003231DB"/>
    <w:rsid w:val="00334BA2"/>
    <w:rsid w:val="00353D7F"/>
    <w:rsid w:val="003B6F56"/>
    <w:rsid w:val="0040008F"/>
    <w:rsid w:val="0041223D"/>
    <w:rsid w:val="00426C2C"/>
    <w:rsid w:val="00440A97"/>
    <w:rsid w:val="004511F1"/>
    <w:rsid w:val="00477366"/>
    <w:rsid w:val="004774EF"/>
    <w:rsid w:val="004A2693"/>
    <w:rsid w:val="004A626F"/>
    <w:rsid w:val="004C1691"/>
    <w:rsid w:val="004D66BD"/>
    <w:rsid w:val="004D6F15"/>
    <w:rsid w:val="004E500F"/>
    <w:rsid w:val="004E61BF"/>
    <w:rsid w:val="004E7736"/>
    <w:rsid w:val="00552414"/>
    <w:rsid w:val="00570764"/>
    <w:rsid w:val="00583712"/>
    <w:rsid w:val="00591D60"/>
    <w:rsid w:val="005B2CCA"/>
    <w:rsid w:val="005B31FA"/>
    <w:rsid w:val="005C54C0"/>
    <w:rsid w:val="005E2B2F"/>
    <w:rsid w:val="006112B0"/>
    <w:rsid w:val="00634526"/>
    <w:rsid w:val="00644753"/>
    <w:rsid w:val="006D684E"/>
    <w:rsid w:val="006D788C"/>
    <w:rsid w:val="0077700D"/>
    <w:rsid w:val="00780A47"/>
    <w:rsid w:val="00797340"/>
    <w:rsid w:val="007A565C"/>
    <w:rsid w:val="007A7FB2"/>
    <w:rsid w:val="007C6B9D"/>
    <w:rsid w:val="00821E7D"/>
    <w:rsid w:val="00825754"/>
    <w:rsid w:val="008447AC"/>
    <w:rsid w:val="00866759"/>
    <w:rsid w:val="008928DE"/>
    <w:rsid w:val="00892B7A"/>
    <w:rsid w:val="008A2E52"/>
    <w:rsid w:val="008C01C1"/>
    <w:rsid w:val="008C3273"/>
    <w:rsid w:val="008F0664"/>
    <w:rsid w:val="00916A4A"/>
    <w:rsid w:val="0092527D"/>
    <w:rsid w:val="00933B4A"/>
    <w:rsid w:val="00937A6E"/>
    <w:rsid w:val="00986DDA"/>
    <w:rsid w:val="009A71E1"/>
    <w:rsid w:val="009C5036"/>
    <w:rsid w:val="009F74A5"/>
    <w:rsid w:val="00A6160F"/>
    <w:rsid w:val="00AE7A63"/>
    <w:rsid w:val="00B017C4"/>
    <w:rsid w:val="00B05B03"/>
    <w:rsid w:val="00B2285F"/>
    <w:rsid w:val="00B22A16"/>
    <w:rsid w:val="00B56F03"/>
    <w:rsid w:val="00BB0D9B"/>
    <w:rsid w:val="00BB4C2E"/>
    <w:rsid w:val="00C02A6B"/>
    <w:rsid w:val="00C1121D"/>
    <w:rsid w:val="00C23074"/>
    <w:rsid w:val="00C31A64"/>
    <w:rsid w:val="00C6567C"/>
    <w:rsid w:val="00C765CB"/>
    <w:rsid w:val="00CD26FE"/>
    <w:rsid w:val="00D226B1"/>
    <w:rsid w:val="00D37210"/>
    <w:rsid w:val="00D57AAE"/>
    <w:rsid w:val="00DD3848"/>
    <w:rsid w:val="00E23D3C"/>
    <w:rsid w:val="00EA29F8"/>
    <w:rsid w:val="00ED29DC"/>
    <w:rsid w:val="00ED371D"/>
    <w:rsid w:val="00EF05FF"/>
    <w:rsid w:val="00F02E0A"/>
    <w:rsid w:val="00F14735"/>
    <w:rsid w:val="00F51AFD"/>
    <w:rsid w:val="00F76F58"/>
    <w:rsid w:val="00F82CB3"/>
    <w:rsid w:val="00FB53EC"/>
    <w:rsid w:val="00FC071B"/>
    <w:rsid w:val="00FC4BF1"/>
    <w:rsid w:val="00FC55B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AC54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54A4-569F-43D7-921D-06DFBE6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3</cp:revision>
  <cp:lastPrinted>2018-11-05T17:13:00Z</cp:lastPrinted>
  <dcterms:created xsi:type="dcterms:W3CDTF">2018-11-05T17:16:00Z</dcterms:created>
  <dcterms:modified xsi:type="dcterms:W3CDTF">2018-11-05T18:02:00Z</dcterms:modified>
</cp:coreProperties>
</file>