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4A49D" w14:textId="266482D9" w:rsidR="00D650F9" w:rsidRPr="00AE18DD" w:rsidRDefault="00D650F9" w:rsidP="00796295">
      <w:pPr>
        <w:spacing w:after="0" w:line="240" w:lineRule="auto"/>
        <w:jc w:val="center"/>
        <w:rPr>
          <w:rFonts w:ascii="Century Gothic" w:hAnsi="Century Gothic"/>
          <w:b/>
          <w:bCs/>
          <w:sz w:val="18"/>
          <w:szCs w:val="18"/>
        </w:rPr>
      </w:pPr>
      <w:r w:rsidRPr="00AE18DD">
        <w:rPr>
          <w:rFonts w:ascii="Century Gothic" w:hAnsi="Century Gothic"/>
          <w:b/>
          <w:bCs/>
          <w:sz w:val="18"/>
          <w:szCs w:val="18"/>
        </w:rPr>
        <w:t xml:space="preserve">CONVOCATORIA </w:t>
      </w:r>
      <w:r w:rsidR="00557F62">
        <w:rPr>
          <w:rFonts w:ascii="Century Gothic" w:hAnsi="Century Gothic"/>
          <w:b/>
          <w:bCs/>
          <w:sz w:val="18"/>
          <w:szCs w:val="18"/>
        </w:rPr>
        <w:t>INTERNA</w:t>
      </w:r>
      <w:r w:rsidRPr="00AE18DD">
        <w:rPr>
          <w:rFonts w:ascii="Century Gothic" w:hAnsi="Century Gothic"/>
          <w:b/>
          <w:bCs/>
          <w:sz w:val="18"/>
          <w:szCs w:val="18"/>
        </w:rPr>
        <w:t xml:space="preserve"> Y ABIERTA</w:t>
      </w:r>
    </w:p>
    <w:p w14:paraId="7D69BD95" w14:textId="77777777" w:rsidR="002A6EE1" w:rsidRPr="00AE18DD" w:rsidRDefault="002A6EE1" w:rsidP="00796295">
      <w:pPr>
        <w:spacing w:after="0" w:line="240" w:lineRule="auto"/>
        <w:jc w:val="center"/>
        <w:rPr>
          <w:rFonts w:ascii="Century Gothic" w:hAnsi="Century Gothic"/>
          <w:b/>
          <w:bCs/>
          <w:sz w:val="18"/>
          <w:szCs w:val="18"/>
        </w:rPr>
      </w:pPr>
    </w:p>
    <w:p w14:paraId="54964BA9" w14:textId="6CDC98C8" w:rsidR="000C25E2" w:rsidRPr="00AE18DD" w:rsidRDefault="00C40935" w:rsidP="00BF5DB4">
      <w:pPr>
        <w:spacing w:after="0" w:line="240" w:lineRule="auto"/>
        <w:ind w:left="-284"/>
        <w:jc w:val="both"/>
        <w:rPr>
          <w:rFonts w:ascii="Century Gothic" w:hAnsi="Century Gothic"/>
          <w:sz w:val="18"/>
          <w:szCs w:val="18"/>
        </w:rPr>
      </w:pPr>
      <w:r w:rsidRPr="00C40935">
        <w:rPr>
          <w:rFonts w:ascii="Century Gothic" w:hAnsi="Century Gothic"/>
          <w:sz w:val="18"/>
          <w:szCs w:val="18"/>
        </w:rPr>
        <w:t>L</w:t>
      </w:r>
      <w:r w:rsidR="00D650F9" w:rsidRPr="00C40935">
        <w:rPr>
          <w:rFonts w:ascii="Century Gothic" w:hAnsi="Century Gothic"/>
          <w:sz w:val="18"/>
          <w:szCs w:val="18"/>
        </w:rPr>
        <w:t>a Junta del Servicio Profesional de Carrera del Tribunal de Justicia Administrativa de Coahuila de Zaragoza,</w:t>
      </w:r>
      <w:r w:rsidR="0039026A" w:rsidRPr="00C40935">
        <w:rPr>
          <w:rFonts w:ascii="Century Gothic" w:hAnsi="Century Gothic"/>
          <w:sz w:val="18"/>
          <w:szCs w:val="18"/>
        </w:rPr>
        <w:t xml:space="preserve"> de conformidad</w:t>
      </w:r>
      <w:r w:rsidR="0039026A" w:rsidRPr="00AE18DD">
        <w:rPr>
          <w:rFonts w:ascii="Century Gothic" w:hAnsi="Century Gothic"/>
          <w:sz w:val="18"/>
          <w:szCs w:val="18"/>
        </w:rPr>
        <w:t xml:space="preserve"> con los artículos 9 fracción III </w:t>
      </w:r>
      <w:r>
        <w:rPr>
          <w:rFonts w:ascii="Century Gothic" w:hAnsi="Century Gothic"/>
          <w:sz w:val="18"/>
          <w:szCs w:val="18"/>
        </w:rPr>
        <w:t>,</w:t>
      </w:r>
      <w:r w:rsidR="0039026A" w:rsidRPr="00AE18DD">
        <w:rPr>
          <w:rFonts w:ascii="Century Gothic" w:hAnsi="Century Gothic"/>
          <w:sz w:val="18"/>
          <w:szCs w:val="18"/>
        </w:rPr>
        <w:t xml:space="preserve"> 13</w:t>
      </w:r>
      <w:r>
        <w:rPr>
          <w:rFonts w:ascii="Century Gothic" w:hAnsi="Century Gothic"/>
          <w:sz w:val="18"/>
          <w:szCs w:val="18"/>
        </w:rPr>
        <w:t xml:space="preserve"> y 14 fracción I, </w:t>
      </w:r>
      <w:r w:rsidR="0039026A" w:rsidRPr="00AE18DD">
        <w:rPr>
          <w:rFonts w:ascii="Century Gothic" w:hAnsi="Century Gothic"/>
          <w:sz w:val="18"/>
          <w:szCs w:val="18"/>
        </w:rPr>
        <w:t xml:space="preserve"> </w:t>
      </w:r>
      <w:r>
        <w:rPr>
          <w:rFonts w:ascii="Century Gothic" w:hAnsi="Century Gothic"/>
          <w:sz w:val="18"/>
          <w:szCs w:val="18"/>
        </w:rPr>
        <w:t>todos</w:t>
      </w:r>
      <w:r w:rsidR="0039026A" w:rsidRPr="00AE18DD">
        <w:rPr>
          <w:rFonts w:ascii="Century Gothic" w:hAnsi="Century Gothic"/>
          <w:sz w:val="18"/>
          <w:szCs w:val="18"/>
        </w:rPr>
        <w:t xml:space="preserve"> del Estatuto del Servicio Profesional de Carrera del Tribunal de Justicia Administrativa de Coahuila de Zaragoza</w:t>
      </w:r>
      <w:r w:rsidR="000C25E2" w:rsidRPr="00AE18DD">
        <w:rPr>
          <w:rFonts w:ascii="Century Gothic" w:hAnsi="Century Gothic"/>
          <w:sz w:val="18"/>
          <w:szCs w:val="18"/>
        </w:rPr>
        <w:t>, emite la siguiente:</w:t>
      </w:r>
    </w:p>
    <w:p w14:paraId="1CF808ED" w14:textId="77777777" w:rsidR="000C25E2" w:rsidRPr="00AE18DD" w:rsidRDefault="000C25E2" w:rsidP="00BF5DB4">
      <w:pPr>
        <w:spacing w:after="0" w:line="240" w:lineRule="auto"/>
        <w:ind w:left="-284"/>
        <w:jc w:val="both"/>
        <w:rPr>
          <w:rFonts w:ascii="Century Gothic" w:hAnsi="Century Gothic"/>
          <w:b/>
          <w:bCs/>
          <w:sz w:val="18"/>
          <w:szCs w:val="18"/>
        </w:rPr>
      </w:pPr>
    </w:p>
    <w:p w14:paraId="28184E92" w14:textId="11135236" w:rsidR="000C25E2" w:rsidRPr="00AE18DD" w:rsidRDefault="00D650F9" w:rsidP="00BF5DB4">
      <w:pPr>
        <w:spacing w:after="0" w:line="240" w:lineRule="auto"/>
        <w:ind w:left="-284"/>
        <w:jc w:val="both"/>
        <w:rPr>
          <w:rFonts w:ascii="Century Gothic" w:hAnsi="Century Gothic"/>
          <w:sz w:val="18"/>
          <w:szCs w:val="18"/>
        </w:rPr>
      </w:pPr>
      <w:r w:rsidRPr="00AE18DD">
        <w:rPr>
          <w:rFonts w:ascii="Century Gothic" w:hAnsi="Century Gothic"/>
          <w:b/>
          <w:bCs/>
          <w:sz w:val="18"/>
          <w:szCs w:val="18"/>
        </w:rPr>
        <w:t>CONVOCA</w:t>
      </w:r>
      <w:r w:rsidR="000C25E2" w:rsidRPr="00AE18DD">
        <w:rPr>
          <w:rFonts w:ascii="Century Gothic" w:hAnsi="Century Gothic"/>
          <w:b/>
          <w:bCs/>
          <w:sz w:val="18"/>
          <w:szCs w:val="18"/>
        </w:rPr>
        <w:t xml:space="preserve">TORIA </w:t>
      </w:r>
      <w:r w:rsidR="00557F62">
        <w:rPr>
          <w:rFonts w:ascii="Century Gothic" w:hAnsi="Century Gothic"/>
          <w:b/>
          <w:bCs/>
          <w:sz w:val="18"/>
          <w:szCs w:val="18"/>
        </w:rPr>
        <w:t>INTERNA</w:t>
      </w:r>
      <w:r w:rsidR="000C25E2" w:rsidRPr="00AE18DD">
        <w:rPr>
          <w:rFonts w:ascii="Century Gothic" w:hAnsi="Century Gothic"/>
          <w:b/>
          <w:bCs/>
          <w:sz w:val="18"/>
          <w:szCs w:val="18"/>
        </w:rPr>
        <w:t xml:space="preserve"> Y ABIERTA</w:t>
      </w:r>
      <w:r w:rsidR="000C25E2" w:rsidRPr="00AE18DD">
        <w:rPr>
          <w:rFonts w:ascii="Century Gothic" w:hAnsi="Century Gothic"/>
          <w:sz w:val="18"/>
          <w:szCs w:val="18"/>
        </w:rPr>
        <w:t xml:space="preserve"> dirigida a </w:t>
      </w:r>
      <w:r w:rsidR="00796295" w:rsidRPr="00AE18DD">
        <w:rPr>
          <w:rFonts w:ascii="Century Gothic" w:hAnsi="Century Gothic"/>
          <w:sz w:val="18"/>
          <w:szCs w:val="18"/>
        </w:rPr>
        <w:t>toda persona</w:t>
      </w:r>
      <w:r w:rsidR="000C25E2" w:rsidRPr="00AE18DD">
        <w:rPr>
          <w:rFonts w:ascii="Century Gothic" w:hAnsi="Century Gothic"/>
          <w:sz w:val="18"/>
          <w:szCs w:val="18"/>
        </w:rPr>
        <w:t xml:space="preserve"> interesada en el concurso de oposición para ocupar (1) una plaza de confianza correspondiente al cargo de </w:t>
      </w:r>
      <w:r w:rsidR="000C25E2" w:rsidRPr="00AE18DD">
        <w:rPr>
          <w:rFonts w:ascii="Century Gothic" w:hAnsi="Century Gothic"/>
          <w:b/>
          <w:bCs/>
          <w:sz w:val="18"/>
          <w:szCs w:val="18"/>
        </w:rPr>
        <w:t>Actuario con adscripción a la Secretaría General de Acuerdos</w:t>
      </w:r>
      <w:r w:rsidR="000C25E2" w:rsidRPr="00AE18DD">
        <w:rPr>
          <w:rFonts w:ascii="Century Gothic" w:hAnsi="Century Gothic"/>
          <w:sz w:val="18"/>
          <w:szCs w:val="18"/>
        </w:rPr>
        <w:t>, y que cumpla con los requisitos establecidos en la presente convocatoria</w:t>
      </w:r>
    </w:p>
    <w:p w14:paraId="4129354C" w14:textId="77777777" w:rsidR="002A6EE1" w:rsidRPr="00AE18DD" w:rsidRDefault="002A6EE1" w:rsidP="00796295">
      <w:pPr>
        <w:spacing w:after="0" w:line="240" w:lineRule="auto"/>
        <w:jc w:val="center"/>
        <w:rPr>
          <w:rFonts w:ascii="Century Gothic" w:hAnsi="Century Gothic"/>
          <w:b/>
          <w:bCs/>
          <w:sz w:val="18"/>
          <w:szCs w:val="18"/>
        </w:rPr>
      </w:pPr>
    </w:p>
    <w:p w14:paraId="1575B34F" w14:textId="02F8A843" w:rsidR="00D650F9" w:rsidRPr="00AE18DD" w:rsidRDefault="00D650F9" w:rsidP="00796295">
      <w:pPr>
        <w:spacing w:after="0" w:line="240" w:lineRule="auto"/>
        <w:jc w:val="center"/>
        <w:rPr>
          <w:rFonts w:ascii="Century Gothic" w:hAnsi="Century Gothic"/>
          <w:b/>
          <w:bCs/>
          <w:sz w:val="18"/>
          <w:szCs w:val="18"/>
        </w:rPr>
      </w:pPr>
      <w:r w:rsidRPr="00AE18DD">
        <w:rPr>
          <w:rFonts w:ascii="Century Gothic" w:hAnsi="Century Gothic"/>
          <w:b/>
          <w:bCs/>
          <w:sz w:val="18"/>
          <w:szCs w:val="18"/>
        </w:rPr>
        <w:t>BASES</w:t>
      </w:r>
    </w:p>
    <w:p w14:paraId="2DD1A3CD" w14:textId="77777777" w:rsidR="002A6EE1" w:rsidRPr="00AE18DD" w:rsidRDefault="002A6EE1" w:rsidP="00796295">
      <w:pPr>
        <w:spacing w:after="0" w:line="240" w:lineRule="auto"/>
        <w:jc w:val="center"/>
        <w:rPr>
          <w:rFonts w:ascii="Century Gothic" w:hAnsi="Century Gothic"/>
          <w:b/>
          <w:bCs/>
          <w:sz w:val="18"/>
          <w:szCs w:val="18"/>
        </w:rPr>
      </w:pPr>
    </w:p>
    <w:p w14:paraId="0BF9C5BC" w14:textId="77777777" w:rsidR="00AE18DD" w:rsidRPr="00AE18DD" w:rsidRDefault="00AE18DD" w:rsidP="001D1323">
      <w:pPr>
        <w:spacing w:after="0" w:line="240" w:lineRule="auto"/>
        <w:ind w:left="284" w:hanging="284"/>
        <w:jc w:val="both"/>
        <w:rPr>
          <w:rFonts w:ascii="Century Gothic" w:hAnsi="Century Gothic"/>
          <w:b/>
          <w:bCs/>
          <w:sz w:val="18"/>
          <w:szCs w:val="18"/>
        </w:rPr>
        <w:sectPr w:rsidR="00AE18DD" w:rsidRPr="00AE18DD" w:rsidSect="002A6EE1">
          <w:headerReference w:type="default" r:id="rId8"/>
          <w:footerReference w:type="default" r:id="rId9"/>
          <w:pgSz w:w="12240" w:h="19276" w:code="508"/>
          <w:pgMar w:top="1871" w:right="616" w:bottom="907" w:left="1021" w:header="709" w:footer="709" w:gutter="0"/>
          <w:cols w:space="708"/>
          <w:docGrid w:linePitch="360"/>
        </w:sectPr>
      </w:pPr>
    </w:p>
    <w:p w14:paraId="3CEF9F25" w14:textId="75E98E5B" w:rsidR="001D1323" w:rsidRPr="002428BA" w:rsidRDefault="00AE18DD" w:rsidP="001D1323">
      <w:pPr>
        <w:spacing w:after="0" w:line="240" w:lineRule="auto"/>
        <w:ind w:left="284" w:hanging="284"/>
        <w:jc w:val="both"/>
        <w:rPr>
          <w:rFonts w:ascii="Century Gothic" w:hAnsi="Century Gothic"/>
          <w:sz w:val="18"/>
          <w:szCs w:val="18"/>
        </w:rPr>
      </w:pPr>
      <w:r w:rsidRPr="002428BA">
        <w:rPr>
          <w:rFonts w:ascii="Century Gothic" w:hAnsi="Century Gothic"/>
          <w:b/>
          <w:bCs/>
          <w:sz w:val="18"/>
          <w:szCs w:val="18"/>
        </w:rPr>
        <w:t xml:space="preserve">1. </w:t>
      </w:r>
      <w:r w:rsidR="001D1323" w:rsidRPr="002428BA">
        <w:rPr>
          <w:rFonts w:ascii="Century Gothic" w:hAnsi="Century Gothic"/>
          <w:b/>
          <w:bCs/>
          <w:sz w:val="18"/>
          <w:szCs w:val="18"/>
        </w:rPr>
        <w:t xml:space="preserve">Requisitos: </w:t>
      </w:r>
      <w:r w:rsidR="002428BA" w:rsidRPr="002428BA">
        <w:rPr>
          <w:rFonts w:ascii="Century Gothic" w:hAnsi="Century Gothic"/>
          <w:sz w:val="18"/>
          <w:szCs w:val="18"/>
        </w:rPr>
        <w:t>t</w:t>
      </w:r>
      <w:r w:rsidR="001D1323" w:rsidRPr="002428BA">
        <w:rPr>
          <w:rFonts w:ascii="Century Gothic" w:hAnsi="Century Gothic"/>
          <w:sz w:val="18"/>
          <w:szCs w:val="18"/>
        </w:rPr>
        <w:t xml:space="preserve">odo aspirante de </w:t>
      </w:r>
      <w:r w:rsidR="007930F8" w:rsidRPr="002428BA">
        <w:rPr>
          <w:rFonts w:ascii="Century Gothic" w:hAnsi="Century Gothic"/>
          <w:sz w:val="18"/>
          <w:szCs w:val="18"/>
        </w:rPr>
        <w:t>conformidad con</w:t>
      </w:r>
      <w:r w:rsidR="00D650F9" w:rsidRPr="002428BA">
        <w:rPr>
          <w:rFonts w:ascii="Century Gothic" w:hAnsi="Century Gothic"/>
          <w:sz w:val="18"/>
          <w:szCs w:val="18"/>
        </w:rPr>
        <w:t xml:space="preserve"> el artículo 24 de la Ley Orgánica del Tribunal de Justicia Administrativa de Coahuila de Zaragoza</w:t>
      </w:r>
      <w:r w:rsidR="002A6EE1" w:rsidRPr="002428BA">
        <w:rPr>
          <w:rFonts w:ascii="Century Gothic" w:hAnsi="Century Gothic"/>
          <w:sz w:val="18"/>
          <w:szCs w:val="18"/>
        </w:rPr>
        <w:t xml:space="preserve"> </w:t>
      </w:r>
      <w:r w:rsidR="001D1323" w:rsidRPr="002428BA">
        <w:rPr>
          <w:rFonts w:ascii="Century Gothic" w:hAnsi="Century Gothic"/>
          <w:sz w:val="18"/>
          <w:szCs w:val="18"/>
        </w:rPr>
        <w:t xml:space="preserve">deberá cumplir con </w:t>
      </w:r>
      <w:r w:rsidR="002A6EE1" w:rsidRPr="002428BA">
        <w:rPr>
          <w:rFonts w:ascii="Century Gothic" w:hAnsi="Century Gothic"/>
          <w:sz w:val="18"/>
          <w:szCs w:val="18"/>
        </w:rPr>
        <w:t xml:space="preserve">los </w:t>
      </w:r>
      <w:r w:rsidR="001D1323" w:rsidRPr="002428BA">
        <w:rPr>
          <w:rFonts w:ascii="Century Gothic" w:hAnsi="Century Gothic"/>
          <w:sz w:val="18"/>
          <w:szCs w:val="18"/>
        </w:rPr>
        <w:t xml:space="preserve">siguientes </w:t>
      </w:r>
      <w:r w:rsidR="002A6EE1" w:rsidRPr="002428BA">
        <w:rPr>
          <w:rFonts w:ascii="Century Gothic" w:hAnsi="Century Gothic"/>
          <w:sz w:val="18"/>
          <w:szCs w:val="18"/>
        </w:rPr>
        <w:t>requisitos</w:t>
      </w:r>
      <w:r w:rsidR="00D650F9" w:rsidRPr="002428BA">
        <w:rPr>
          <w:rFonts w:ascii="Century Gothic" w:hAnsi="Century Gothic"/>
          <w:sz w:val="18"/>
          <w:szCs w:val="18"/>
        </w:rPr>
        <w:t>:</w:t>
      </w:r>
      <w:r w:rsidR="001D1323" w:rsidRPr="002428BA">
        <w:rPr>
          <w:rFonts w:ascii="Century Gothic" w:hAnsi="Century Gothic"/>
          <w:sz w:val="18"/>
          <w:szCs w:val="18"/>
        </w:rPr>
        <w:t xml:space="preserve"> </w:t>
      </w:r>
    </w:p>
    <w:p w14:paraId="2B54EB2A" w14:textId="4FB91F37" w:rsidR="00296432" w:rsidRPr="002428BA" w:rsidRDefault="001D1323" w:rsidP="001D1323">
      <w:pPr>
        <w:spacing w:after="0" w:line="240" w:lineRule="auto"/>
        <w:ind w:left="284"/>
        <w:jc w:val="both"/>
        <w:rPr>
          <w:rFonts w:ascii="Century Gothic" w:hAnsi="Century Gothic"/>
          <w:sz w:val="18"/>
          <w:szCs w:val="18"/>
        </w:rPr>
      </w:pPr>
      <w:r w:rsidRPr="002428BA">
        <w:rPr>
          <w:rFonts w:ascii="Century Gothic" w:hAnsi="Century Gothic"/>
          <w:sz w:val="18"/>
          <w:szCs w:val="18"/>
        </w:rPr>
        <w:t>I. Ser mexicano;</w:t>
      </w:r>
    </w:p>
    <w:p w14:paraId="0BEF537B" w14:textId="39E6154F" w:rsidR="001D1323" w:rsidRPr="002428BA" w:rsidRDefault="001D1323" w:rsidP="001D1323">
      <w:pPr>
        <w:spacing w:after="0" w:line="240" w:lineRule="auto"/>
        <w:ind w:left="284"/>
        <w:jc w:val="both"/>
        <w:rPr>
          <w:rFonts w:ascii="Century Gothic" w:hAnsi="Century Gothic"/>
          <w:sz w:val="18"/>
          <w:szCs w:val="18"/>
        </w:rPr>
      </w:pPr>
      <w:r w:rsidRPr="002428BA">
        <w:rPr>
          <w:rFonts w:ascii="Century Gothic" w:hAnsi="Century Gothic"/>
          <w:sz w:val="18"/>
          <w:szCs w:val="18"/>
        </w:rPr>
        <w:t>II. Ser mayor de veinticinco años de edad;</w:t>
      </w:r>
    </w:p>
    <w:p w14:paraId="4ACC518A" w14:textId="70697439" w:rsidR="001D1323" w:rsidRPr="002428BA" w:rsidRDefault="001D1323" w:rsidP="001D1323">
      <w:pPr>
        <w:spacing w:after="0" w:line="240" w:lineRule="auto"/>
        <w:ind w:left="284"/>
        <w:jc w:val="both"/>
        <w:rPr>
          <w:rFonts w:ascii="Century Gothic" w:hAnsi="Century Gothic"/>
          <w:sz w:val="18"/>
          <w:szCs w:val="18"/>
        </w:rPr>
      </w:pPr>
      <w:r w:rsidRPr="002428BA">
        <w:rPr>
          <w:rFonts w:ascii="Century Gothic" w:hAnsi="Century Gothic"/>
          <w:sz w:val="18"/>
          <w:szCs w:val="18"/>
        </w:rPr>
        <w:t>III. Contar con reconocida buena conducta;</w:t>
      </w:r>
    </w:p>
    <w:p w14:paraId="6C507C36" w14:textId="77777777" w:rsidR="001D1323" w:rsidRPr="002428BA" w:rsidRDefault="001D1323" w:rsidP="001D1323">
      <w:pPr>
        <w:spacing w:after="0"/>
        <w:ind w:left="284"/>
        <w:jc w:val="both"/>
        <w:rPr>
          <w:rFonts w:ascii="Century Gothic" w:hAnsi="Century Gothic"/>
          <w:sz w:val="18"/>
          <w:szCs w:val="18"/>
        </w:rPr>
      </w:pPr>
      <w:r w:rsidRPr="002428BA">
        <w:rPr>
          <w:rFonts w:ascii="Century Gothic" w:hAnsi="Century Gothic"/>
          <w:sz w:val="18"/>
          <w:szCs w:val="18"/>
        </w:rPr>
        <w:t xml:space="preserve">IV. Ser licenciado en derecho con título y cédula profesional, y </w:t>
      </w:r>
    </w:p>
    <w:p w14:paraId="189CA34C" w14:textId="66BA150E" w:rsidR="001D1323" w:rsidRPr="002428BA" w:rsidRDefault="001D1323" w:rsidP="001D1323">
      <w:pPr>
        <w:spacing w:after="0" w:line="240" w:lineRule="auto"/>
        <w:ind w:left="284"/>
        <w:jc w:val="both"/>
        <w:rPr>
          <w:rFonts w:ascii="Century Gothic" w:hAnsi="Century Gothic"/>
          <w:sz w:val="18"/>
          <w:szCs w:val="18"/>
        </w:rPr>
      </w:pPr>
      <w:r w:rsidRPr="002428BA">
        <w:rPr>
          <w:rFonts w:ascii="Century Gothic" w:hAnsi="Century Gothic"/>
          <w:sz w:val="18"/>
          <w:szCs w:val="18"/>
        </w:rPr>
        <w:t>V. Contar como mínimo con dos años de experiencia en materia fiscal o administrativa.</w:t>
      </w:r>
    </w:p>
    <w:p w14:paraId="25449431" w14:textId="77777777" w:rsidR="00517A8D" w:rsidRPr="002428BA" w:rsidRDefault="00517A8D" w:rsidP="00796295">
      <w:pPr>
        <w:spacing w:after="0" w:line="240" w:lineRule="auto"/>
        <w:jc w:val="both"/>
        <w:rPr>
          <w:rFonts w:ascii="Century Gothic" w:hAnsi="Century Gothic"/>
          <w:b/>
          <w:bCs/>
          <w:sz w:val="18"/>
          <w:szCs w:val="18"/>
        </w:rPr>
      </w:pPr>
    </w:p>
    <w:p w14:paraId="4C059D99" w14:textId="580DA079" w:rsidR="001D1323" w:rsidRPr="002428BA" w:rsidRDefault="00AE18DD" w:rsidP="00AE18DD">
      <w:pPr>
        <w:spacing w:after="0" w:line="240" w:lineRule="auto"/>
        <w:ind w:left="284" w:hanging="284"/>
        <w:jc w:val="both"/>
        <w:rPr>
          <w:rFonts w:ascii="Century Gothic" w:hAnsi="Century Gothic"/>
          <w:sz w:val="18"/>
          <w:szCs w:val="18"/>
        </w:rPr>
      </w:pPr>
      <w:r w:rsidRPr="002428BA">
        <w:rPr>
          <w:rFonts w:ascii="Century Gothic" w:hAnsi="Century Gothic"/>
          <w:b/>
          <w:bCs/>
          <w:sz w:val="18"/>
          <w:szCs w:val="18"/>
        </w:rPr>
        <w:t xml:space="preserve">2. </w:t>
      </w:r>
      <w:r w:rsidR="001D1323" w:rsidRPr="002428BA">
        <w:rPr>
          <w:rFonts w:ascii="Century Gothic" w:hAnsi="Century Gothic"/>
          <w:b/>
          <w:bCs/>
          <w:sz w:val="18"/>
          <w:szCs w:val="18"/>
        </w:rPr>
        <w:t xml:space="preserve">Documentación </w:t>
      </w:r>
      <w:r w:rsidR="00782CFE" w:rsidRPr="002428BA">
        <w:rPr>
          <w:rFonts w:ascii="Century Gothic" w:hAnsi="Century Gothic"/>
          <w:b/>
          <w:bCs/>
          <w:sz w:val="18"/>
          <w:szCs w:val="18"/>
        </w:rPr>
        <w:t>r</w:t>
      </w:r>
      <w:r w:rsidR="001D1323" w:rsidRPr="002428BA">
        <w:rPr>
          <w:rFonts w:ascii="Century Gothic" w:hAnsi="Century Gothic"/>
          <w:b/>
          <w:bCs/>
          <w:sz w:val="18"/>
          <w:szCs w:val="18"/>
        </w:rPr>
        <w:t>equerida:</w:t>
      </w:r>
      <w:r w:rsidRPr="002428BA">
        <w:rPr>
          <w:rFonts w:ascii="Century Gothic" w:hAnsi="Century Gothic"/>
          <w:b/>
          <w:bCs/>
          <w:sz w:val="18"/>
          <w:szCs w:val="18"/>
        </w:rPr>
        <w:t xml:space="preserve"> </w:t>
      </w:r>
      <w:r w:rsidR="002428BA" w:rsidRPr="002428BA">
        <w:rPr>
          <w:rFonts w:ascii="Century Gothic" w:hAnsi="Century Gothic"/>
          <w:sz w:val="18"/>
          <w:szCs w:val="18"/>
        </w:rPr>
        <w:t>l</w:t>
      </w:r>
      <w:r w:rsidRPr="002428BA">
        <w:rPr>
          <w:rFonts w:ascii="Century Gothic" w:hAnsi="Century Gothic"/>
          <w:sz w:val="18"/>
          <w:szCs w:val="18"/>
        </w:rPr>
        <w:t>os aspirantes deberán presentar la siguiente documentación, la cual avala el cumplimiento de los requisitos definidos en el apartado anterior.</w:t>
      </w:r>
    </w:p>
    <w:p w14:paraId="2765E027" w14:textId="77777777" w:rsidR="001D1323" w:rsidRPr="002428BA" w:rsidRDefault="001D1323" w:rsidP="001D1323">
      <w:pPr>
        <w:pStyle w:val="Prrafodelista"/>
        <w:numPr>
          <w:ilvl w:val="0"/>
          <w:numId w:val="1"/>
        </w:numPr>
        <w:spacing w:after="0" w:line="240" w:lineRule="auto"/>
        <w:ind w:left="709" w:hanging="349"/>
        <w:jc w:val="both"/>
        <w:rPr>
          <w:rFonts w:ascii="Century Gothic" w:hAnsi="Century Gothic"/>
          <w:sz w:val="18"/>
          <w:szCs w:val="18"/>
        </w:rPr>
      </w:pPr>
      <w:r w:rsidRPr="002428BA">
        <w:rPr>
          <w:rFonts w:ascii="Century Gothic" w:hAnsi="Century Gothic"/>
          <w:sz w:val="18"/>
          <w:szCs w:val="18"/>
        </w:rPr>
        <w:t>Carta de intención de participar en el concurso de oposición para aspirar al cargo de Actuario del Tribunal de Justicia Administrativa de Coahuila de Zaragoza, en formato libre, con firma autógrafa, en la que especificará un correo electrónico para recibir las notificaciones que se le realicen a efecto de la presente convocatoria y en el que manifieste, bajo protesta de decir verdad:</w:t>
      </w:r>
    </w:p>
    <w:p w14:paraId="0A54ECEC" w14:textId="77777777" w:rsidR="001D1323" w:rsidRPr="002428BA" w:rsidRDefault="001D1323" w:rsidP="002428BA">
      <w:pPr>
        <w:pStyle w:val="Prrafodelista"/>
        <w:numPr>
          <w:ilvl w:val="0"/>
          <w:numId w:val="3"/>
        </w:numPr>
        <w:spacing w:after="0" w:line="240" w:lineRule="auto"/>
        <w:ind w:left="1134"/>
        <w:jc w:val="both"/>
        <w:rPr>
          <w:rFonts w:ascii="Century Gothic" w:hAnsi="Century Gothic"/>
          <w:sz w:val="18"/>
          <w:szCs w:val="18"/>
        </w:rPr>
      </w:pPr>
      <w:r w:rsidRPr="002428BA">
        <w:rPr>
          <w:rFonts w:ascii="Century Gothic" w:hAnsi="Century Gothic"/>
          <w:sz w:val="18"/>
          <w:szCs w:val="18"/>
        </w:rPr>
        <w:t>Ser de nacionalidad mexicana</w:t>
      </w:r>
    </w:p>
    <w:p w14:paraId="7711C869" w14:textId="77777777" w:rsidR="001D1323" w:rsidRPr="002428BA" w:rsidRDefault="001D1323" w:rsidP="002428BA">
      <w:pPr>
        <w:pStyle w:val="Prrafodelista"/>
        <w:numPr>
          <w:ilvl w:val="0"/>
          <w:numId w:val="3"/>
        </w:numPr>
        <w:spacing w:after="0" w:line="240" w:lineRule="auto"/>
        <w:ind w:left="1134"/>
        <w:jc w:val="both"/>
        <w:rPr>
          <w:rFonts w:ascii="Century Gothic" w:hAnsi="Century Gothic"/>
          <w:sz w:val="18"/>
          <w:szCs w:val="18"/>
        </w:rPr>
      </w:pPr>
      <w:r w:rsidRPr="002428BA">
        <w:rPr>
          <w:rFonts w:ascii="Century Gothic" w:hAnsi="Century Gothic"/>
          <w:sz w:val="18"/>
          <w:szCs w:val="18"/>
        </w:rPr>
        <w:t>Encontrarse en pleno ejercicio de sus derechos</w:t>
      </w:r>
    </w:p>
    <w:p w14:paraId="00426A92" w14:textId="77777777" w:rsidR="001D1323" w:rsidRPr="002428BA" w:rsidRDefault="001D1323" w:rsidP="002428BA">
      <w:pPr>
        <w:pStyle w:val="Prrafodelista"/>
        <w:numPr>
          <w:ilvl w:val="0"/>
          <w:numId w:val="3"/>
        </w:numPr>
        <w:spacing w:after="0" w:line="240" w:lineRule="auto"/>
        <w:ind w:left="1134"/>
        <w:jc w:val="both"/>
        <w:rPr>
          <w:rFonts w:ascii="Century Gothic" w:hAnsi="Century Gothic"/>
          <w:sz w:val="18"/>
          <w:szCs w:val="18"/>
        </w:rPr>
      </w:pPr>
      <w:r w:rsidRPr="002428BA">
        <w:rPr>
          <w:rFonts w:ascii="Century Gothic" w:hAnsi="Century Gothic"/>
          <w:sz w:val="18"/>
          <w:szCs w:val="18"/>
        </w:rPr>
        <w:t>Gozar de buena reputación</w:t>
      </w:r>
    </w:p>
    <w:p w14:paraId="0EFF116C" w14:textId="77777777" w:rsidR="001D1323" w:rsidRPr="002428BA" w:rsidRDefault="001D1323" w:rsidP="002428BA">
      <w:pPr>
        <w:pStyle w:val="Prrafodelista"/>
        <w:numPr>
          <w:ilvl w:val="0"/>
          <w:numId w:val="3"/>
        </w:numPr>
        <w:spacing w:after="0" w:line="240" w:lineRule="auto"/>
        <w:ind w:left="1134"/>
        <w:jc w:val="both"/>
        <w:rPr>
          <w:rFonts w:ascii="Century Gothic" w:hAnsi="Century Gothic"/>
          <w:sz w:val="18"/>
          <w:szCs w:val="18"/>
        </w:rPr>
      </w:pPr>
      <w:r w:rsidRPr="002428BA">
        <w:rPr>
          <w:rFonts w:ascii="Century Gothic" w:hAnsi="Century Gothic"/>
          <w:sz w:val="18"/>
          <w:szCs w:val="18"/>
        </w:rPr>
        <w:t>No haber sido condenado(a) por delito intencional con sanción privativa de libertad mayor de un año.</w:t>
      </w:r>
    </w:p>
    <w:p w14:paraId="6A4C206B" w14:textId="77777777" w:rsidR="001D1323" w:rsidRPr="002428BA" w:rsidRDefault="001D1323" w:rsidP="001D1323">
      <w:pPr>
        <w:pStyle w:val="Prrafodelista"/>
        <w:numPr>
          <w:ilvl w:val="0"/>
          <w:numId w:val="1"/>
        </w:numPr>
        <w:spacing w:after="0" w:line="240" w:lineRule="auto"/>
        <w:ind w:left="709" w:hanging="349"/>
        <w:jc w:val="both"/>
        <w:rPr>
          <w:rFonts w:ascii="Century Gothic" w:hAnsi="Century Gothic"/>
          <w:sz w:val="18"/>
          <w:szCs w:val="18"/>
        </w:rPr>
      </w:pPr>
      <w:r w:rsidRPr="002428BA">
        <w:rPr>
          <w:rFonts w:ascii="Century Gothic" w:hAnsi="Century Gothic"/>
          <w:sz w:val="18"/>
          <w:szCs w:val="18"/>
        </w:rPr>
        <w:t>Copia certificada del acta de nacimiento del (la) aspirante;</w:t>
      </w:r>
    </w:p>
    <w:p w14:paraId="05849C52" w14:textId="77777777" w:rsidR="001D1323" w:rsidRPr="002428BA" w:rsidRDefault="001D1323" w:rsidP="001D1323">
      <w:pPr>
        <w:pStyle w:val="Prrafodelista"/>
        <w:numPr>
          <w:ilvl w:val="0"/>
          <w:numId w:val="1"/>
        </w:numPr>
        <w:spacing w:after="0" w:line="240" w:lineRule="auto"/>
        <w:ind w:left="709" w:hanging="349"/>
        <w:jc w:val="both"/>
        <w:rPr>
          <w:rFonts w:ascii="Century Gothic" w:hAnsi="Century Gothic"/>
          <w:sz w:val="18"/>
          <w:szCs w:val="18"/>
        </w:rPr>
      </w:pPr>
      <w:r w:rsidRPr="002428BA">
        <w:rPr>
          <w:rFonts w:ascii="Century Gothic" w:hAnsi="Century Gothic"/>
          <w:sz w:val="18"/>
          <w:szCs w:val="18"/>
        </w:rPr>
        <w:t>Copia certificada ante notario público del título profesional y de la cédula correspondiente;</w:t>
      </w:r>
    </w:p>
    <w:p w14:paraId="4B6DAD9C" w14:textId="77777777" w:rsidR="001D1323" w:rsidRPr="002428BA" w:rsidRDefault="001D1323" w:rsidP="001D1323">
      <w:pPr>
        <w:pStyle w:val="Prrafodelista"/>
        <w:numPr>
          <w:ilvl w:val="0"/>
          <w:numId w:val="1"/>
        </w:numPr>
        <w:spacing w:after="0" w:line="240" w:lineRule="auto"/>
        <w:ind w:left="709" w:hanging="349"/>
        <w:jc w:val="both"/>
        <w:rPr>
          <w:rFonts w:ascii="Century Gothic" w:hAnsi="Century Gothic"/>
          <w:sz w:val="18"/>
          <w:szCs w:val="18"/>
        </w:rPr>
      </w:pPr>
      <w:r w:rsidRPr="002428BA">
        <w:rPr>
          <w:rFonts w:ascii="Century Gothic" w:hAnsi="Century Gothic"/>
          <w:sz w:val="18"/>
          <w:szCs w:val="18"/>
        </w:rPr>
        <w:t xml:space="preserve">Currículum vítae, al que se anexen las constancias que acrediten los grados académicos del (la) aspirante, y </w:t>
      </w:r>
    </w:p>
    <w:p w14:paraId="49AA1FE0" w14:textId="77777777" w:rsidR="001D1323" w:rsidRPr="002428BA" w:rsidRDefault="001D1323" w:rsidP="001D1323">
      <w:pPr>
        <w:pStyle w:val="Prrafodelista"/>
        <w:numPr>
          <w:ilvl w:val="0"/>
          <w:numId w:val="1"/>
        </w:numPr>
        <w:spacing w:after="0" w:line="240" w:lineRule="auto"/>
        <w:ind w:left="709" w:hanging="349"/>
        <w:jc w:val="both"/>
        <w:rPr>
          <w:rFonts w:ascii="Century Gothic" w:hAnsi="Century Gothic"/>
          <w:sz w:val="18"/>
          <w:szCs w:val="18"/>
        </w:rPr>
      </w:pPr>
      <w:r w:rsidRPr="002428BA">
        <w:rPr>
          <w:rFonts w:ascii="Century Gothic" w:hAnsi="Century Gothic"/>
          <w:sz w:val="18"/>
          <w:szCs w:val="18"/>
        </w:rPr>
        <w:t>Carta expedida por la Secretaría de Fiscalización y Rendición de Cuentas de no inhabilitación para desempeñar un cargo en la administración pública.</w:t>
      </w:r>
    </w:p>
    <w:p w14:paraId="1E95A4ED" w14:textId="2D5076FE" w:rsidR="001D1323" w:rsidRPr="002428BA" w:rsidRDefault="001D1323" w:rsidP="001D1323">
      <w:pPr>
        <w:pStyle w:val="Prrafodelista"/>
        <w:numPr>
          <w:ilvl w:val="0"/>
          <w:numId w:val="1"/>
        </w:numPr>
        <w:spacing w:after="0" w:line="240" w:lineRule="auto"/>
        <w:ind w:left="709" w:hanging="349"/>
        <w:jc w:val="both"/>
        <w:rPr>
          <w:rFonts w:ascii="Century Gothic" w:hAnsi="Century Gothic"/>
          <w:sz w:val="18"/>
          <w:szCs w:val="18"/>
        </w:rPr>
      </w:pPr>
      <w:r w:rsidRPr="002428BA">
        <w:rPr>
          <w:rFonts w:ascii="Century Gothic" w:hAnsi="Century Gothic"/>
          <w:sz w:val="18"/>
          <w:szCs w:val="18"/>
        </w:rPr>
        <w:t>Documentos que acrediten la experiencia en materia fiscal o administrativa.</w:t>
      </w:r>
    </w:p>
    <w:p w14:paraId="02F1BC21" w14:textId="77777777" w:rsidR="002428BA" w:rsidRPr="002428BA" w:rsidRDefault="002428BA" w:rsidP="002428BA">
      <w:pPr>
        <w:pStyle w:val="Prrafodelista"/>
        <w:spacing w:after="0" w:line="240" w:lineRule="auto"/>
        <w:ind w:left="709"/>
        <w:jc w:val="both"/>
        <w:rPr>
          <w:rFonts w:ascii="Century Gothic" w:hAnsi="Century Gothic"/>
          <w:sz w:val="18"/>
          <w:szCs w:val="18"/>
        </w:rPr>
      </w:pPr>
    </w:p>
    <w:p w14:paraId="1552A904" w14:textId="22DFB77F" w:rsidR="00D650F9" w:rsidRPr="002428BA" w:rsidRDefault="00AE18DD" w:rsidP="00796295">
      <w:pPr>
        <w:spacing w:after="0" w:line="240" w:lineRule="auto"/>
        <w:jc w:val="both"/>
        <w:rPr>
          <w:rFonts w:ascii="Century Gothic" w:hAnsi="Century Gothic"/>
          <w:sz w:val="18"/>
          <w:szCs w:val="18"/>
        </w:rPr>
      </w:pPr>
      <w:r w:rsidRPr="002428BA">
        <w:rPr>
          <w:rFonts w:ascii="Century Gothic" w:hAnsi="Century Gothic"/>
          <w:b/>
          <w:bCs/>
          <w:sz w:val="18"/>
          <w:szCs w:val="18"/>
        </w:rPr>
        <w:t xml:space="preserve">3. </w:t>
      </w:r>
      <w:r w:rsidR="00782CFE" w:rsidRPr="002428BA">
        <w:rPr>
          <w:rFonts w:ascii="Century Gothic" w:hAnsi="Century Gothic"/>
          <w:b/>
          <w:bCs/>
          <w:sz w:val="18"/>
          <w:szCs w:val="18"/>
        </w:rPr>
        <w:t>Recepción de documentos</w:t>
      </w:r>
      <w:r w:rsidR="001D1323" w:rsidRPr="002428BA">
        <w:rPr>
          <w:rFonts w:ascii="Century Gothic" w:hAnsi="Century Gothic"/>
          <w:b/>
          <w:bCs/>
          <w:sz w:val="18"/>
          <w:szCs w:val="18"/>
        </w:rPr>
        <w:t xml:space="preserve"> y términos:</w:t>
      </w:r>
      <w:r w:rsidR="001D1323" w:rsidRPr="002428BA">
        <w:rPr>
          <w:rFonts w:ascii="Century Gothic" w:hAnsi="Century Gothic"/>
          <w:sz w:val="18"/>
          <w:szCs w:val="18"/>
        </w:rPr>
        <w:t xml:space="preserve"> </w:t>
      </w:r>
      <w:r w:rsidR="002428BA" w:rsidRPr="002428BA">
        <w:rPr>
          <w:rFonts w:ascii="Century Gothic" w:hAnsi="Century Gothic"/>
          <w:sz w:val="18"/>
          <w:szCs w:val="18"/>
        </w:rPr>
        <w:t>l</w:t>
      </w:r>
      <w:r w:rsidR="00D650F9" w:rsidRPr="002428BA">
        <w:rPr>
          <w:rFonts w:ascii="Century Gothic" w:hAnsi="Century Gothic"/>
          <w:sz w:val="18"/>
          <w:szCs w:val="18"/>
        </w:rPr>
        <w:t>os aspirantes</w:t>
      </w:r>
      <w:r w:rsidR="00386ECF" w:rsidRPr="002428BA">
        <w:rPr>
          <w:rFonts w:ascii="Century Gothic" w:hAnsi="Century Gothic"/>
          <w:sz w:val="18"/>
          <w:szCs w:val="18"/>
        </w:rPr>
        <w:t xml:space="preserve"> podrán presentar personalmente o enviar vía mensajería la documentación requerida</w:t>
      </w:r>
      <w:r w:rsidR="00263E8C" w:rsidRPr="002428BA">
        <w:rPr>
          <w:rFonts w:ascii="Century Gothic" w:hAnsi="Century Gothic"/>
          <w:sz w:val="18"/>
          <w:szCs w:val="18"/>
        </w:rPr>
        <w:t xml:space="preserve">, en las instalaciones del Tribunal </w:t>
      </w:r>
      <w:r w:rsidR="00782CFE" w:rsidRPr="002428BA">
        <w:rPr>
          <w:rFonts w:ascii="Century Gothic" w:hAnsi="Century Gothic"/>
          <w:sz w:val="18"/>
          <w:szCs w:val="18"/>
        </w:rPr>
        <w:t xml:space="preserve">de Justicia Administrativa de Coahuila de Zaragoza, </w:t>
      </w:r>
      <w:r w:rsidR="00263E8C" w:rsidRPr="002428BA">
        <w:rPr>
          <w:rFonts w:ascii="Century Gothic" w:hAnsi="Century Gothic"/>
          <w:sz w:val="18"/>
          <w:szCs w:val="18"/>
        </w:rPr>
        <w:t>ubicadas en el  boulevard Francisco Coss sin número, entre Purcell y Presidente Cárdenas, de la Zona Centro de la Ciudad de Saltillo</w:t>
      </w:r>
      <w:r w:rsidR="00386ECF" w:rsidRPr="002428BA">
        <w:rPr>
          <w:rFonts w:ascii="Century Gothic" w:hAnsi="Century Gothic"/>
          <w:sz w:val="18"/>
          <w:szCs w:val="18"/>
        </w:rPr>
        <w:t>,</w:t>
      </w:r>
      <w:r w:rsidR="00263E8C" w:rsidRPr="002428BA">
        <w:rPr>
          <w:rFonts w:ascii="Century Gothic" w:hAnsi="Century Gothic"/>
          <w:sz w:val="18"/>
          <w:szCs w:val="18"/>
        </w:rPr>
        <w:t xml:space="preserve"> Coahuila,</w:t>
      </w:r>
      <w:r w:rsidR="00386ECF" w:rsidRPr="002428BA">
        <w:rPr>
          <w:rFonts w:ascii="Century Gothic" w:hAnsi="Century Gothic"/>
          <w:sz w:val="18"/>
          <w:szCs w:val="18"/>
        </w:rPr>
        <w:t xml:space="preserve"> a partir de la emisión de la presente convocatoria, dentro de los días hábiles mencionados en el calendario oficial, en un horario de 8:00 y las 16:00 horas, siendo la fecha límite </w:t>
      </w:r>
      <w:r w:rsidR="001D1323" w:rsidRPr="002428BA">
        <w:rPr>
          <w:rFonts w:ascii="Century Gothic" w:hAnsi="Century Gothic"/>
          <w:sz w:val="18"/>
          <w:szCs w:val="18"/>
        </w:rPr>
        <w:t>el día 24 de septiembre de 2019</w:t>
      </w:r>
      <w:r w:rsidR="00386ECF" w:rsidRPr="002428BA">
        <w:rPr>
          <w:rFonts w:ascii="Century Gothic" w:hAnsi="Century Gothic"/>
          <w:sz w:val="18"/>
          <w:szCs w:val="18"/>
        </w:rPr>
        <w:t>.</w:t>
      </w:r>
      <w:r w:rsidR="001D1323" w:rsidRPr="002428BA">
        <w:rPr>
          <w:rFonts w:ascii="Century Gothic" w:hAnsi="Century Gothic"/>
          <w:sz w:val="18"/>
          <w:szCs w:val="18"/>
        </w:rPr>
        <w:t xml:space="preserve"> </w:t>
      </w:r>
    </w:p>
    <w:p w14:paraId="7A210D74" w14:textId="77777777" w:rsidR="00AE18DD" w:rsidRPr="002428BA" w:rsidRDefault="00AE18DD" w:rsidP="00796295">
      <w:pPr>
        <w:spacing w:after="0" w:line="240" w:lineRule="auto"/>
        <w:jc w:val="both"/>
        <w:rPr>
          <w:rFonts w:ascii="Century Gothic" w:hAnsi="Century Gothic"/>
          <w:sz w:val="18"/>
          <w:szCs w:val="18"/>
        </w:rPr>
      </w:pPr>
    </w:p>
    <w:p w14:paraId="3A3C337D" w14:textId="27C66A81" w:rsidR="00796295" w:rsidRPr="002428BA" w:rsidRDefault="00AE18DD" w:rsidP="00796295">
      <w:pPr>
        <w:spacing w:after="0" w:line="240" w:lineRule="auto"/>
        <w:jc w:val="both"/>
        <w:rPr>
          <w:rFonts w:ascii="Century Gothic" w:hAnsi="Century Gothic"/>
          <w:sz w:val="18"/>
          <w:szCs w:val="18"/>
        </w:rPr>
      </w:pPr>
      <w:r w:rsidRPr="002428BA">
        <w:rPr>
          <w:rFonts w:ascii="Century Gothic" w:hAnsi="Century Gothic"/>
          <w:b/>
          <w:bCs/>
          <w:sz w:val="18"/>
          <w:szCs w:val="18"/>
        </w:rPr>
        <w:t xml:space="preserve">4. </w:t>
      </w:r>
      <w:r w:rsidR="00782CFE" w:rsidRPr="002428BA">
        <w:rPr>
          <w:rFonts w:ascii="Century Gothic" w:hAnsi="Century Gothic"/>
          <w:b/>
          <w:bCs/>
          <w:sz w:val="18"/>
          <w:szCs w:val="18"/>
        </w:rPr>
        <w:t>Registro de aspirantes</w:t>
      </w:r>
      <w:r w:rsidR="00635048" w:rsidRPr="002428BA">
        <w:rPr>
          <w:rFonts w:ascii="Century Gothic" w:hAnsi="Century Gothic"/>
          <w:b/>
          <w:bCs/>
          <w:sz w:val="18"/>
          <w:szCs w:val="18"/>
        </w:rPr>
        <w:t xml:space="preserve">: </w:t>
      </w:r>
      <w:r w:rsidR="00635048" w:rsidRPr="002428BA">
        <w:rPr>
          <w:rFonts w:ascii="Century Gothic" w:hAnsi="Century Gothic"/>
          <w:sz w:val="18"/>
          <w:szCs w:val="18"/>
        </w:rPr>
        <w:t>l</w:t>
      </w:r>
      <w:r w:rsidR="00D650F9" w:rsidRPr="002428BA">
        <w:rPr>
          <w:rFonts w:ascii="Century Gothic" w:hAnsi="Century Gothic"/>
          <w:sz w:val="18"/>
          <w:szCs w:val="18"/>
        </w:rPr>
        <w:t xml:space="preserve">a Dirección de </w:t>
      </w:r>
      <w:r w:rsidR="00441A93" w:rsidRPr="002428BA">
        <w:rPr>
          <w:rFonts w:ascii="Century Gothic" w:hAnsi="Century Gothic"/>
          <w:sz w:val="18"/>
          <w:szCs w:val="18"/>
        </w:rPr>
        <w:t>Servicio Profesional de Carrera</w:t>
      </w:r>
      <w:r w:rsidR="00D650F9" w:rsidRPr="002428BA">
        <w:rPr>
          <w:rFonts w:ascii="Century Gothic" w:hAnsi="Century Gothic"/>
          <w:sz w:val="18"/>
          <w:szCs w:val="18"/>
        </w:rPr>
        <w:t xml:space="preserve"> recibirá el expediente de cada </w:t>
      </w:r>
      <w:r w:rsidR="00BF5DB4">
        <w:rPr>
          <w:rFonts w:ascii="Century Gothic" w:hAnsi="Century Gothic"/>
          <w:sz w:val="18"/>
          <w:szCs w:val="18"/>
        </w:rPr>
        <w:t>aspirante</w:t>
      </w:r>
      <w:r w:rsidR="00D650F9" w:rsidRPr="002428BA">
        <w:rPr>
          <w:rFonts w:ascii="Century Gothic" w:hAnsi="Century Gothic"/>
          <w:sz w:val="18"/>
          <w:szCs w:val="18"/>
        </w:rPr>
        <w:t xml:space="preserve"> y verificará que cuenten con los documentos requeridos </w:t>
      </w:r>
      <w:r w:rsidR="00782CFE" w:rsidRPr="002428BA">
        <w:rPr>
          <w:rFonts w:ascii="Century Gothic" w:hAnsi="Century Gothic"/>
          <w:sz w:val="18"/>
          <w:szCs w:val="18"/>
        </w:rPr>
        <w:t>en la presente convocatoria</w:t>
      </w:r>
      <w:r w:rsidR="00D650F9" w:rsidRPr="002428BA">
        <w:rPr>
          <w:rFonts w:ascii="Century Gothic" w:hAnsi="Century Gothic"/>
          <w:sz w:val="18"/>
          <w:szCs w:val="18"/>
        </w:rPr>
        <w:t>,</w:t>
      </w:r>
      <w:r w:rsidR="001F0D28" w:rsidRPr="002428BA">
        <w:rPr>
          <w:rFonts w:ascii="Century Gothic" w:hAnsi="Century Gothic"/>
          <w:sz w:val="18"/>
          <w:szCs w:val="18"/>
        </w:rPr>
        <w:t xml:space="preserve"> </w:t>
      </w:r>
      <w:r w:rsidR="00D650F9" w:rsidRPr="002428BA">
        <w:rPr>
          <w:rFonts w:ascii="Century Gothic" w:hAnsi="Century Gothic"/>
          <w:sz w:val="18"/>
          <w:szCs w:val="18"/>
        </w:rPr>
        <w:t>en caso de cumplir con los requisitos quedará inscrito</w:t>
      </w:r>
      <w:r w:rsidR="00BF5DB4">
        <w:rPr>
          <w:rFonts w:ascii="Century Gothic" w:hAnsi="Century Gothic"/>
          <w:sz w:val="18"/>
          <w:szCs w:val="18"/>
        </w:rPr>
        <w:t xml:space="preserve"> como concursante</w:t>
      </w:r>
      <w:r w:rsidR="00D650F9" w:rsidRPr="002428BA">
        <w:rPr>
          <w:rFonts w:ascii="Century Gothic" w:hAnsi="Century Gothic"/>
          <w:sz w:val="18"/>
          <w:szCs w:val="18"/>
        </w:rPr>
        <w:t xml:space="preserve"> y </w:t>
      </w:r>
      <w:r w:rsidR="002428BA" w:rsidRPr="002428BA">
        <w:rPr>
          <w:rFonts w:ascii="Century Gothic" w:hAnsi="Century Gothic"/>
          <w:sz w:val="18"/>
          <w:szCs w:val="18"/>
        </w:rPr>
        <w:t xml:space="preserve">le será asignado </w:t>
      </w:r>
      <w:r w:rsidR="001F0D28" w:rsidRPr="002428BA">
        <w:rPr>
          <w:rFonts w:ascii="Century Gothic" w:hAnsi="Century Gothic"/>
          <w:sz w:val="18"/>
          <w:szCs w:val="18"/>
        </w:rPr>
        <w:t>un folio</w:t>
      </w:r>
      <w:r w:rsidR="002428BA" w:rsidRPr="002428BA">
        <w:rPr>
          <w:rFonts w:ascii="Century Gothic" w:hAnsi="Century Gothic"/>
          <w:sz w:val="18"/>
          <w:szCs w:val="18"/>
        </w:rPr>
        <w:t xml:space="preserve">, el cual </w:t>
      </w:r>
      <w:r w:rsidR="001F0D28" w:rsidRPr="002428BA">
        <w:rPr>
          <w:rFonts w:ascii="Century Gothic" w:hAnsi="Century Gothic"/>
          <w:sz w:val="18"/>
          <w:szCs w:val="18"/>
        </w:rPr>
        <w:t>le permit</w:t>
      </w:r>
      <w:r w:rsidR="002428BA" w:rsidRPr="002428BA">
        <w:rPr>
          <w:rFonts w:ascii="Century Gothic" w:hAnsi="Century Gothic"/>
          <w:sz w:val="18"/>
          <w:szCs w:val="18"/>
        </w:rPr>
        <w:t>irá</w:t>
      </w:r>
      <w:r w:rsidR="001F0D28" w:rsidRPr="002428BA">
        <w:rPr>
          <w:rFonts w:ascii="Century Gothic" w:hAnsi="Century Gothic"/>
          <w:sz w:val="18"/>
          <w:szCs w:val="18"/>
        </w:rPr>
        <w:t xml:space="preserve"> continuar con el trámite</w:t>
      </w:r>
      <w:r w:rsidR="002428BA" w:rsidRPr="002428BA">
        <w:rPr>
          <w:rFonts w:ascii="Century Gothic" w:hAnsi="Century Gothic"/>
          <w:sz w:val="18"/>
          <w:szCs w:val="18"/>
        </w:rPr>
        <w:t xml:space="preserve">, éste le será notificado a través del correo electrónico proporcionado. </w:t>
      </w:r>
      <w:r w:rsidR="00BF5DB4">
        <w:rPr>
          <w:rFonts w:ascii="Century Gothic" w:hAnsi="Century Gothic"/>
          <w:sz w:val="18"/>
          <w:szCs w:val="18"/>
        </w:rPr>
        <w:t xml:space="preserve">Los aspirantes que </w:t>
      </w:r>
      <w:r w:rsidR="00796295" w:rsidRPr="002428BA">
        <w:rPr>
          <w:rFonts w:ascii="Century Gothic" w:hAnsi="Century Gothic"/>
          <w:sz w:val="18"/>
          <w:szCs w:val="18"/>
        </w:rPr>
        <w:t>presenten documentación incompleta o incorrecta</w:t>
      </w:r>
      <w:r w:rsidR="00BF5DB4">
        <w:rPr>
          <w:rFonts w:ascii="Century Gothic" w:hAnsi="Century Gothic"/>
          <w:sz w:val="18"/>
          <w:szCs w:val="18"/>
        </w:rPr>
        <w:t xml:space="preserve"> quedarán fuera del concurso</w:t>
      </w:r>
      <w:r w:rsidR="00796295" w:rsidRPr="002428BA">
        <w:rPr>
          <w:rFonts w:ascii="Century Gothic" w:hAnsi="Century Gothic"/>
          <w:sz w:val="18"/>
          <w:szCs w:val="18"/>
        </w:rPr>
        <w:t>.</w:t>
      </w:r>
    </w:p>
    <w:p w14:paraId="738CA41D" w14:textId="77777777" w:rsidR="00AE18DD" w:rsidRPr="002428BA" w:rsidRDefault="00AE18DD" w:rsidP="00796295">
      <w:pPr>
        <w:spacing w:after="0" w:line="240" w:lineRule="auto"/>
        <w:jc w:val="both"/>
        <w:rPr>
          <w:rFonts w:ascii="Century Gothic" w:hAnsi="Century Gothic"/>
          <w:sz w:val="18"/>
          <w:szCs w:val="18"/>
        </w:rPr>
      </w:pPr>
    </w:p>
    <w:p w14:paraId="488EE8AE" w14:textId="44346BBA" w:rsidR="00D650F9" w:rsidRPr="002428BA" w:rsidRDefault="00AE18DD" w:rsidP="00796295">
      <w:pPr>
        <w:spacing w:after="0" w:line="240" w:lineRule="auto"/>
        <w:jc w:val="both"/>
        <w:rPr>
          <w:rFonts w:ascii="Century Gothic" w:hAnsi="Century Gothic"/>
          <w:sz w:val="18"/>
          <w:szCs w:val="18"/>
        </w:rPr>
      </w:pPr>
      <w:r w:rsidRPr="002428BA">
        <w:rPr>
          <w:rFonts w:ascii="Century Gothic" w:hAnsi="Century Gothic"/>
          <w:b/>
          <w:bCs/>
          <w:sz w:val="18"/>
          <w:szCs w:val="18"/>
        </w:rPr>
        <w:t xml:space="preserve">5. </w:t>
      </w:r>
      <w:r w:rsidR="00C40935">
        <w:rPr>
          <w:rFonts w:ascii="Century Gothic" w:hAnsi="Century Gothic"/>
          <w:b/>
          <w:bCs/>
          <w:sz w:val="18"/>
          <w:szCs w:val="18"/>
        </w:rPr>
        <w:t>Concurso de oposición</w:t>
      </w:r>
      <w:r w:rsidR="00635048" w:rsidRPr="002428BA">
        <w:rPr>
          <w:rFonts w:ascii="Century Gothic" w:hAnsi="Century Gothic"/>
          <w:b/>
          <w:bCs/>
          <w:sz w:val="18"/>
          <w:szCs w:val="18"/>
        </w:rPr>
        <w:t>:</w:t>
      </w:r>
      <w:r w:rsidR="00D650F9" w:rsidRPr="002428BA">
        <w:rPr>
          <w:rFonts w:ascii="Century Gothic" w:hAnsi="Century Gothic"/>
          <w:sz w:val="18"/>
          <w:szCs w:val="18"/>
        </w:rPr>
        <w:t xml:space="preserve"> </w:t>
      </w:r>
      <w:r w:rsidR="00ED240F" w:rsidRPr="002428BA">
        <w:rPr>
          <w:rFonts w:ascii="Century Gothic" w:hAnsi="Century Gothic"/>
          <w:sz w:val="18"/>
          <w:szCs w:val="18"/>
        </w:rPr>
        <w:t xml:space="preserve">los </w:t>
      </w:r>
      <w:r w:rsidR="00BF5DB4">
        <w:rPr>
          <w:rFonts w:ascii="Century Gothic" w:hAnsi="Century Gothic"/>
          <w:sz w:val="18"/>
          <w:szCs w:val="18"/>
        </w:rPr>
        <w:t>concursantes</w:t>
      </w:r>
      <w:r w:rsidR="00ED240F" w:rsidRPr="002428BA">
        <w:rPr>
          <w:rFonts w:ascii="Century Gothic" w:hAnsi="Century Gothic"/>
          <w:sz w:val="18"/>
          <w:szCs w:val="18"/>
        </w:rPr>
        <w:t xml:space="preserve"> </w:t>
      </w:r>
      <w:r w:rsidR="00D650F9" w:rsidRPr="002428BA">
        <w:rPr>
          <w:rFonts w:ascii="Century Gothic" w:hAnsi="Century Gothic"/>
          <w:sz w:val="18"/>
          <w:szCs w:val="18"/>
        </w:rPr>
        <w:t>presentarán un ex</w:t>
      </w:r>
      <w:r w:rsidR="00BF5DB4">
        <w:rPr>
          <w:rFonts w:ascii="Century Gothic" w:hAnsi="Century Gothic"/>
          <w:sz w:val="18"/>
          <w:szCs w:val="18"/>
        </w:rPr>
        <w:t>á</w:t>
      </w:r>
      <w:r w:rsidR="00D650F9" w:rsidRPr="002428BA">
        <w:rPr>
          <w:rFonts w:ascii="Century Gothic" w:hAnsi="Century Gothic"/>
          <w:sz w:val="18"/>
          <w:szCs w:val="18"/>
        </w:rPr>
        <w:t xml:space="preserve">men teórico </w:t>
      </w:r>
      <w:r w:rsidR="002713AB" w:rsidRPr="002428BA">
        <w:rPr>
          <w:rFonts w:ascii="Century Gothic" w:hAnsi="Century Gothic"/>
          <w:sz w:val="18"/>
          <w:szCs w:val="18"/>
        </w:rPr>
        <w:t xml:space="preserve">y práctico </w:t>
      </w:r>
      <w:r w:rsidR="00D650F9" w:rsidRPr="002428BA">
        <w:rPr>
          <w:rFonts w:ascii="Century Gothic" w:hAnsi="Century Gothic"/>
          <w:sz w:val="18"/>
          <w:szCs w:val="18"/>
        </w:rPr>
        <w:t xml:space="preserve">sobre conocimientos generales de derecho y temas relativos a las funciones de la categoría del puesto de </w:t>
      </w:r>
      <w:r w:rsidR="00635048" w:rsidRPr="002428BA">
        <w:rPr>
          <w:rFonts w:ascii="Century Gothic" w:hAnsi="Century Gothic"/>
          <w:sz w:val="18"/>
          <w:szCs w:val="18"/>
        </w:rPr>
        <w:t>A</w:t>
      </w:r>
      <w:r w:rsidR="00D650F9" w:rsidRPr="002428BA">
        <w:rPr>
          <w:rFonts w:ascii="Century Gothic" w:hAnsi="Century Gothic"/>
          <w:sz w:val="18"/>
          <w:szCs w:val="18"/>
        </w:rPr>
        <w:t>ctuario</w:t>
      </w:r>
      <w:r w:rsidR="002713AB" w:rsidRPr="002428BA">
        <w:rPr>
          <w:rFonts w:ascii="Century Gothic" w:hAnsi="Century Gothic"/>
          <w:sz w:val="18"/>
          <w:szCs w:val="18"/>
        </w:rPr>
        <w:t>, así como evaluación psicométrica.</w:t>
      </w:r>
      <w:r w:rsidR="00796295" w:rsidRPr="002428BA">
        <w:rPr>
          <w:rFonts w:ascii="Century Gothic" w:hAnsi="Century Gothic"/>
          <w:sz w:val="18"/>
          <w:szCs w:val="18"/>
        </w:rPr>
        <w:t xml:space="preserve"> Para cuyo efecto </w:t>
      </w:r>
      <w:r w:rsidR="00BF5DB4" w:rsidRPr="002428BA">
        <w:rPr>
          <w:rFonts w:ascii="Century Gothic" w:hAnsi="Century Gothic"/>
          <w:sz w:val="18"/>
          <w:szCs w:val="18"/>
        </w:rPr>
        <w:t>el día 17 de septiembre del año en curso</w:t>
      </w:r>
      <w:r w:rsidR="00BF5DB4">
        <w:rPr>
          <w:rFonts w:ascii="Century Gothic" w:hAnsi="Century Gothic"/>
          <w:sz w:val="18"/>
          <w:szCs w:val="18"/>
        </w:rPr>
        <w:t>,</w:t>
      </w:r>
      <w:r w:rsidR="00BF5DB4" w:rsidRPr="002428BA">
        <w:rPr>
          <w:rFonts w:ascii="Century Gothic" w:hAnsi="Century Gothic"/>
          <w:sz w:val="18"/>
          <w:szCs w:val="18"/>
        </w:rPr>
        <w:t xml:space="preserve"> </w:t>
      </w:r>
      <w:r w:rsidR="00796295" w:rsidRPr="002428BA">
        <w:rPr>
          <w:rFonts w:ascii="Century Gothic" w:hAnsi="Century Gothic"/>
          <w:sz w:val="18"/>
          <w:szCs w:val="18"/>
        </w:rPr>
        <w:t>se publicará el temario correspondiente e</w:t>
      </w:r>
      <w:r w:rsidR="00BF5DB4">
        <w:rPr>
          <w:rFonts w:ascii="Century Gothic" w:hAnsi="Century Gothic"/>
          <w:sz w:val="18"/>
          <w:szCs w:val="18"/>
        </w:rPr>
        <w:t xml:space="preserve">n el portal institucional </w:t>
      </w:r>
      <w:hyperlink r:id="rId10" w:history="1">
        <w:r w:rsidR="00BF5DB4" w:rsidRPr="002428BA">
          <w:rPr>
            <w:rStyle w:val="Hipervnculo"/>
            <w:rFonts w:ascii="Century Gothic" w:hAnsi="Century Gothic"/>
            <w:sz w:val="18"/>
            <w:szCs w:val="18"/>
          </w:rPr>
          <w:t>www.tjacoahuila.org</w:t>
        </w:r>
      </w:hyperlink>
      <w:r w:rsidR="00796295" w:rsidRPr="002428BA">
        <w:rPr>
          <w:rFonts w:ascii="Century Gothic" w:hAnsi="Century Gothic"/>
          <w:sz w:val="18"/>
          <w:szCs w:val="18"/>
        </w:rPr>
        <w:t>.</w:t>
      </w:r>
      <w:r w:rsidR="000D2607" w:rsidRPr="002428BA">
        <w:rPr>
          <w:rFonts w:ascii="Century Gothic" w:hAnsi="Century Gothic"/>
          <w:sz w:val="18"/>
          <w:szCs w:val="18"/>
        </w:rPr>
        <w:t xml:space="preserve"> </w:t>
      </w:r>
      <w:r w:rsidR="00D650F9" w:rsidRPr="002428BA">
        <w:rPr>
          <w:rFonts w:ascii="Century Gothic" w:hAnsi="Century Gothic"/>
          <w:sz w:val="18"/>
          <w:szCs w:val="18"/>
        </w:rPr>
        <w:t xml:space="preserve">Las evaluaciones </w:t>
      </w:r>
      <w:r w:rsidR="002713AB" w:rsidRPr="002428BA">
        <w:rPr>
          <w:rFonts w:ascii="Century Gothic" w:hAnsi="Century Gothic"/>
          <w:sz w:val="18"/>
          <w:szCs w:val="18"/>
        </w:rPr>
        <w:t>tendrán verificativo</w:t>
      </w:r>
      <w:r w:rsidR="000E41E4">
        <w:rPr>
          <w:rFonts w:ascii="Century Gothic" w:hAnsi="Century Gothic"/>
          <w:sz w:val="18"/>
          <w:szCs w:val="18"/>
        </w:rPr>
        <w:t xml:space="preserve"> </w:t>
      </w:r>
      <w:r w:rsidR="000E41E4" w:rsidRPr="002428BA">
        <w:rPr>
          <w:rFonts w:ascii="Century Gothic" w:hAnsi="Century Gothic"/>
          <w:sz w:val="18"/>
          <w:szCs w:val="18"/>
        </w:rPr>
        <w:t>en la sede del Tribunal de Justicia Administrativa de Coahuila de Zaragoza</w:t>
      </w:r>
      <w:r w:rsidR="000E41E4">
        <w:rPr>
          <w:rFonts w:ascii="Century Gothic" w:hAnsi="Century Gothic"/>
          <w:sz w:val="18"/>
          <w:szCs w:val="18"/>
        </w:rPr>
        <w:t>,</w:t>
      </w:r>
      <w:r w:rsidR="00D650F9" w:rsidRPr="002428BA">
        <w:rPr>
          <w:rFonts w:ascii="Century Gothic" w:hAnsi="Century Gothic"/>
          <w:sz w:val="18"/>
          <w:szCs w:val="18"/>
        </w:rPr>
        <w:t xml:space="preserve"> el día 27 de septiembre de 2019</w:t>
      </w:r>
      <w:r w:rsidR="000E41E4">
        <w:rPr>
          <w:rFonts w:ascii="Century Gothic" w:hAnsi="Century Gothic"/>
          <w:sz w:val="18"/>
          <w:szCs w:val="18"/>
        </w:rPr>
        <w:t xml:space="preserve">, iniciando </w:t>
      </w:r>
      <w:r w:rsidR="002428BA" w:rsidRPr="002428BA">
        <w:rPr>
          <w:rFonts w:ascii="Century Gothic" w:hAnsi="Century Gothic"/>
          <w:sz w:val="18"/>
          <w:szCs w:val="18"/>
        </w:rPr>
        <w:t>a las 08:30 horas.</w:t>
      </w:r>
    </w:p>
    <w:p w14:paraId="69E7EFCB" w14:textId="77777777" w:rsidR="00AE18DD" w:rsidRPr="002428BA" w:rsidRDefault="00AE18DD" w:rsidP="00796295">
      <w:pPr>
        <w:spacing w:after="0" w:line="240" w:lineRule="auto"/>
        <w:jc w:val="both"/>
        <w:rPr>
          <w:rFonts w:ascii="Century Gothic" w:hAnsi="Century Gothic"/>
          <w:sz w:val="18"/>
          <w:szCs w:val="18"/>
        </w:rPr>
      </w:pPr>
    </w:p>
    <w:p w14:paraId="2D813161" w14:textId="45429ACF" w:rsidR="00D650F9" w:rsidRPr="002428BA" w:rsidRDefault="00AE18DD" w:rsidP="00AE18DD">
      <w:pPr>
        <w:spacing w:after="0" w:line="240" w:lineRule="auto"/>
        <w:jc w:val="both"/>
        <w:rPr>
          <w:rFonts w:ascii="Century Gothic" w:hAnsi="Century Gothic"/>
          <w:sz w:val="18"/>
          <w:szCs w:val="18"/>
        </w:rPr>
      </w:pPr>
      <w:r w:rsidRPr="002428BA">
        <w:rPr>
          <w:rFonts w:ascii="Century Gothic" w:hAnsi="Century Gothic"/>
          <w:b/>
          <w:bCs/>
          <w:sz w:val="18"/>
          <w:szCs w:val="18"/>
        </w:rPr>
        <w:t xml:space="preserve">6. </w:t>
      </w:r>
      <w:r w:rsidR="00635048" w:rsidRPr="002428BA">
        <w:rPr>
          <w:rFonts w:ascii="Century Gothic" w:hAnsi="Century Gothic"/>
          <w:b/>
          <w:bCs/>
          <w:sz w:val="18"/>
          <w:szCs w:val="18"/>
        </w:rPr>
        <w:t>Publicación de resultados:</w:t>
      </w:r>
      <w:r w:rsidR="000E41E4">
        <w:rPr>
          <w:rFonts w:ascii="Century Gothic" w:hAnsi="Century Gothic"/>
          <w:b/>
          <w:bCs/>
          <w:sz w:val="18"/>
          <w:szCs w:val="18"/>
        </w:rPr>
        <w:t xml:space="preserve"> </w:t>
      </w:r>
      <w:r w:rsidR="000E41E4" w:rsidRPr="002428BA">
        <w:rPr>
          <w:rFonts w:ascii="Century Gothic" w:hAnsi="Century Gothic"/>
          <w:sz w:val="18"/>
          <w:szCs w:val="18"/>
        </w:rPr>
        <w:t>la Junta del Servicio Profesional de Carrera</w:t>
      </w:r>
      <w:r w:rsidR="000E41E4">
        <w:rPr>
          <w:rFonts w:ascii="Century Gothic" w:hAnsi="Century Gothic"/>
          <w:sz w:val="18"/>
          <w:szCs w:val="18"/>
        </w:rPr>
        <w:t xml:space="preserve">, una vez realizada la evaluación integral, darán a conocer al concursante que resulte seleccionado a través del </w:t>
      </w:r>
      <w:r w:rsidR="00635048" w:rsidRPr="002428BA">
        <w:rPr>
          <w:rFonts w:ascii="Century Gothic" w:hAnsi="Century Gothic"/>
          <w:sz w:val="18"/>
          <w:szCs w:val="18"/>
        </w:rPr>
        <w:t xml:space="preserve">portal institucional </w:t>
      </w:r>
      <w:hyperlink r:id="rId11" w:history="1">
        <w:r w:rsidR="00635048" w:rsidRPr="002428BA">
          <w:rPr>
            <w:rStyle w:val="Hipervnculo"/>
            <w:rFonts w:ascii="Century Gothic" w:hAnsi="Century Gothic"/>
            <w:sz w:val="18"/>
            <w:szCs w:val="18"/>
          </w:rPr>
          <w:t>www.tjacoahuila.org</w:t>
        </w:r>
      </w:hyperlink>
      <w:r w:rsidR="00635048" w:rsidRPr="002428BA">
        <w:rPr>
          <w:rFonts w:ascii="Century Gothic" w:hAnsi="Century Gothic"/>
          <w:sz w:val="18"/>
          <w:szCs w:val="18"/>
        </w:rPr>
        <w:t xml:space="preserve"> el</w:t>
      </w:r>
      <w:r w:rsidR="00D650F9" w:rsidRPr="002428BA">
        <w:rPr>
          <w:rFonts w:ascii="Century Gothic" w:hAnsi="Century Gothic"/>
          <w:sz w:val="18"/>
          <w:szCs w:val="18"/>
        </w:rPr>
        <w:t xml:space="preserve"> </w:t>
      </w:r>
      <w:r w:rsidR="002428BA" w:rsidRPr="002428BA">
        <w:rPr>
          <w:rFonts w:ascii="Century Gothic" w:hAnsi="Century Gothic"/>
          <w:sz w:val="18"/>
          <w:szCs w:val="18"/>
        </w:rPr>
        <w:t xml:space="preserve">día </w:t>
      </w:r>
      <w:r w:rsidR="00D650F9" w:rsidRPr="002428BA">
        <w:rPr>
          <w:rFonts w:ascii="Century Gothic" w:hAnsi="Century Gothic"/>
          <w:sz w:val="18"/>
          <w:szCs w:val="18"/>
        </w:rPr>
        <w:t xml:space="preserve">3 de </w:t>
      </w:r>
      <w:r w:rsidR="00296432" w:rsidRPr="002428BA">
        <w:rPr>
          <w:rFonts w:ascii="Century Gothic" w:hAnsi="Century Gothic"/>
          <w:sz w:val="18"/>
          <w:szCs w:val="18"/>
        </w:rPr>
        <w:t>octubre</w:t>
      </w:r>
      <w:r w:rsidR="00D650F9" w:rsidRPr="002428BA">
        <w:rPr>
          <w:rFonts w:ascii="Century Gothic" w:hAnsi="Century Gothic"/>
          <w:sz w:val="18"/>
          <w:szCs w:val="18"/>
        </w:rPr>
        <w:t xml:space="preserve"> de 2019,</w:t>
      </w:r>
      <w:r w:rsidR="000E41E4">
        <w:rPr>
          <w:rFonts w:ascii="Century Gothic" w:hAnsi="Century Gothic"/>
          <w:sz w:val="18"/>
          <w:szCs w:val="18"/>
        </w:rPr>
        <w:t xml:space="preserve"> </w:t>
      </w:r>
      <w:r w:rsidR="00635048" w:rsidRPr="002428BA">
        <w:rPr>
          <w:rFonts w:ascii="Century Gothic" w:hAnsi="Century Gothic"/>
          <w:sz w:val="18"/>
          <w:szCs w:val="18"/>
        </w:rPr>
        <w:t>identificándo</w:t>
      </w:r>
      <w:r w:rsidR="000E41E4">
        <w:rPr>
          <w:rFonts w:ascii="Century Gothic" w:hAnsi="Century Gothic"/>
          <w:sz w:val="18"/>
          <w:szCs w:val="18"/>
        </w:rPr>
        <w:t xml:space="preserve">lo </w:t>
      </w:r>
      <w:r w:rsidR="00635048" w:rsidRPr="002428BA">
        <w:rPr>
          <w:rFonts w:ascii="Century Gothic" w:hAnsi="Century Gothic"/>
          <w:sz w:val="18"/>
          <w:szCs w:val="18"/>
        </w:rPr>
        <w:t>con e</w:t>
      </w:r>
      <w:r w:rsidR="008D5308" w:rsidRPr="002428BA">
        <w:rPr>
          <w:rFonts w:ascii="Century Gothic" w:hAnsi="Century Gothic"/>
          <w:sz w:val="18"/>
          <w:szCs w:val="18"/>
        </w:rPr>
        <w:t>l</w:t>
      </w:r>
      <w:r w:rsidR="00D650F9" w:rsidRPr="002428BA">
        <w:rPr>
          <w:rFonts w:ascii="Century Gothic" w:hAnsi="Century Gothic"/>
          <w:sz w:val="18"/>
          <w:szCs w:val="18"/>
        </w:rPr>
        <w:t xml:space="preserve"> número de folio </w:t>
      </w:r>
      <w:r w:rsidR="000E41E4">
        <w:rPr>
          <w:rFonts w:ascii="Century Gothic" w:hAnsi="Century Gothic"/>
          <w:sz w:val="18"/>
          <w:szCs w:val="18"/>
        </w:rPr>
        <w:t>que se le hubiera asignado previamente</w:t>
      </w:r>
      <w:r w:rsidRPr="002428BA">
        <w:rPr>
          <w:rFonts w:ascii="Century Gothic" w:hAnsi="Century Gothic"/>
          <w:sz w:val="18"/>
          <w:szCs w:val="18"/>
        </w:rPr>
        <w:t xml:space="preserve">, a quien de igual forma le </w:t>
      </w:r>
      <w:r w:rsidR="008D5308" w:rsidRPr="002428BA">
        <w:rPr>
          <w:rFonts w:ascii="Century Gothic" w:hAnsi="Century Gothic"/>
          <w:sz w:val="18"/>
          <w:szCs w:val="18"/>
        </w:rPr>
        <w:t xml:space="preserve">será </w:t>
      </w:r>
      <w:r w:rsidR="002428BA" w:rsidRPr="002428BA">
        <w:rPr>
          <w:rFonts w:ascii="Century Gothic" w:hAnsi="Century Gothic"/>
          <w:sz w:val="18"/>
          <w:szCs w:val="18"/>
        </w:rPr>
        <w:t xml:space="preserve">notificado </w:t>
      </w:r>
      <w:r w:rsidRPr="002428BA">
        <w:rPr>
          <w:rFonts w:ascii="Century Gothic" w:hAnsi="Century Gothic"/>
          <w:sz w:val="18"/>
          <w:szCs w:val="18"/>
        </w:rPr>
        <w:t xml:space="preserve">el resultado </w:t>
      </w:r>
      <w:r w:rsidR="00D650F9" w:rsidRPr="002428BA">
        <w:rPr>
          <w:rFonts w:ascii="Century Gothic" w:hAnsi="Century Gothic"/>
          <w:sz w:val="18"/>
          <w:szCs w:val="18"/>
        </w:rPr>
        <w:t>a través del correo electrónico que para tal efecto hubiere proporcionado.</w:t>
      </w:r>
    </w:p>
    <w:p w14:paraId="1C0868C0" w14:textId="77777777" w:rsidR="00AE18DD" w:rsidRPr="002428BA" w:rsidRDefault="00AE18DD" w:rsidP="00AE18DD">
      <w:pPr>
        <w:spacing w:after="0" w:line="240" w:lineRule="auto"/>
        <w:jc w:val="both"/>
        <w:rPr>
          <w:rFonts w:ascii="Century Gothic" w:hAnsi="Century Gothic"/>
          <w:sz w:val="18"/>
          <w:szCs w:val="18"/>
        </w:rPr>
      </w:pPr>
    </w:p>
    <w:p w14:paraId="36C547C6" w14:textId="4209415E" w:rsidR="00796295" w:rsidRPr="002428BA" w:rsidRDefault="00796295" w:rsidP="00796295">
      <w:pPr>
        <w:spacing w:after="0" w:line="240" w:lineRule="auto"/>
        <w:jc w:val="both"/>
        <w:rPr>
          <w:rFonts w:ascii="Century Gothic" w:hAnsi="Century Gothic"/>
          <w:sz w:val="18"/>
          <w:szCs w:val="18"/>
        </w:rPr>
      </w:pPr>
      <w:r w:rsidRPr="002428BA">
        <w:rPr>
          <w:rFonts w:ascii="Century Gothic" w:hAnsi="Century Gothic"/>
          <w:b/>
          <w:bCs/>
          <w:sz w:val="18"/>
          <w:szCs w:val="18"/>
        </w:rPr>
        <w:t>7.</w:t>
      </w:r>
      <w:r w:rsidRPr="002428BA">
        <w:rPr>
          <w:rFonts w:ascii="Century Gothic" w:hAnsi="Century Gothic"/>
          <w:sz w:val="18"/>
          <w:szCs w:val="18"/>
        </w:rPr>
        <w:t xml:space="preserve"> </w:t>
      </w:r>
      <w:r w:rsidR="00AE18DD" w:rsidRPr="002428BA">
        <w:rPr>
          <w:rFonts w:ascii="Century Gothic" w:hAnsi="Century Gothic"/>
          <w:b/>
          <w:bCs/>
          <w:sz w:val="18"/>
          <w:szCs w:val="18"/>
        </w:rPr>
        <w:t xml:space="preserve">Resolución de dudas: </w:t>
      </w:r>
      <w:r w:rsidR="002428BA" w:rsidRPr="002428BA">
        <w:rPr>
          <w:rFonts w:ascii="Century Gothic" w:hAnsi="Century Gothic"/>
          <w:sz w:val="18"/>
          <w:szCs w:val="18"/>
        </w:rPr>
        <w:t>l</w:t>
      </w:r>
      <w:r w:rsidRPr="002428BA">
        <w:rPr>
          <w:rFonts w:ascii="Century Gothic" w:hAnsi="Century Gothic"/>
          <w:sz w:val="18"/>
          <w:szCs w:val="18"/>
        </w:rPr>
        <w:t>as cuestiones no previstas en esta convocatoria serán resueltas por la Junta del Servicio Profesional de Carrera del Tribunal de Justicia Administrativa de Coahuila de Zaragoza.</w:t>
      </w:r>
    </w:p>
    <w:p w14:paraId="54567A55" w14:textId="77777777" w:rsidR="00AE18DD" w:rsidRPr="002428BA" w:rsidRDefault="00AE18DD" w:rsidP="00796295">
      <w:pPr>
        <w:spacing w:after="0" w:line="240" w:lineRule="auto"/>
        <w:jc w:val="both"/>
        <w:rPr>
          <w:rFonts w:ascii="Century Gothic" w:hAnsi="Century Gothic"/>
          <w:sz w:val="18"/>
          <w:szCs w:val="18"/>
        </w:rPr>
        <w:sectPr w:rsidR="00AE18DD" w:rsidRPr="002428BA" w:rsidSect="00BF5DB4">
          <w:type w:val="continuous"/>
          <w:pgSz w:w="12240" w:h="19276" w:code="508"/>
          <w:pgMar w:top="720" w:right="720" w:bottom="720" w:left="720" w:header="709" w:footer="709" w:gutter="0"/>
          <w:cols w:num="2" w:space="332"/>
          <w:docGrid w:linePitch="360"/>
        </w:sectPr>
      </w:pPr>
    </w:p>
    <w:p w14:paraId="5595CDAE" w14:textId="77777777" w:rsidR="00AE18DD" w:rsidRPr="00AE18DD" w:rsidRDefault="00AE18DD" w:rsidP="00796295">
      <w:pPr>
        <w:spacing w:after="0" w:line="240" w:lineRule="auto"/>
        <w:jc w:val="both"/>
        <w:rPr>
          <w:rFonts w:ascii="Century Gothic" w:hAnsi="Century Gothic"/>
          <w:sz w:val="18"/>
          <w:szCs w:val="18"/>
        </w:rPr>
      </w:pPr>
    </w:p>
    <w:p w14:paraId="2EAA8871" w14:textId="149FE80C" w:rsidR="00D650F9" w:rsidRPr="00AE18DD" w:rsidRDefault="00296432" w:rsidP="00BF5DB4">
      <w:pPr>
        <w:spacing w:after="0" w:line="240" w:lineRule="auto"/>
        <w:ind w:left="-284"/>
        <w:jc w:val="both"/>
        <w:rPr>
          <w:rFonts w:ascii="Century Gothic" w:hAnsi="Century Gothic"/>
          <w:sz w:val="18"/>
          <w:szCs w:val="18"/>
        </w:rPr>
      </w:pPr>
      <w:r w:rsidRPr="00AE18DD">
        <w:rPr>
          <w:rFonts w:ascii="Century Gothic" w:hAnsi="Century Gothic"/>
          <w:sz w:val="18"/>
          <w:szCs w:val="18"/>
        </w:rPr>
        <w:t>Publíquese</w:t>
      </w:r>
      <w:r w:rsidR="001F0D28" w:rsidRPr="00AE18DD">
        <w:rPr>
          <w:rFonts w:ascii="Century Gothic" w:hAnsi="Century Gothic"/>
          <w:sz w:val="18"/>
          <w:szCs w:val="18"/>
        </w:rPr>
        <w:t xml:space="preserve"> la presente convocatoria en la página electrónica del Tribunal de Justicia Administrativa de Coahuila de Zaragoza, y por una sola vez, en uno de los diarios de mayor circulación del Estado de Coahuila de Zaragoza</w:t>
      </w:r>
      <w:r w:rsidR="00207240" w:rsidRPr="00AE18DD">
        <w:rPr>
          <w:rFonts w:ascii="Century Gothic" w:hAnsi="Century Gothic"/>
          <w:sz w:val="18"/>
          <w:szCs w:val="18"/>
        </w:rPr>
        <w:t>.</w:t>
      </w:r>
    </w:p>
    <w:p w14:paraId="53819D20" w14:textId="77777777" w:rsidR="00517A8D" w:rsidRPr="00AE18DD" w:rsidRDefault="00517A8D" w:rsidP="00796295">
      <w:pPr>
        <w:spacing w:after="0" w:line="240" w:lineRule="auto"/>
        <w:jc w:val="center"/>
        <w:rPr>
          <w:rFonts w:ascii="Century Gothic" w:hAnsi="Century Gothic"/>
          <w:sz w:val="18"/>
          <w:szCs w:val="18"/>
        </w:rPr>
      </w:pPr>
    </w:p>
    <w:p w14:paraId="5F4112EB" w14:textId="0BA5E831" w:rsidR="00D650F9" w:rsidRPr="00AE18DD" w:rsidRDefault="00D650F9" w:rsidP="00796295">
      <w:pPr>
        <w:spacing w:after="0" w:line="240" w:lineRule="auto"/>
        <w:jc w:val="center"/>
        <w:rPr>
          <w:rFonts w:ascii="Century Gothic" w:hAnsi="Century Gothic"/>
          <w:sz w:val="18"/>
          <w:szCs w:val="18"/>
        </w:rPr>
      </w:pPr>
      <w:r w:rsidRPr="00AE18DD">
        <w:rPr>
          <w:rFonts w:ascii="Century Gothic" w:hAnsi="Century Gothic"/>
          <w:sz w:val="18"/>
          <w:szCs w:val="18"/>
        </w:rPr>
        <w:t>Saltillo</w:t>
      </w:r>
      <w:r w:rsidR="00207240" w:rsidRPr="00AE18DD">
        <w:rPr>
          <w:rFonts w:ascii="Century Gothic" w:hAnsi="Century Gothic"/>
          <w:sz w:val="18"/>
          <w:szCs w:val="18"/>
        </w:rPr>
        <w:t>,</w:t>
      </w:r>
      <w:r w:rsidRPr="00AE18DD">
        <w:rPr>
          <w:rFonts w:ascii="Century Gothic" w:hAnsi="Century Gothic"/>
          <w:sz w:val="18"/>
          <w:szCs w:val="18"/>
        </w:rPr>
        <w:t xml:space="preserve"> Coahuila </w:t>
      </w:r>
      <w:r w:rsidR="00207240" w:rsidRPr="00AE18DD">
        <w:rPr>
          <w:rFonts w:ascii="Century Gothic" w:hAnsi="Century Gothic"/>
          <w:sz w:val="18"/>
          <w:szCs w:val="18"/>
        </w:rPr>
        <w:t xml:space="preserve">de Zaragoza, </w:t>
      </w:r>
      <w:r w:rsidRPr="00AE18DD">
        <w:rPr>
          <w:rFonts w:ascii="Century Gothic" w:hAnsi="Century Gothic"/>
          <w:sz w:val="18"/>
          <w:szCs w:val="18"/>
        </w:rPr>
        <w:t xml:space="preserve">a </w:t>
      </w:r>
      <w:r w:rsidR="00296432" w:rsidRPr="00AE18DD">
        <w:rPr>
          <w:rFonts w:ascii="Century Gothic" w:hAnsi="Century Gothic"/>
          <w:sz w:val="18"/>
          <w:szCs w:val="18"/>
        </w:rPr>
        <w:t>1</w:t>
      </w:r>
      <w:r w:rsidR="00517A8D" w:rsidRPr="00AE18DD">
        <w:rPr>
          <w:rFonts w:ascii="Century Gothic" w:hAnsi="Century Gothic"/>
          <w:sz w:val="18"/>
          <w:szCs w:val="18"/>
        </w:rPr>
        <w:t>1</w:t>
      </w:r>
      <w:r w:rsidRPr="00AE18DD">
        <w:rPr>
          <w:rFonts w:ascii="Century Gothic" w:hAnsi="Century Gothic"/>
          <w:sz w:val="18"/>
          <w:szCs w:val="18"/>
        </w:rPr>
        <w:t xml:space="preserve"> de </w:t>
      </w:r>
      <w:r w:rsidR="00796295" w:rsidRPr="00AE18DD">
        <w:rPr>
          <w:rFonts w:ascii="Century Gothic" w:hAnsi="Century Gothic"/>
          <w:sz w:val="18"/>
          <w:szCs w:val="18"/>
        </w:rPr>
        <w:t>septiembre</w:t>
      </w:r>
      <w:r w:rsidRPr="00AE18DD">
        <w:rPr>
          <w:rFonts w:ascii="Century Gothic" w:hAnsi="Century Gothic"/>
          <w:sz w:val="18"/>
          <w:szCs w:val="18"/>
        </w:rPr>
        <w:t xml:space="preserve"> de 201</w:t>
      </w:r>
      <w:r w:rsidR="00296432" w:rsidRPr="00AE18DD">
        <w:rPr>
          <w:rFonts w:ascii="Century Gothic" w:hAnsi="Century Gothic"/>
          <w:sz w:val="18"/>
          <w:szCs w:val="18"/>
        </w:rPr>
        <w:t>9</w:t>
      </w:r>
      <w:r w:rsidRPr="00AE18DD">
        <w:rPr>
          <w:rFonts w:ascii="Century Gothic" w:hAnsi="Century Gothic"/>
          <w:sz w:val="18"/>
          <w:szCs w:val="18"/>
        </w:rPr>
        <w:t>.</w:t>
      </w:r>
    </w:p>
    <w:p w14:paraId="46BAF810" w14:textId="6357C399" w:rsidR="005A3D8A" w:rsidRPr="00AE18DD" w:rsidRDefault="006B19CC" w:rsidP="00796295">
      <w:pPr>
        <w:spacing w:after="0" w:line="240" w:lineRule="auto"/>
        <w:jc w:val="center"/>
        <w:rPr>
          <w:rFonts w:ascii="Century Gothic" w:hAnsi="Century Gothic"/>
          <w:sz w:val="18"/>
          <w:szCs w:val="18"/>
        </w:rPr>
      </w:pPr>
      <w:r w:rsidRPr="00AE18DD">
        <w:rPr>
          <w:rFonts w:ascii="Century Gothic" w:hAnsi="Century Gothic"/>
          <w:sz w:val="18"/>
          <w:szCs w:val="18"/>
        </w:rPr>
        <w:t xml:space="preserve">Los Integrantes de la Junta del Servicio </w:t>
      </w:r>
      <w:r w:rsidR="00BF5DB4">
        <w:rPr>
          <w:rFonts w:ascii="Century Gothic" w:hAnsi="Century Gothic"/>
          <w:sz w:val="18"/>
          <w:szCs w:val="18"/>
        </w:rPr>
        <w:t>P</w:t>
      </w:r>
      <w:r w:rsidRPr="00AE18DD">
        <w:rPr>
          <w:rFonts w:ascii="Century Gothic" w:hAnsi="Century Gothic"/>
          <w:sz w:val="18"/>
          <w:szCs w:val="18"/>
        </w:rPr>
        <w:t>rofesional de Carrera.</w:t>
      </w:r>
    </w:p>
    <w:p w14:paraId="7C2F7395" w14:textId="77777777" w:rsidR="002A6EE1" w:rsidRPr="00AE18DD" w:rsidRDefault="002A6EE1" w:rsidP="00796295">
      <w:pPr>
        <w:spacing w:after="0" w:line="240" w:lineRule="auto"/>
        <w:jc w:val="center"/>
        <w:rPr>
          <w:rFonts w:ascii="Century Gothic" w:hAnsi="Century Gothic"/>
          <w:sz w:val="18"/>
          <w:szCs w:val="18"/>
        </w:rPr>
      </w:pPr>
    </w:p>
    <w:p w14:paraId="26FC6A61" w14:textId="77777777" w:rsidR="00900930" w:rsidRPr="00AE18DD" w:rsidRDefault="00900930" w:rsidP="00796295">
      <w:pPr>
        <w:spacing w:after="0" w:line="240" w:lineRule="auto"/>
        <w:jc w:val="both"/>
        <w:rPr>
          <w:rFonts w:ascii="Century Gothic" w:hAnsi="Century Gothic"/>
          <w:sz w:val="18"/>
          <w:szCs w:val="18"/>
        </w:rPr>
      </w:pPr>
    </w:p>
    <w:tbl>
      <w:tblPr>
        <w:tblStyle w:val="Tablaconcuadrcula"/>
        <w:tblW w:w="109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1812"/>
        <w:gridCol w:w="1517"/>
        <w:gridCol w:w="4021"/>
      </w:tblGrid>
      <w:tr w:rsidR="00900930" w:rsidRPr="00AE18DD" w14:paraId="2C0C0864" w14:textId="77777777" w:rsidTr="00BF5DB4">
        <w:tc>
          <w:tcPr>
            <w:tcW w:w="5378" w:type="dxa"/>
            <w:gridSpan w:val="2"/>
          </w:tcPr>
          <w:p w14:paraId="0FD255E1" w14:textId="692E50CC" w:rsidR="0038594F" w:rsidRPr="00AE18DD" w:rsidRDefault="0038594F" w:rsidP="00EE37A7">
            <w:pPr>
              <w:jc w:val="center"/>
              <w:rPr>
                <w:rFonts w:ascii="Century Gothic" w:hAnsi="Century Gothic"/>
                <w:sz w:val="18"/>
                <w:szCs w:val="18"/>
              </w:rPr>
            </w:pPr>
            <w:r w:rsidRPr="00AE18DD">
              <w:rPr>
                <w:rFonts w:ascii="Century Gothic" w:hAnsi="Century Gothic"/>
                <w:sz w:val="18"/>
                <w:szCs w:val="18"/>
              </w:rPr>
              <w:t>(</w:t>
            </w:r>
            <w:r w:rsidR="00794ACC">
              <w:rPr>
                <w:rFonts w:ascii="Century Gothic" w:hAnsi="Century Gothic"/>
                <w:sz w:val="18"/>
                <w:szCs w:val="18"/>
              </w:rPr>
              <w:t>Rú</w:t>
            </w:r>
            <w:r w:rsidRPr="00AE18DD">
              <w:rPr>
                <w:rFonts w:ascii="Century Gothic" w:hAnsi="Century Gothic"/>
                <w:sz w:val="18"/>
                <w:szCs w:val="18"/>
              </w:rPr>
              <w:t>brica)</w:t>
            </w:r>
          </w:p>
          <w:p w14:paraId="341F727F" w14:textId="29076E1B" w:rsidR="00900930" w:rsidRPr="00AE18DD" w:rsidRDefault="00900930" w:rsidP="00EE37A7">
            <w:pPr>
              <w:jc w:val="center"/>
              <w:rPr>
                <w:rFonts w:ascii="Century Gothic" w:hAnsi="Century Gothic"/>
                <w:sz w:val="18"/>
                <w:szCs w:val="18"/>
              </w:rPr>
            </w:pPr>
            <w:r w:rsidRPr="00AE18DD">
              <w:rPr>
                <w:rFonts w:ascii="Century Gothic" w:hAnsi="Century Gothic"/>
                <w:sz w:val="18"/>
                <w:szCs w:val="18"/>
              </w:rPr>
              <w:t>Sandra Luz Rodríguez Wong</w:t>
            </w:r>
          </w:p>
          <w:p w14:paraId="7D54DC05" w14:textId="6A07EFA0" w:rsidR="00EE37A7" w:rsidRPr="00AE18DD" w:rsidRDefault="00EE37A7" w:rsidP="00EE37A7">
            <w:pPr>
              <w:jc w:val="center"/>
              <w:rPr>
                <w:rFonts w:ascii="Century Gothic" w:hAnsi="Century Gothic"/>
                <w:sz w:val="18"/>
                <w:szCs w:val="18"/>
              </w:rPr>
            </w:pPr>
            <w:r w:rsidRPr="00AE18DD">
              <w:rPr>
                <w:rFonts w:ascii="Century Gothic" w:hAnsi="Century Gothic"/>
                <w:sz w:val="18"/>
                <w:szCs w:val="18"/>
              </w:rPr>
              <w:t>Magistrada Presidenta</w:t>
            </w:r>
          </w:p>
        </w:tc>
        <w:tc>
          <w:tcPr>
            <w:tcW w:w="5538" w:type="dxa"/>
            <w:gridSpan w:val="2"/>
          </w:tcPr>
          <w:p w14:paraId="0CE9A6D1" w14:textId="2F8B01B4" w:rsidR="0038594F" w:rsidRPr="00AE18DD" w:rsidRDefault="0038594F" w:rsidP="00EE37A7">
            <w:pPr>
              <w:jc w:val="center"/>
              <w:rPr>
                <w:rFonts w:ascii="Century Gothic" w:hAnsi="Century Gothic"/>
                <w:sz w:val="18"/>
                <w:szCs w:val="18"/>
              </w:rPr>
            </w:pPr>
            <w:r w:rsidRPr="00AE18DD">
              <w:rPr>
                <w:rFonts w:ascii="Century Gothic" w:hAnsi="Century Gothic"/>
                <w:sz w:val="18"/>
                <w:szCs w:val="18"/>
              </w:rPr>
              <w:t>(</w:t>
            </w:r>
            <w:r w:rsidR="00794ACC">
              <w:rPr>
                <w:rFonts w:ascii="Century Gothic" w:hAnsi="Century Gothic"/>
                <w:sz w:val="18"/>
                <w:szCs w:val="18"/>
              </w:rPr>
              <w:t>Rú</w:t>
            </w:r>
            <w:r w:rsidRPr="00AE18DD">
              <w:rPr>
                <w:rFonts w:ascii="Century Gothic" w:hAnsi="Century Gothic"/>
                <w:sz w:val="18"/>
                <w:szCs w:val="18"/>
              </w:rPr>
              <w:t>brica)</w:t>
            </w:r>
          </w:p>
          <w:p w14:paraId="614381D5" w14:textId="03F92B35" w:rsidR="00900930" w:rsidRPr="00AE18DD" w:rsidRDefault="00900930" w:rsidP="00EE37A7">
            <w:pPr>
              <w:jc w:val="center"/>
              <w:rPr>
                <w:rFonts w:ascii="Century Gothic" w:hAnsi="Century Gothic"/>
                <w:sz w:val="18"/>
                <w:szCs w:val="18"/>
              </w:rPr>
            </w:pPr>
            <w:r w:rsidRPr="00AE18DD">
              <w:rPr>
                <w:rFonts w:ascii="Century Gothic" w:hAnsi="Century Gothic"/>
                <w:sz w:val="18"/>
                <w:szCs w:val="18"/>
              </w:rPr>
              <w:t>María Yolanda Cortes Flores</w:t>
            </w:r>
            <w:r w:rsidR="00EE37A7" w:rsidRPr="00AE18DD">
              <w:rPr>
                <w:rFonts w:ascii="Century Gothic" w:hAnsi="Century Gothic"/>
                <w:sz w:val="18"/>
                <w:szCs w:val="18"/>
              </w:rPr>
              <w:t xml:space="preserve"> </w:t>
            </w:r>
          </w:p>
          <w:p w14:paraId="3B89AF04" w14:textId="6CAA1291" w:rsidR="00EE37A7" w:rsidRPr="00AE18DD" w:rsidRDefault="00EE37A7" w:rsidP="00EE37A7">
            <w:pPr>
              <w:jc w:val="center"/>
              <w:rPr>
                <w:rFonts w:ascii="Century Gothic" w:hAnsi="Century Gothic"/>
                <w:sz w:val="18"/>
                <w:szCs w:val="18"/>
              </w:rPr>
            </w:pPr>
            <w:r w:rsidRPr="00AE18DD">
              <w:rPr>
                <w:rFonts w:ascii="Century Gothic" w:hAnsi="Century Gothic"/>
                <w:sz w:val="18"/>
                <w:szCs w:val="18"/>
              </w:rPr>
              <w:t>Magistrada</w:t>
            </w:r>
          </w:p>
        </w:tc>
      </w:tr>
      <w:tr w:rsidR="00EE37A7" w:rsidRPr="00AE18DD" w14:paraId="68637912" w14:textId="607C1E8A" w:rsidTr="00BF5DB4">
        <w:tc>
          <w:tcPr>
            <w:tcW w:w="3566" w:type="dxa"/>
          </w:tcPr>
          <w:p w14:paraId="6CAA5D0B" w14:textId="77777777" w:rsidR="0038594F" w:rsidRPr="00AE18DD" w:rsidRDefault="0038594F" w:rsidP="0038594F">
            <w:pPr>
              <w:jc w:val="center"/>
              <w:rPr>
                <w:rFonts w:ascii="Century Gothic" w:hAnsi="Century Gothic"/>
                <w:sz w:val="18"/>
                <w:szCs w:val="18"/>
              </w:rPr>
            </w:pPr>
          </w:p>
          <w:p w14:paraId="58D3C957" w14:textId="25B55EE8" w:rsidR="0038594F" w:rsidRPr="00AE18DD" w:rsidRDefault="0038594F" w:rsidP="0038594F">
            <w:pPr>
              <w:jc w:val="center"/>
              <w:rPr>
                <w:rFonts w:ascii="Century Gothic" w:hAnsi="Century Gothic"/>
                <w:sz w:val="18"/>
                <w:szCs w:val="18"/>
              </w:rPr>
            </w:pPr>
            <w:r w:rsidRPr="00AE18DD">
              <w:rPr>
                <w:rFonts w:ascii="Century Gothic" w:hAnsi="Century Gothic"/>
                <w:sz w:val="18"/>
                <w:szCs w:val="18"/>
              </w:rPr>
              <w:t>(</w:t>
            </w:r>
            <w:r w:rsidR="00794ACC">
              <w:rPr>
                <w:rFonts w:ascii="Century Gothic" w:hAnsi="Century Gothic"/>
                <w:sz w:val="18"/>
                <w:szCs w:val="18"/>
              </w:rPr>
              <w:t>Rú</w:t>
            </w:r>
            <w:r w:rsidRPr="00AE18DD">
              <w:rPr>
                <w:rFonts w:ascii="Century Gothic" w:hAnsi="Century Gothic"/>
                <w:sz w:val="18"/>
                <w:szCs w:val="18"/>
              </w:rPr>
              <w:t>brica)</w:t>
            </w:r>
          </w:p>
          <w:p w14:paraId="6BE70CBE" w14:textId="1FAD26D3" w:rsidR="00EE37A7" w:rsidRPr="00AE18DD" w:rsidRDefault="00EE37A7" w:rsidP="00EE37A7">
            <w:pPr>
              <w:jc w:val="center"/>
              <w:rPr>
                <w:rFonts w:ascii="Century Gothic" w:hAnsi="Century Gothic"/>
                <w:sz w:val="18"/>
                <w:szCs w:val="18"/>
              </w:rPr>
            </w:pPr>
            <w:r w:rsidRPr="00AE18DD">
              <w:rPr>
                <w:rFonts w:ascii="Century Gothic" w:hAnsi="Century Gothic"/>
                <w:sz w:val="18"/>
                <w:szCs w:val="18"/>
              </w:rPr>
              <w:t xml:space="preserve">Juan Manuel Guevara Chávez </w:t>
            </w:r>
          </w:p>
          <w:p w14:paraId="1DF202D5" w14:textId="58D85544" w:rsidR="00EE37A7" w:rsidRPr="00AE18DD" w:rsidRDefault="00EE37A7" w:rsidP="0038594F">
            <w:pPr>
              <w:jc w:val="center"/>
              <w:rPr>
                <w:rFonts w:ascii="Century Gothic" w:hAnsi="Century Gothic"/>
                <w:sz w:val="18"/>
                <w:szCs w:val="18"/>
              </w:rPr>
            </w:pPr>
            <w:r w:rsidRPr="00AE18DD">
              <w:rPr>
                <w:rFonts w:ascii="Century Gothic" w:hAnsi="Century Gothic"/>
                <w:sz w:val="18"/>
                <w:szCs w:val="18"/>
              </w:rPr>
              <w:t xml:space="preserve">Oficial Mayor </w:t>
            </w:r>
          </w:p>
        </w:tc>
        <w:tc>
          <w:tcPr>
            <w:tcW w:w="3329" w:type="dxa"/>
            <w:gridSpan w:val="2"/>
          </w:tcPr>
          <w:p w14:paraId="12DF1E3F" w14:textId="77777777" w:rsidR="0038594F" w:rsidRPr="00AE18DD" w:rsidRDefault="0038594F" w:rsidP="00EE37A7">
            <w:pPr>
              <w:jc w:val="center"/>
              <w:rPr>
                <w:rFonts w:ascii="Century Gothic" w:hAnsi="Century Gothic"/>
                <w:sz w:val="18"/>
                <w:szCs w:val="18"/>
              </w:rPr>
            </w:pPr>
          </w:p>
          <w:p w14:paraId="5F466828" w14:textId="6F9C82A9" w:rsidR="0038594F" w:rsidRPr="00AE18DD" w:rsidRDefault="0038594F" w:rsidP="00EE37A7">
            <w:pPr>
              <w:jc w:val="center"/>
              <w:rPr>
                <w:rFonts w:ascii="Century Gothic" w:hAnsi="Century Gothic"/>
                <w:sz w:val="18"/>
                <w:szCs w:val="18"/>
              </w:rPr>
            </w:pPr>
            <w:r w:rsidRPr="00AE18DD">
              <w:rPr>
                <w:rFonts w:ascii="Century Gothic" w:hAnsi="Century Gothic"/>
                <w:sz w:val="18"/>
                <w:szCs w:val="18"/>
              </w:rPr>
              <w:t>(</w:t>
            </w:r>
            <w:r w:rsidR="00794ACC">
              <w:rPr>
                <w:rFonts w:ascii="Century Gothic" w:hAnsi="Century Gothic"/>
                <w:sz w:val="18"/>
                <w:szCs w:val="18"/>
              </w:rPr>
              <w:t>Rú</w:t>
            </w:r>
            <w:r w:rsidRPr="00AE18DD">
              <w:rPr>
                <w:rFonts w:ascii="Century Gothic" w:hAnsi="Century Gothic"/>
                <w:sz w:val="18"/>
                <w:szCs w:val="18"/>
              </w:rPr>
              <w:t>brica)</w:t>
            </w:r>
          </w:p>
          <w:p w14:paraId="532D96A3" w14:textId="4FDFFEFF" w:rsidR="00EE37A7" w:rsidRPr="00AE18DD" w:rsidRDefault="00EE37A7" w:rsidP="00EE37A7">
            <w:pPr>
              <w:jc w:val="center"/>
              <w:rPr>
                <w:rFonts w:ascii="Century Gothic" w:hAnsi="Century Gothic"/>
                <w:sz w:val="18"/>
                <w:szCs w:val="18"/>
              </w:rPr>
            </w:pPr>
            <w:r w:rsidRPr="00AE18DD">
              <w:rPr>
                <w:rFonts w:ascii="Century Gothic" w:hAnsi="Century Gothic"/>
                <w:sz w:val="18"/>
                <w:szCs w:val="18"/>
              </w:rPr>
              <w:t>Ana Gabriela Tovar Mireles</w:t>
            </w:r>
          </w:p>
          <w:p w14:paraId="0085FE95" w14:textId="74F17451" w:rsidR="00EE37A7" w:rsidRPr="00AE18DD" w:rsidRDefault="00EE37A7" w:rsidP="00EE37A7">
            <w:pPr>
              <w:jc w:val="center"/>
              <w:rPr>
                <w:rFonts w:ascii="Century Gothic" w:hAnsi="Century Gothic"/>
                <w:sz w:val="18"/>
                <w:szCs w:val="18"/>
              </w:rPr>
            </w:pPr>
            <w:r w:rsidRPr="00AE18DD">
              <w:rPr>
                <w:rFonts w:ascii="Century Gothic" w:hAnsi="Century Gothic"/>
                <w:sz w:val="18"/>
                <w:szCs w:val="18"/>
              </w:rPr>
              <w:t>Directora de Recursos Humanos</w:t>
            </w:r>
          </w:p>
        </w:tc>
        <w:tc>
          <w:tcPr>
            <w:tcW w:w="4021" w:type="dxa"/>
          </w:tcPr>
          <w:p w14:paraId="2978F073" w14:textId="77777777" w:rsidR="0038594F" w:rsidRPr="00AE18DD" w:rsidRDefault="0038594F" w:rsidP="0038594F">
            <w:pPr>
              <w:jc w:val="center"/>
              <w:rPr>
                <w:rFonts w:ascii="Century Gothic" w:hAnsi="Century Gothic"/>
                <w:sz w:val="18"/>
                <w:szCs w:val="18"/>
              </w:rPr>
            </w:pPr>
          </w:p>
          <w:p w14:paraId="4E128962" w14:textId="1679E2F7" w:rsidR="0038594F" w:rsidRPr="00AE18DD" w:rsidRDefault="0038594F" w:rsidP="0038594F">
            <w:pPr>
              <w:jc w:val="center"/>
              <w:rPr>
                <w:rFonts w:ascii="Century Gothic" w:hAnsi="Century Gothic"/>
                <w:sz w:val="18"/>
                <w:szCs w:val="18"/>
              </w:rPr>
            </w:pPr>
            <w:r w:rsidRPr="00AE18DD">
              <w:rPr>
                <w:rFonts w:ascii="Century Gothic" w:hAnsi="Century Gothic"/>
                <w:sz w:val="18"/>
                <w:szCs w:val="18"/>
              </w:rPr>
              <w:t>(</w:t>
            </w:r>
            <w:r w:rsidR="00794ACC">
              <w:rPr>
                <w:rFonts w:ascii="Century Gothic" w:hAnsi="Century Gothic"/>
                <w:sz w:val="18"/>
                <w:szCs w:val="18"/>
              </w:rPr>
              <w:t>Rú</w:t>
            </w:r>
            <w:bookmarkStart w:id="0" w:name="_GoBack"/>
            <w:bookmarkEnd w:id="0"/>
            <w:r w:rsidRPr="00AE18DD">
              <w:rPr>
                <w:rFonts w:ascii="Century Gothic" w:hAnsi="Century Gothic"/>
                <w:sz w:val="18"/>
                <w:szCs w:val="18"/>
              </w:rPr>
              <w:t>brica)</w:t>
            </w:r>
          </w:p>
          <w:p w14:paraId="4A7DAD9A" w14:textId="2F042BD6" w:rsidR="00EE37A7" w:rsidRPr="00AE18DD" w:rsidRDefault="00EE37A7" w:rsidP="00EE37A7">
            <w:pPr>
              <w:jc w:val="center"/>
              <w:rPr>
                <w:rFonts w:ascii="Century Gothic" w:hAnsi="Century Gothic"/>
                <w:sz w:val="18"/>
                <w:szCs w:val="18"/>
              </w:rPr>
            </w:pPr>
            <w:r w:rsidRPr="00AE18DD">
              <w:rPr>
                <w:rFonts w:ascii="Century Gothic" w:hAnsi="Century Gothic"/>
                <w:sz w:val="18"/>
                <w:szCs w:val="18"/>
              </w:rPr>
              <w:t>César Mario Esquivel Flores</w:t>
            </w:r>
          </w:p>
          <w:p w14:paraId="14AC80EF" w14:textId="3BB538CA" w:rsidR="00EE37A7" w:rsidRPr="00AE18DD" w:rsidRDefault="00EE37A7" w:rsidP="00EE37A7">
            <w:pPr>
              <w:jc w:val="center"/>
              <w:rPr>
                <w:rFonts w:ascii="Century Gothic" w:hAnsi="Century Gothic"/>
                <w:sz w:val="18"/>
                <w:szCs w:val="18"/>
              </w:rPr>
            </w:pPr>
            <w:r w:rsidRPr="00AE18DD">
              <w:rPr>
                <w:rFonts w:ascii="Century Gothic" w:hAnsi="Century Gothic"/>
                <w:sz w:val="18"/>
                <w:szCs w:val="18"/>
              </w:rPr>
              <w:t>Dir. De Servicio Profesional de Carrera</w:t>
            </w:r>
          </w:p>
        </w:tc>
      </w:tr>
    </w:tbl>
    <w:p w14:paraId="6C3143B8" w14:textId="205D61F6" w:rsidR="003D7351" w:rsidRPr="00AE18DD" w:rsidRDefault="00650D37" w:rsidP="00796295">
      <w:pPr>
        <w:spacing w:after="0" w:line="240" w:lineRule="auto"/>
        <w:jc w:val="both"/>
        <w:rPr>
          <w:rFonts w:ascii="Century Gothic" w:hAnsi="Century Gothic"/>
          <w:sz w:val="18"/>
          <w:szCs w:val="18"/>
        </w:rPr>
      </w:pPr>
      <w:r w:rsidRPr="00AE18DD">
        <w:rPr>
          <w:rFonts w:ascii="Century Gothic" w:hAnsi="Century Gothic"/>
          <w:sz w:val="18"/>
          <w:szCs w:val="18"/>
        </w:rPr>
        <w:t xml:space="preserve"> </w:t>
      </w:r>
      <w:r w:rsidR="00900930" w:rsidRPr="00AE18DD">
        <w:rPr>
          <w:rFonts w:ascii="Century Gothic" w:hAnsi="Century Gothic"/>
          <w:sz w:val="18"/>
          <w:szCs w:val="18"/>
        </w:rPr>
        <w:t xml:space="preserve">      </w:t>
      </w:r>
    </w:p>
    <w:sectPr w:rsidR="003D7351" w:rsidRPr="00AE18DD" w:rsidSect="00AE18DD">
      <w:type w:val="continuous"/>
      <w:pgSz w:w="12240" w:h="19276" w:code="508"/>
      <w:pgMar w:top="1871" w:right="616"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4FDAE" w14:textId="77777777" w:rsidR="00A61361" w:rsidRDefault="00A61361" w:rsidP="00A71679">
      <w:pPr>
        <w:spacing w:after="0" w:line="240" w:lineRule="auto"/>
      </w:pPr>
      <w:r>
        <w:separator/>
      </w:r>
    </w:p>
  </w:endnote>
  <w:endnote w:type="continuationSeparator" w:id="0">
    <w:p w14:paraId="4CBD57EB" w14:textId="77777777" w:rsidR="00A61361" w:rsidRDefault="00A61361"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FE82" w14:textId="77777777" w:rsidR="007C7082" w:rsidRDefault="007C7082">
    <w:pPr>
      <w:pStyle w:val="Piedepgina"/>
    </w:pPr>
    <w:r>
      <w:rPr>
        <w:noProof/>
      </w:rPr>
      <w:drawing>
        <wp:anchor distT="0" distB="0" distL="114300" distR="114300" simplePos="0" relativeHeight="251658240" behindDoc="1" locked="0" layoutInCell="1" allowOverlap="1" wp14:anchorId="682D9B2B" wp14:editId="275A96AE">
          <wp:simplePos x="0" y="0"/>
          <wp:positionH relativeFrom="page">
            <wp:align>left</wp:align>
          </wp:positionH>
          <wp:positionV relativeFrom="paragraph">
            <wp:posOffset>62502</wp:posOffset>
          </wp:positionV>
          <wp:extent cx="7452000" cy="344016"/>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19.jpg"/>
                  <pic:cNvPicPr/>
                </pic:nvPicPr>
                <pic:blipFill>
                  <a:blip r:embed="rId1">
                    <a:extLst>
                      <a:ext uri="{28A0092B-C50C-407E-A947-70E740481C1C}">
                        <a14:useLocalDpi xmlns:a14="http://schemas.microsoft.com/office/drawing/2010/main" val="0"/>
                      </a:ext>
                    </a:extLst>
                  </a:blip>
                  <a:stretch>
                    <a:fillRect/>
                  </a:stretch>
                </pic:blipFill>
                <pic:spPr>
                  <a:xfrm>
                    <a:off x="0" y="0"/>
                    <a:ext cx="7452000" cy="3440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6A23A" w14:textId="77777777" w:rsidR="00A61361" w:rsidRDefault="00A61361" w:rsidP="00A71679">
      <w:pPr>
        <w:spacing w:after="0" w:line="240" w:lineRule="auto"/>
      </w:pPr>
      <w:r>
        <w:separator/>
      </w:r>
    </w:p>
  </w:footnote>
  <w:footnote w:type="continuationSeparator" w:id="0">
    <w:p w14:paraId="4655A25E" w14:textId="77777777" w:rsidR="00A61361" w:rsidRDefault="00A61361"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5D254" w14:textId="77777777" w:rsidR="007C7082" w:rsidRDefault="007C7082" w:rsidP="00A71679">
    <w:pPr>
      <w:pStyle w:val="Encabezado"/>
      <w:jc w:val="center"/>
    </w:pPr>
    <w:r>
      <w:rPr>
        <w:noProof/>
      </w:rPr>
      <w:drawing>
        <wp:anchor distT="0" distB="0" distL="114300" distR="114300" simplePos="0" relativeHeight="251659264" behindDoc="1" locked="0" layoutInCell="1" allowOverlap="1" wp14:anchorId="017EB3C1" wp14:editId="25EC0B1B">
          <wp:simplePos x="0" y="0"/>
          <wp:positionH relativeFrom="margin">
            <wp:posOffset>2504564</wp:posOffset>
          </wp:positionH>
          <wp:positionV relativeFrom="paragraph">
            <wp:posOffset>-165207</wp:posOffset>
          </wp:positionV>
          <wp:extent cx="1377537" cy="94361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bunal de Justicia Administrativa_03 - Negro.png"/>
                  <pic:cNvPicPr/>
                </pic:nvPicPr>
                <pic:blipFill rotWithShape="1">
                  <a:blip r:embed="rId1">
                    <a:extLst>
                      <a:ext uri="{28A0092B-C50C-407E-A947-70E740481C1C}">
                        <a14:useLocalDpi xmlns:a14="http://schemas.microsoft.com/office/drawing/2010/main" val="0"/>
                      </a:ext>
                    </a:extLst>
                  </a:blip>
                  <a:srcRect l="8866" t="13130" r="9920" b="8088"/>
                  <a:stretch/>
                </pic:blipFill>
                <pic:spPr bwMode="auto">
                  <a:xfrm>
                    <a:off x="0" y="0"/>
                    <a:ext cx="1405708" cy="9629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20927"/>
    <w:multiLevelType w:val="hybridMultilevel"/>
    <w:tmpl w:val="9C388CD0"/>
    <w:lvl w:ilvl="0" w:tplc="A38CB8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4444E5"/>
    <w:multiLevelType w:val="multilevel"/>
    <w:tmpl w:val="7AB8783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CF395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57457"/>
    <w:rsid w:val="00087571"/>
    <w:rsid w:val="000C25E2"/>
    <w:rsid w:val="000D2607"/>
    <w:rsid w:val="000E41E4"/>
    <w:rsid w:val="000F273C"/>
    <w:rsid w:val="0019698E"/>
    <w:rsid w:val="001D1323"/>
    <w:rsid w:val="001F0D28"/>
    <w:rsid w:val="00207240"/>
    <w:rsid w:val="002428BA"/>
    <w:rsid w:val="00263E8C"/>
    <w:rsid w:val="002713AB"/>
    <w:rsid w:val="00296432"/>
    <w:rsid w:val="002A6EE1"/>
    <w:rsid w:val="003543A8"/>
    <w:rsid w:val="0038359D"/>
    <w:rsid w:val="0038594F"/>
    <w:rsid w:val="00386ECF"/>
    <w:rsid w:val="0039026A"/>
    <w:rsid w:val="003D7351"/>
    <w:rsid w:val="00441A93"/>
    <w:rsid w:val="00517A8D"/>
    <w:rsid w:val="00557F62"/>
    <w:rsid w:val="005634AD"/>
    <w:rsid w:val="005A3D8A"/>
    <w:rsid w:val="005E57CC"/>
    <w:rsid w:val="00635048"/>
    <w:rsid w:val="00650D37"/>
    <w:rsid w:val="0068200E"/>
    <w:rsid w:val="006B19CC"/>
    <w:rsid w:val="006D78CD"/>
    <w:rsid w:val="007378DA"/>
    <w:rsid w:val="00775B8C"/>
    <w:rsid w:val="00782CFE"/>
    <w:rsid w:val="007930F8"/>
    <w:rsid w:val="00794ACC"/>
    <w:rsid w:val="00796295"/>
    <w:rsid w:val="007C7082"/>
    <w:rsid w:val="0081319F"/>
    <w:rsid w:val="00815F26"/>
    <w:rsid w:val="00853317"/>
    <w:rsid w:val="008D5308"/>
    <w:rsid w:val="00900930"/>
    <w:rsid w:val="009D63AE"/>
    <w:rsid w:val="009E0416"/>
    <w:rsid w:val="00A61361"/>
    <w:rsid w:val="00A71679"/>
    <w:rsid w:val="00A9165C"/>
    <w:rsid w:val="00AD35B6"/>
    <w:rsid w:val="00AE18DD"/>
    <w:rsid w:val="00B92D01"/>
    <w:rsid w:val="00BF5DB4"/>
    <w:rsid w:val="00C33ADD"/>
    <w:rsid w:val="00C40935"/>
    <w:rsid w:val="00D650F9"/>
    <w:rsid w:val="00E0350F"/>
    <w:rsid w:val="00ED240F"/>
    <w:rsid w:val="00EE37A7"/>
    <w:rsid w:val="00EE7E85"/>
    <w:rsid w:val="00EF06B3"/>
    <w:rsid w:val="00F23D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37621"/>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7930F8"/>
    <w:pPr>
      <w:ind w:left="720"/>
      <w:contextualSpacing/>
    </w:pPr>
  </w:style>
  <w:style w:type="table" w:styleId="Tablaconcuadrcula">
    <w:name w:val="Table Grid"/>
    <w:basedOn w:val="Tablanormal"/>
    <w:uiPriority w:val="39"/>
    <w:rsid w:val="0090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35048"/>
    <w:rPr>
      <w:color w:val="0563C1" w:themeColor="hyperlink"/>
      <w:u w:val="single"/>
    </w:rPr>
  </w:style>
  <w:style w:type="character" w:styleId="Mencinsinresolver">
    <w:name w:val="Unresolved Mention"/>
    <w:basedOn w:val="Fuentedeprrafopredeter"/>
    <w:uiPriority w:val="99"/>
    <w:semiHidden/>
    <w:unhideWhenUsed/>
    <w:rsid w:val="00635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jacoahuila.org" TargetMode="External"/><Relationship Id="rId5" Type="http://schemas.openxmlformats.org/officeDocument/2006/relationships/webSettings" Target="webSettings.xml"/><Relationship Id="rId10" Type="http://schemas.openxmlformats.org/officeDocument/2006/relationships/hyperlink" Target="http://www.tjacoahuila.org"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3D01-7C72-4B61-97E0-2FD7A5DD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838</Words>
  <Characters>4610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Cesar Mario Esquivel Flores</cp:lastModifiedBy>
  <cp:revision>6</cp:revision>
  <cp:lastPrinted>2019-09-12T18:25:00Z</cp:lastPrinted>
  <dcterms:created xsi:type="dcterms:W3CDTF">2019-09-12T18:18:00Z</dcterms:created>
  <dcterms:modified xsi:type="dcterms:W3CDTF">2019-09-12T20:45:00Z</dcterms:modified>
</cp:coreProperties>
</file>