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5322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5F23211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6166B4EA" w14:textId="6AAE8917" w:rsidR="00037446" w:rsidRPr="00037446" w:rsidRDefault="00B94BC3" w:rsidP="00B6239B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35A13569" w14:textId="7A5003CB" w:rsidR="009C24A4" w:rsidRP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048ADFAE" w14:textId="3EF43FCC" w:rsidR="00037446" w:rsidRPr="00B6239B" w:rsidRDefault="00851C06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20"/>
          <w:szCs w:val="20"/>
        </w:rPr>
      </w:pPr>
      <w:r w:rsidRPr="00B6239B">
        <w:rPr>
          <w:rFonts w:ascii="Century Gothic" w:hAnsi="Century Gothic" w:cs="Calibri"/>
          <w:b/>
          <w:color w:val="000000"/>
          <w:sz w:val="20"/>
          <w:szCs w:val="20"/>
        </w:rPr>
        <w:t>Septiembre</w:t>
      </w:r>
      <w:r w:rsidR="00260C6B" w:rsidRPr="00B6239B">
        <w:rPr>
          <w:rFonts w:ascii="Century Gothic" w:hAnsi="Century Gothic" w:cs="Calibri"/>
          <w:b/>
          <w:color w:val="000000"/>
          <w:sz w:val="20"/>
          <w:szCs w:val="20"/>
        </w:rPr>
        <w:t xml:space="preserve"> </w:t>
      </w:r>
      <w:r w:rsidR="00594240" w:rsidRPr="00B6239B">
        <w:rPr>
          <w:rFonts w:ascii="Century Gothic" w:hAnsi="Century Gothic" w:cs="Calibri"/>
          <w:b/>
          <w:color w:val="000000"/>
          <w:sz w:val="20"/>
          <w:szCs w:val="20"/>
        </w:rPr>
        <w:t>20</w:t>
      </w:r>
      <w:r w:rsidR="005D5D35" w:rsidRPr="00B6239B">
        <w:rPr>
          <w:rFonts w:ascii="Century Gothic" w:hAnsi="Century Gothic" w:cs="Calibri"/>
          <w:b/>
          <w:color w:val="000000"/>
          <w:sz w:val="20"/>
          <w:szCs w:val="20"/>
        </w:rPr>
        <w:t>2</w:t>
      </w:r>
      <w:r w:rsidR="00EF1246" w:rsidRPr="00B6239B">
        <w:rPr>
          <w:rFonts w:ascii="Century Gothic" w:hAnsi="Century Gothic" w:cs="Calibri"/>
          <w:b/>
          <w:color w:val="000000"/>
          <w:sz w:val="20"/>
          <w:szCs w:val="20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701"/>
      </w:tblGrid>
      <w:tr w:rsidR="00B94BC3" w:rsidRPr="00B6239B" w14:paraId="6EC5EF3B" w14:textId="77777777" w:rsidTr="008B18EC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3C437" w14:textId="77777777" w:rsidR="00B94BC3" w:rsidRPr="00B6239B" w:rsidRDefault="00B94BC3" w:rsidP="008B18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B623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B600D" w14:textId="77777777" w:rsidR="00B94BC3" w:rsidRPr="00B6239B" w:rsidRDefault="00B94BC3" w:rsidP="008B18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B623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0A60A" w14:textId="77777777" w:rsidR="00B94BC3" w:rsidRPr="00B6239B" w:rsidRDefault="00B94BC3" w:rsidP="008B18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B623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ECD3D" w14:textId="77777777" w:rsidR="00B94BC3" w:rsidRPr="00B6239B" w:rsidRDefault="00B94BC3" w:rsidP="008B18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B623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45D72" w14:textId="77777777" w:rsidR="00B94BC3" w:rsidRPr="00B6239B" w:rsidRDefault="00B94BC3" w:rsidP="008B18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B623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1D8C6" w14:textId="77777777" w:rsidR="00B94BC3" w:rsidRPr="00B6239B" w:rsidRDefault="00B94BC3" w:rsidP="008B18E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B623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C2F1D" w:rsidRPr="00B6239B" w14:paraId="171CBE90" w14:textId="77777777" w:rsidTr="008B18EC">
        <w:trPr>
          <w:trHeight w:val="966"/>
        </w:trPr>
        <w:tc>
          <w:tcPr>
            <w:tcW w:w="1671" w:type="dxa"/>
            <w:shd w:val="clear" w:color="auto" w:fill="auto"/>
            <w:vAlign w:val="center"/>
          </w:tcPr>
          <w:p w14:paraId="3A779954" w14:textId="478AAC4F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FA/035/2021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41FEC3" w14:textId="525F7555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511D" w14:textId="201D3D5B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Administrador General de Recaudación y AFG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89F2" w14:textId="0A77F687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02/09/2021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BDC88" w14:textId="713B494D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8F84284" w14:textId="193C4C9E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Tercera 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Sala en Materia Fiscal y Administrativa</w:t>
            </w:r>
          </w:p>
        </w:tc>
      </w:tr>
      <w:tr w:rsidR="00CC2F1D" w:rsidRPr="00B6239B" w14:paraId="084BC633" w14:textId="77777777" w:rsidTr="008B18EC">
        <w:trPr>
          <w:trHeight w:val="555"/>
        </w:trPr>
        <w:tc>
          <w:tcPr>
            <w:tcW w:w="1671" w:type="dxa"/>
            <w:shd w:val="clear" w:color="auto" w:fill="auto"/>
            <w:vAlign w:val="center"/>
          </w:tcPr>
          <w:p w14:paraId="44C75069" w14:textId="7825D011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FA/101/2021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D64AB88" w14:textId="53FE797D" w:rsidR="00CC2F1D" w:rsidRPr="00B6239B" w:rsidRDefault="005528A3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53CA7" w14:textId="25D8AA6D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Fiscalía General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87A4" w14:textId="037E9E7A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8886" w14:textId="08849A4E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64676E2" w14:textId="7595E6E4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Sala en Materia Fiscal y Administrativa</w:t>
            </w:r>
          </w:p>
        </w:tc>
      </w:tr>
      <w:tr w:rsidR="00CC2F1D" w:rsidRPr="00B6239B" w14:paraId="3B6C9BCF" w14:textId="77777777" w:rsidTr="008B18EC">
        <w:trPr>
          <w:trHeight w:val="809"/>
        </w:trPr>
        <w:tc>
          <w:tcPr>
            <w:tcW w:w="1671" w:type="dxa"/>
            <w:shd w:val="clear" w:color="auto" w:fill="auto"/>
            <w:vAlign w:val="center"/>
          </w:tcPr>
          <w:p w14:paraId="5DFF3D03" w14:textId="63CE93FE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FA/105/2021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3D4758E" w14:textId="7998CB3F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E9DC8" w14:textId="036BA92B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Administración General jurídica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C94A" w14:textId="3C51B5BC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02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/0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1E83C" w14:textId="2525F725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:00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FD72328" w14:textId="108DA03B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Sala en Materia Fiscal y Administrativa</w:t>
            </w:r>
          </w:p>
        </w:tc>
      </w:tr>
      <w:tr w:rsidR="00CC2F1D" w:rsidRPr="00B6239B" w14:paraId="535902D7" w14:textId="77777777" w:rsidTr="008B18EC">
        <w:trPr>
          <w:trHeight w:val="339"/>
        </w:trPr>
        <w:tc>
          <w:tcPr>
            <w:tcW w:w="1671" w:type="dxa"/>
            <w:shd w:val="clear" w:color="auto" w:fill="auto"/>
            <w:vAlign w:val="center"/>
          </w:tcPr>
          <w:p w14:paraId="68B84B72" w14:textId="77777777" w:rsidR="00851C06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295AA2FC" w14:textId="593BDDC9" w:rsidR="00851C06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FA/108/2021</w:t>
            </w:r>
          </w:p>
          <w:p w14:paraId="50A22BB7" w14:textId="29138FE4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873EB50" w14:textId="4B138E5A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</w:t>
            </w:r>
            <w:r w:rsidR="005528A3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7421E" w14:textId="07BFFAD9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Administración Local de Fiscalización de Monclova y AFG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3BA9" w14:textId="2174057C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6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D962B" w14:textId="1D73265B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A46A5F3" w14:textId="7DC34269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Sala en Materia Fiscal y Administrativa</w:t>
            </w:r>
          </w:p>
        </w:tc>
      </w:tr>
      <w:tr w:rsidR="00CC2F1D" w:rsidRPr="00B6239B" w14:paraId="568F8B9D" w14:textId="77777777" w:rsidTr="008B18EC">
        <w:trPr>
          <w:trHeight w:val="991"/>
        </w:trPr>
        <w:tc>
          <w:tcPr>
            <w:tcW w:w="1671" w:type="dxa"/>
            <w:shd w:val="clear" w:color="auto" w:fill="auto"/>
            <w:vAlign w:val="center"/>
          </w:tcPr>
          <w:p w14:paraId="12E09F26" w14:textId="77777777" w:rsidR="00851C06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FA/209/2020</w:t>
            </w:r>
          </w:p>
          <w:p w14:paraId="18CEC85A" w14:textId="6DE4F958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FE8DACB" w14:textId="7BEE418A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E7D22" w14:textId="3A729FA1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Titular de la Unidad Administrativa de Denuncias e Investigaciones de la Contraloría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3D98" w14:textId="17D9C3BD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7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ECB8E" w14:textId="5075842D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FE3F089" w14:textId="6905161E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CC2F1D" w:rsidRPr="00B6239B" w14:paraId="0506A340" w14:textId="77777777" w:rsidTr="008B18EC">
        <w:trPr>
          <w:trHeight w:val="1080"/>
        </w:trPr>
        <w:tc>
          <w:tcPr>
            <w:tcW w:w="1671" w:type="dxa"/>
            <w:shd w:val="clear" w:color="auto" w:fill="auto"/>
            <w:vAlign w:val="center"/>
          </w:tcPr>
          <w:p w14:paraId="3361CF22" w14:textId="77777777" w:rsidR="00851C06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FA/158/2020</w:t>
            </w:r>
          </w:p>
          <w:p w14:paraId="5BEBE9B0" w14:textId="62F4057C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1C2CCE8" w14:textId="77777777" w:rsidR="00851C06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0470F51C" w14:textId="0EBFDE60" w:rsidR="00851C06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7E36C" w14:textId="76B39C5E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Dirección General de Planeación, Urbanismo y Obras Públicas del municipio de Piedras Negras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58A" w14:textId="622C2EB4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769FC" w14:textId="2F24027F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:00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5B9D3FE" w14:textId="22C8A8C2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Sala en Materia Fiscal y Administrativa</w:t>
            </w:r>
          </w:p>
        </w:tc>
      </w:tr>
      <w:tr w:rsidR="00CC2F1D" w:rsidRPr="00B6239B" w14:paraId="72937F2C" w14:textId="77777777" w:rsidTr="008B18EC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7F5B5E01" w14:textId="77777777" w:rsidR="00851C06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SEMRA/005/2021</w:t>
            </w:r>
          </w:p>
          <w:p w14:paraId="6AB177E8" w14:textId="579751BD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3551FF2F" w14:textId="33252967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78A3D" w14:textId="7DED8BE6" w:rsidR="00CC2F1D" w:rsidRPr="00B6239B" w:rsidRDefault="00851C06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Titular de la Unidad de Responsabilidades Administrativas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09AD" w14:textId="7D07CD37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09/0</w:t>
            </w:r>
            <w:r w:rsidR="00851C06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D836" w14:textId="0B902761" w:rsidR="00CC2F1D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13:00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90D6974" w14:textId="2557B019" w:rsidR="00CC2F1D" w:rsidRPr="00B6239B" w:rsidRDefault="00CC2F1D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Sala en Materia Fiscal y Administrativa</w:t>
            </w:r>
          </w:p>
        </w:tc>
      </w:tr>
      <w:tr w:rsidR="00CC2F1D" w:rsidRPr="00B6239B" w14:paraId="5D8DD1A7" w14:textId="77777777" w:rsidTr="008B18EC">
        <w:trPr>
          <w:trHeight w:val="997"/>
        </w:trPr>
        <w:tc>
          <w:tcPr>
            <w:tcW w:w="1671" w:type="dxa"/>
            <w:shd w:val="clear" w:color="auto" w:fill="auto"/>
            <w:vAlign w:val="center"/>
          </w:tcPr>
          <w:p w14:paraId="1F82BABD" w14:textId="1C6CE82B" w:rsidR="00CC2F1D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FA/111/2021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542B2F5" w14:textId="33B220FF" w:rsidR="00CC2F1D" w:rsidRPr="00B6239B" w:rsidRDefault="005528A3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</w:t>
            </w:r>
            <w:r w:rsidR="009639BF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85A17" w14:textId="1235E89E" w:rsidR="00CC2F1D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Tesorería municipal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EC35" w14:textId="306B1963" w:rsidR="00CC2F1D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13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/0</w:t>
            </w: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  <w:r w:rsidR="00CC2F1D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6B4E0" w14:textId="1BF818A0" w:rsidR="00CC2F1D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10:00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9B5C686" w14:textId="309ACCDD" w:rsidR="00CC2F1D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 Sala en Materia Fiscal y Administrativa</w:t>
            </w:r>
          </w:p>
        </w:tc>
      </w:tr>
      <w:tr w:rsidR="009639BF" w:rsidRPr="00B6239B" w14:paraId="593F5D77" w14:textId="77777777" w:rsidTr="008B18EC">
        <w:trPr>
          <w:trHeight w:val="713"/>
        </w:trPr>
        <w:tc>
          <w:tcPr>
            <w:tcW w:w="1671" w:type="dxa"/>
            <w:shd w:val="clear" w:color="auto" w:fill="auto"/>
            <w:vAlign w:val="center"/>
          </w:tcPr>
          <w:p w14:paraId="24B0DEBE" w14:textId="61E8448D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FA/223/2020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05DE828" w14:textId="19AD6553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004CD" w14:textId="64A8D1EE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Administrador Local de Recaudación de San Juan de Sabinas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DDC7" w14:textId="05C40D89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14/09/2021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CE2B3" w14:textId="3F47F414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831CAD6" w14:textId="296FE95C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9639BF" w:rsidRPr="00B6239B" w14:paraId="0C2E90D9" w14:textId="77777777" w:rsidTr="008B18EC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6EF18362" w14:textId="6E132E80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FA/113/2021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4A28AF" w14:textId="360D494D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9293" w14:textId="7E6D08E1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Fiscal General del Estado, </w:t>
            </w:r>
            <w:proofErr w:type="gram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Directora</w:t>
            </w:r>
            <w:proofErr w:type="gramEnd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de Recursos Humanos de la FGE, Director General Administrativo de la FGE, Secretario de Fianzas del Estado de Coahuila y Director General de Administración de la Secretaría de Fianzas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D270" w14:textId="60D05567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21/09/2021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0600" w14:textId="6BB1CACA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CEF1CBE" w14:textId="02A524D1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9639BF" w:rsidRPr="00B6239B" w14:paraId="6BB9CBD5" w14:textId="77777777" w:rsidTr="008B18EC">
        <w:trPr>
          <w:trHeight w:val="2061"/>
        </w:trPr>
        <w:tc>
          <w:tcPr>
            <w:tcW w:w="1671" w:type="dxa"/>
            <w:shd w:val="clear" w:color="auto" w:fill="auto"/>
            <w:vAlign w:val="center"/>
          </w:tcPr>
          <w:p w14:paraId="717796EB" w14:textId="027ADACB" w:rsidR="009639BF" w:rsidRPr="00B6239B" w:rsidRDefault="009639BF" w:rsidP="008B18EC">
            <w:pPr>
              <w:spacing w:line="72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SEMRA/010/2021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3E59728" w14:textId="53A8A28A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48EA7" w14:textId="26140022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Jefa de Departamento de Responsabilidades en su carácter de la Autoridad Substanciadora del Órgano Interno del Municipio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948F" w14:textId="2F835F5B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21/09/2021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D709" w14:textId="275DDDD5" w:rsidR="009639BF" w:rsidRPr="00B6239B" w:rsidRDefault="009639BF" w:rsidP="008B18EC">
            <w:pPr>
              <w:spacing w:line="72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13:30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F02711B" w14:textId="06CE2DFB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SEMRA</w:t>
            </w:r>
          </w:p>
        </w:tc>
      </w:tr>
      <w:tr w:rsidR="009639BF" w:rsidRPr="00B6239B" w14:paraId="195A68DC" w14:textId="77777777" w:rsidTr="008B18EC">
        <w:trPr>
          <w:trHeight w:val="932"/>
        </w:trPr>
        <w:tc>
          <w:tcPr>
            <w:tcW w:w="1671" w:type="dxa"/>
            <w:shd w:val="clear" w:color="auto" w:fill="auto"/>
            <w:vAlign w:val="center"/>
          </w:tcPr>
          <w:p w14:paraId="51CD9EF7" w14:textId="5117FC24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FA/064/2021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8585BD8" w14:textId="0689C3DD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85FCF" w14:textId="752C6B02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Administración Local de Fiscalización de Monclova y AFG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6915" w14:textId="393F29B2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22/09/2021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C1F26" w14:textId="5C79A5B4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11:</w:t>
            </w:r>
            <w:r w:rsidR="000122FB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00 </w:t>
            </w:r>
            <w:proofErr w:type="spellStart"/>
            <w:r w:rsidR="000122FB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263CA73" w14:textId="672EE438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Segunda Sala en Materia Fiscal y Administrativa</w:t>
            </w:r>
          </w:p>
        </w:tc>
      </w:tr>
      <w:tr w:rsidR="009639BF" w:rsidRPr="00B6239B" w14:paraId="099160D5" w14:textId="77777777" w:rsidTr="008B18EC">
        <w:trPr>
          <w:trHeight w:val="621"/>
        </w:trPr>
        <w:tc>
          <w:tcPr>
            <w:tcW w:w="1671" w:type="dxa"/>
            <w:shd w:val="clear" w:color="auto" w:fill="auto"/>
            <w:vAlign w:val="center"/>
          </w:tcPr>
          <w:p w14:paraId="3C75738C" w14:textId="2A5C987B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FA/124/2020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0DEA179" w14:textId="05E198EA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549BD" w14:textId="7E2D066A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Inspector adscrito a la Dirección de Transporte Público Municipal de Torreón, Coahuila de Zaragoza.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CD00" w14:textId="58A9A782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23/09/2021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7493F" w14:textId="391CF955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EB1E454" w14:textId="050504FF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9639BF" w:rsidRPr="00B6239B" w14:paraId="1DCF2CC1" w14:textId="77777777" w:rsidTr="008B18EC">
        <w:trPr>
          <w:trHeight w:val="768"/>
        </w:trPr>
        <w:tc>
          <w:tcPr>
            <w:tcW w:w="1671" w:type="dxa"/>
            <w:shd w:val="clear" w:color="auto" w:fill="auto"/>
            <w:vAlign w:val="center"/>
          </w:tcPr>
          <w:p w14:paraId="293C77AA" w14:textId="628EE8AF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FA/236/2020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FC775A6" w14:textId="0770620D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92051" w14:textId="1BB547CF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Juzgado Colegiado Municipal, perteneciente al tribunal de Justica Municipal de Torreón.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BA69" w14:textId="35E568C2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23/09/2021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13910" w14:textId="3BD90A1C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50722CF" w14:textId="0E746245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sz w:val="20"/>
                <w:szCs w:val="20"/>
              </w:rPr>
              <w:t>Primera Sala en Materia Fiscal y Administrativa</w:t>
            </w:r>
          </w:p>
        </w:tc>
      </w:tr>
      <w:tr w:rsidR="009639BF" w:rsidRPr="00B6239B" w14:paraId="477F29D6" w14:textId="77777777" w:rsidTr="008B18EC">
        <w:trPr>
          <w:trHeight w:val="634"/>
        </w:trPr>
        <w:tc>
          <w:tcPr>
            <w:tcW w:w="1671" w:type="dxa"/>
            <w:shd w:val="clear" w:color="auto" w:fill="auto"/>
            <w:vAlign w:val="center"/>
          </w:tcPr>
          <w:p w14:paraId="2FF49B84" w14:textId="05699905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FA/121/2021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5FEE1A8" w14:textId="0A0F5F9D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3C78B" w14:textId="05B77F34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DIPETRE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ED59" w14:textId="580DA70E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27/09/2021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03E9C" w14:textId="4EAF33AA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09</w:t>
            </w:r>
            <w:r w:rsidR="009639BF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:00 </w:t>
            </w:r>
            <w:proofErr w:type="spellStart"/>
            <w:r w:rsidR="009639BF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44EA0E4" w14:textId="60286ED9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sz w:val="20"/>
                <w:szCs w:val="20"/>
              </w:rPr>
              <w:t>Segunda</w:t>
            </w:r>
            <w:r w:rsidR="009639BF" w:rsidRPr="00B6239B">
              <w:rPr>
                <w:rFonts w:ascii="Century Gothic" w:hAnsi="Century Gothic" w:cs="Calibri"/>
                <w:sz w:val="20"/>
                <w:szCs w:val="20"/>
              </w:rPr>
              <w:t xml:space="preserve"> Sala en Materia Fiscal y Administrativa</w:t>
            </w:r>
          </w:p>
        </w:tc>
      </w:tr>
      <w:tr w:rsidR="009639BF" w:rsidRPr="00B6239B" w14:paraId="74AA3EDD" w14:textId="77777777" w:rsidTr="008B18EC">
        <w:trPr>
          <w:trHeight w:val="1860"/>
        </w:trPr>
        <w:tc>
          <w:tcPr>
            <w:tcW w:w="1671" w:type="dxa"/>
            <w:shd w:val="clear" w:color="auto" w:fill="auto"/>
            <w:vAlign w:val="center"/>
          </w:tcPr>
          <w:p w14:paraId="7474DCDE" w14:textId="2C2E5A0B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FA/011/2021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4A2097" w14:textId="21176C6C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12915" w14:textId="7D6E3EFF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General Jurídica de la Administración </w:t>
            </w:r>
            <w:proofErr w:type="gram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y Dirección del Registro Público de la Propiedad del Estado de Coahuila.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D781" w14:textId="00A24CA3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28/09/2021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557A4" w14:textId="77FFA9CE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90FF801" w14:textId="34153F45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</w:t>
            </w:r>
            <w:r w:rsidR="009639BF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Sala en Materia Fiscal y Administrativa</w:t>
            </w:r>
          </w:p>
        </w:tc>
      </w:tr>
      <w:tr w:rsidR="009639BF" w:rsidRPr="00B6239B" w14:paraId="54B62EF2" w14:textId="77777777" w:rsidTr="008B18EC">
        <w:trPr>
          <w:trHeight w:val="789"/>
        </w:trPr>
        <w:tc>
          <w:tcPr>
            <w:tcW w:w="1671" w:type="dxa"/>
            <w:shd w:val="clear" w:color="auto" w:fill="auto"/>
            <w:vAlign w:val="center"/>
          </w:tcPr>
          <w:p w14:paraId="423A91E8" w14:textId="6C6E781C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FA/112/2021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A24F31F" w14:textId="77777777" w:rsidR="000122FB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5BFC413A" w14:textId="0973B846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B27F0" w14:textId="77777777" w:rsidR="000122FB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75F4700" w14:textId="7B3CE6AB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Fiscalía General del Estado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D1A6" w14:textId="075BE932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28/09/2021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9083" w14:textId="3770FDD1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BFAEF2C" w14:textId="115217E8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sz w:val="20"/>
                <w:szCs w:val="20"/>
              </w:rPr>
              <w:t>Segunda</w:t>
            </w:r>
            <w:r w:rsidR="009639BF" w:rsidRPr="00B6239B">
              <w:rPr>
                <w:rFonts w:ascii="Century Gothic" w:hAnsi="Century Gothic" w:cs="Calibri"/>
                <w:sz w:val="20"/>
                <w:szCs w:val="20"/>
              </w:rPr>
              <w:t xml:space="preserve"> Sala en Materia Fiscal y Administrativa</w:t>
            </w:r>
          </w:p>
        </w:tc>
      </w:tr>
      <w:tr w:rsidR="009639BF" w:rsidRPr="00B6239B" w14:paraId="2960898A" w14:textId="77777777" w:rsidTr="008B18EC">
        <w:trPr>
          <w:trHeight w:val="477"/>
        </w:trPr>
        <w:tc>
          <w:tcPr>
            <w:tcW w:w="1671" w:type="dxa"/>
            <w:shd w:val="clear" w:color="auto" w:fill="auto"/>
            <w:vAlign w:val="center"/>
          </w:tcPr>
          <w:p w14:paraId="6C33CA16" w14:textId="3BF9E475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FA/100/2021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DC9579" w14:textId="04C61119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EF097" w14:textId="202AC2BF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Administrador General de Recaudación de Torreón, Notificador-ejecutor, Administrador General jurídico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C15" w14:textId="32882036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29/09/2021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0B98E" w14:textId="3D8A9B36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ECB53F5" w14:textId="0FEE65AA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sz w:val="20"/>
                <w:szCs w:val="20"/>
              </w:rPr>
              <w:t>Segunda</w:t>
            </w:r>
            <w:r w:rsidR="009639BF" w:rsidRPr="00B6239B">
              <w:rPr>
                <w:rFonts w:ascii="Century Gothic" w:hAnsi="Century Gothic" w:cs="Calibri"/>
                <w:sz w:val="20"/>
                <w:szCs w:val="20"/>
              </w:rPr>
              <w:t xml:space="preserve"> Sala en Materia Fiscal y Administrativa</w:t>
            </w:r>
          </w:p>
        </w:tc>
      </w:tr>
      <w:tr w:rsidR="009639BF" w:rsidRPr="00B6239B" w14:paraId="6E672EE2" w14:textId="77777777" w:rsidTr="008B18EC">
        <w:trPr>
          <w:trHeight w:val="684"/>
        </w:trPr>
        <w:tc>
          <w:tcPr>
            <w:tcW w:w="1671" w:type="dxa"/>
            <w:shd w:val="clear" w:color="auto" w:fill="auto"/>
            <w:vAlign w:val="center"/>
          </w:tcPr>
          <w:p w14:paraId="77893B10" w14:textId="5C436977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FA/124/2021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6ABBD09" w14:textId="09714A20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F595" w14:textId="1AA4696C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Administración Local de Ejecución Fiscal de Acuña y AFG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43DF" w14:textId="27CDBB5C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29/09/2021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50D81" w14:textId="77777777" w:rsidR="000122FB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16A09783" w14:textId="593AAB93" w:rsidR="000122FB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09:30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  <w:p w14:paraId="2721ADAF" w14:textId="24D82EE7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10ED29" w14:textId="416ED800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sz w:val="20"/>
                <w:szCs w:val="20"/>
              </w:rPr>
              <w:t>Segunda</w:t>
            </w:r>
            <w:r w:rsidR="009639BF" w:rsidRPr="00B6239B">
              <w:rPr>
                <w:rFonts w:ascii="Century Gothic" w:hAnsi="Century Gothic" w:cs="Calibri"/>
                <w:sz w:val="20"/>
                <w:szCs w:val="20"/>
              </w:rPr>
              <w:t xml:space="preserve"> Sala en Materia Fiscal y Administrativa</w:t>
            </w:r>
          </w:p>
        </w:tc>
      </w:tr>
      <w:tr w:rsidR="009639BF" w:rsidRPr="00B6239B" w14:paraId="22A48F84" w14:textId="77777777" w:rsidTr="008B18EC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36D28FF" w14:textId="061DA157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FA/199/2020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DCA8690" w14:textId="694CE1DD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950E6" w14:textId="3D2467C0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Administrador Central de lo Contencioso, AFG y Administrador Local de Fiscalización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7ADE" w14:textId="58ABB453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30/09/2021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E8836" w14:textId="5A35697E" w:rsidR="000122FB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12:00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  <w:p w14:paraId="62938564" w14:textId="7A7C0367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713900" w14:textId="4A5CE519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Primera</w:t>
            </w:r>
            <w:r w:rsidR="009639BF"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Sala en Materia Fiscal y Administrativa</w:t>
            </w:r>
          </w:p>
        </w:tc>
      </w:tr>
      <w:tr w:rsidR="009639BF" w:rsidRPr="00B6239B" w14:paraId="55084079" w14:textId="77777777" w:rsidTr="008B18EC">
        <w:trPr>
          <w:trHeight w:val="709"/>
        </w:trPr>
        <w:tc>
          <w:tcPr>
            <w:tcW w:w="1671" w:type="dxa"/>
            <w:shd w:val="clear" w:color="auto" w:fill="auto"/>
            <w:vAlign w:val="center"/>
          </w:tcPr>
          <w:p w14:paraId="667D53CF" w14:textId="1DFC90E2" w:rsidR="000122FB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FA/229/2020</w:t>
            </w:r>
          </w:p>
          <w:p w14:paraId="7D756479" w14:textId="5A817E20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1B9C7C75" w14:textId="4E1CE5A2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F49C7" w14:textId="66D13850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Juez calificador de la policía preventiva del Municipio de Arteaga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6C1" w14:textId="10A6EECE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30/09/2021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74D52" w14:textId="73CA4EB2" w:rsidR="009639BF" w:rsidRPr="00B6239B" w:rsidRDefault="000122FB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11:00 </w:t>
            </w:r>
            <w:proofErr w:type="spellStart"/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04E4060" w14:textId="3A4A85B0" w:rsidR="009639BF" w:rsidRPr="00B6239B" w:rsidRDefault="009639BF" w:rsidP="008B18EC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6239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</w:tbl>
    <w:p w14:paraId="3F258C6D" w14:textId="77777777" w:rsidR="00B6239B" w:rsidRDefault="00B6239B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1D8DCBC7" w14:textId="177358E2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5A5B9D" w:rsidRPr="00B6239B">
        <w:rPr>
          <w:rFonts w:ascii="Century Gothic" w:hAnsi="Century Gothic"/>
          <w:sz w:val="22"/>
          <w:szCs w:val="22"/>
        </w:rPr>
        <w:t>01</w:t>
      </w:r>
      <w:r w:rsidR="00397CE7" w:rsidRPr="00B6239B">
        <w:rPr>
          <w:rFonts w:ascii="Century Gothic" w:hAnsi="Century Gothic"/>
          <w:sz w:val="22"/>
          <w:szCs w:val="22"/>
        </w:rPr>
        <w:t xml:space="preserve"> de </w:t>
      </w:r>
      <w:r w:rsidR="00BA0860" w:rsidRPr="00B6239B">
        <w:rPr>
          <w:rFonts w:ascii="Century Gothic" w:hAnsi="Century Gothic"/>
          <w:sz w:val="22"/>
          <w:szCs w:val="22"/>
        </w:rPr>
        <w:t>octubre</w:t>
      </w:r>
      <w:r w:rsidR="000A3CC6" w:rsidRPr="00B6239B">
        <w:rPr>
          <w:rFonts w:ascii="Century Gothic" w:hAnsi="Century Gothic"/>
          <w:sz w:val="22"/>
          <w:szCs w:val="22"/>
        </w:rPr>
        <w:t xml:space="preserve"> </w:t>
      </w:r>
      <w:r w:rsidRPr="00B6239B">
        <w:rPr>
          <w:rFonts w:ascii="Century Gothic" w:hAnsi="Century Gothic"/>
          <w:sz w:val="22"/>
          <w:szCs w:val="22"/>
        </w:rPr>
        <w:t>de 20</w:t>
      </w:r>
      <w:r w:rsidR="005D5D35" w:rsidRPr="00B6239B">
        <w:rPr>
          <w:rFonts w:ascii="Century Gothic" w:hAnsi="Century Gothic"/>
          <w:sz w:val="22"/>
          <w:szCs w:val="22"/>
        </w:rPr>
        <w:t>2</w:t>
      </w:r>
      <w:r w:rsidR="00D178B9" w:rsidRPr="00B6239B">
        <w:rPr>
          <w:rFonts w:ascii="Century Gothic" w:hAnsi="Century Gothic"/>
          <w:sz w:val="22"/>
          <w:szCs w:val="22"/>
        </w:rPr>
        <w:t>1</w:t>
      </w:r>
    </w:p>
    <w:p w14:paraId="63CF40CC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Idelia</w:t>
      </w:r>
      <w:proofErr w:type="spellEnd"/>
      <w:r w:rsidRPr="0042391D">
        <w:rPr>
          <w:rFonts w:ascii="Century Gothic" w:hAnsi="Century Gothic"/>
          <w:color w:val="000000"/>
          <w:sz w:val="22"/>
          <w:szCs w:val="22"/>
        </w:rPr>
        <w:t xml:space="preserve"> Constanza Reyes Tamez</w:t>
      </w:r>
    </w:p>
    <w:p w14:paraId="20F5B21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0CBE1059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285E0B3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42391D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2B0F" w14:textId="77777777" w:rsidR="0000256D" w:rsidRDefault="0000256D" w:rsidP="00A71679">
      <w:pPr>
        <w:spacing w:after="0" w:line="240" w:lineRule="auto"/>
      </w:pPr>
      <w:r>
        <w:separator/>
      </w:r>
    </w:p>
  </w:endnote>
  <w:endnote w:type="continuationSeparator" w:id="0">
    <w:p w14:paraId="78B437F7" w14:textId="77777777" w:rsidR="0000256D" w:rsidRDefault="0000256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E9D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4D5BB8" wp14:editId="21C47996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95F6" w14:textId="77777777" w:rsidR="0000256D" w:rsidRDefault="0000256D" w:rsidP="00A71679">
      <w:pPr>
        <w:spacing w:after="0" w:line="240" w:lineRule="auto"/>
      </w:pPr>
      <w:r>
        <w:separator/>
      </w:r>
    </w:p>
  </w:footnote>
  <w:footnote w:type="continuationSeparator" w:id="0">
    <w:p w14:paraId="27FCCF4A" w14:textId="77777777" w:rsidR="0000256D" w:rsidRDefault="0000256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77D6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1C11C0" wp14:editId="47E1C4F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82202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0DD9BB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AA9D9B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C6D280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2A4D9B9" w14:textId="6FA5E4CA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46FE9C" w14:textId="77777777" w:rsidR="00B6239B" w:rsidRDefault="00B6239B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F9FEABD" w14:textId="20A28FCC" w:rsidR="00A71679" w:rsidRPr="00B6239B" w:rsidRDefault="00B6239B" w:rsidP="00B6239B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rFonts w:ascii="Century Gothic" w:hAnsi="Century Gothic"/>
        <w:b/>
        <w:bCs/>
        <w:i/>
        <w:iCs/>
        <w:sz w:val="20"/>
        <w:szCs w:val="20"/>
      </w:rPr>
      <w:t>“2021, Año del reconocimiento al trabajo del personal de salud por su lucha contra el COVID-19”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252C"/>
    <w:rsid w:val="0000256D"/>
    <w:rsid w:val="000122FB"/>
    <w:rsid w:val="0001508F"/>
    <w:rsid w:val="00037446"/>
    <w:rsid w:val="000403CE"/>
    <w:rsid w:val="00055633"/>
    <w:rsid w:val="00081566"/>
    <w:rsid w:val="000A1457"/>
    <w:rsid w:val="000A3CC6"/>
    <w:rsid w:val="00124552"/>
    <w:rsid w:val="00137634"/>
    <w:rsid w:val="0015512E"/>
    <w:rsid w:val="00162EAC"/>
    <w:rsid w:val="00163078"/>
    <w:rsid w:val="00187CE4"/>
    <w:rsid w:val="00194D8B"/>
    <w:rsid w:val="001C5A28"/>
    <w:rsid w:val="001D4A83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66734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72804"/>
    <w:rsid w:val="00493E41"/>
    <w:rsid w:val="00497040"/>
    <w:rsid w:val="004C4E3A"/>
    <w:rsid w:val="004D361E"/>
    <w:rsid w:val="00525E93"/>
    <w:rsid w:val="005431B4"/>
    <w:rsid w:val="005528A3"/>
    <w:rsid w:val="00575EC0"/>
    <w:rsid w:val="00584071"/>
    <w:rsid w:val="0058624E"/>
    <w:rsid w:val="00594240"/>
    <w:rsid w:val="0059516A"/>
    <w:rsid w:val="005A5B9D"/>
    <w:rsid w:val="005B1AFE"/>
    <w:rsid w:val="005D5D35"/>
    <w:rsid w:val="00660487"/>
    <w:rsid w:val="006A2649"/>
    <w:rsid w:val="006F4FF9"/>
    <w:rsid w:val="006F559E"/>
    <w:rsid w:val="007130D6"/>
    <w:rsid w:val="0074397E"/>
    <w:rsid w:val="007566C0"/>
    <w:rsid w:val="007A2333"/>
    <w:rsid w:val="007C2BB1"/>
    <w:rsid w:val="008032C4"/>
    <w:rsid w:val="00816D5F"/>
    <w:rsid w:val="008205C3"/>
    <w:rsid w:val="00851C06"/>
    <w:rsid w:val="0086100F"/>
    <w:rsid w:val="0087110E"/>
    <w:rsid w:val="008733B7"/>
    <w:rsid w:val="008A3BF5"/>
    <w:rsid w:val="008B18EC"/>
    <w:rsid w:val="008D613B"/>
    <w:rsid w:val="008E0A56"/>
    <w:rsid w:val="008F3D88"/>
    <w:rsid w:val="009639BF"/>
    <w:rsid w:val="00970B22"/>
    <w:rsid w:val="00984D80"/>
    <w:rsid w:val="00996097"/>
    <w:rsid w:val="009C24A4"/>
    <w:rsid w:val="00A56A03"/>
    <w:rsid w:val="00A66400"/>
    <w:rsid w:val="00A71679"/>
    <w:rsid w:val="00A819D4"/>
    <w:rsid w:val="00A85768"/>
    <w:rsid w:val="00AA328B"/>
    <w:rsid w:val="00AD5C47"/>
    <w:rsid w:val="00AF0CA6"/>
    <w:rsid w:val="00AF6104"/>
    <w:rsid w:val="00B56FD1"/>
    <w:rsid w:val="00B6239B"/>
    <w:rsid w:val="00B64823"/>
    <w:rsid w:val="00B94BC3"/>
    <w:rsid w:val="00BA0860"/>
    <w:rsid w:val="00BA45D3"/>
    <w:rsid w:val="00BC5CA0"/>
    <w:rsid w:val="00BE43B8"/>
    <w:rsid w:val="00BF0A7A"/>
    <w:rsid w:val="00BF4195"/>
    <w:rsid w:val="00C11EED"/>
    <w:rsid w:val="00C16AE6"/>
    <w:rsid w:val="00C32289"/>
    <w:rsid w:val="00C52D42"/>
    <w:rsid w:val="00CB44F2"/>
    <w:rsid w:val="00CC2F1D"/>
    <w:rsid w:val="00CE1488"/>
    <w:rsid w:val="00CE4B0E"/>
    <w:rsid w:val="00D178B9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246"/>
    <w:rsid w:val="00EF1EDC"/>
    <w:rsid w:val="00F1136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7475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2</cp:revision>
  <cp:lastPrinted>2021-10-06T18:10:00Z</cp:lastPrinted>
  <dcterms:created xsi:type="dcterms:W3CDTF">2021-10-06T20:25:00Z</dcterms:created>
  <dcterms:modified xsi:type="dcterms:W3CDTF">2021-10-06T20:25:00Z</dcterms:modified>
</cp:coreProperties>
</file>