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E534" w14:textId="77777777" w:rsidR="002E2DAE" w:rsidRDefault="002E2DAE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1B308377" w14:textId="00FD7799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662B9E2E" w14:textId="168F82E7" w:rsidR="00037446" w:rsidRDefault="00B94BC3" w:rsidP="002E2DAE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1A9D839B" w14:textId="77777777" w:rsidR="002E2DAE" w:rsidRPr="00037446" w:rsidRDefault="002E2DAE" w:rsidP="002E2DAE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264EA42C" w14:textId="27CE80D1" w:rsidR="00E300E0" w:rsidRDefault="00B94BC3" w:rsidP="002E2DAE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38308B8C" w14:textId="77777777" w:rsidR="002E2DAE" w:rsidRPr="002E2DAE" w:rsidRDefault="002E2DAE" w:rsidP="002E2DAE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6D9BFC64" w14:textId="57F67E0D" w:rsidR="00E300E0" w:rsidRPr="00037446" w:rsidRDefault="009573C0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MARZO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570764" w14:paraId="70862A14" w14:textId="77777777" w:rsidTr="00493E41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D2F7B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B7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3D107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6D27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5A9D3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0E821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CD1A6B" w:rsidRPr="000C3E30" w14:paraId="30A41ADE" w14:textId="77777777" w:rsidTr="00E300E0">
        <w:trPr>
          <w:trHeight w:val="1324"/>
        </w:trPr>
        <w:tc>
          <w:tcPr>
            <w:tcW w:w="1671" w:type="dxa"/>
            <w:shd w:val="clear" w:color="auto" w:fill="auto"/>
            <w:vAlign w:val="center"/>
          </w:tcPr>
          <w:p w14:paraId="66093747" w14:textId="081DDB8E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FA/236/2020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A9A7BEF" w14:textId="7E11F453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2AD5" w14:textId="700CDBBE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Juzgado Colegiado Municipal, perteneciente al Tribunal de Justica Municipal de Torreón.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1142" w14:textId="4D661D69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02/03/2021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3EFAF" w14:textId="686B91E3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7DEFD31" w14:textId="794FF0DA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D1A6B" w:rsidRPr="000C3E30" w14:paraId="72D0DF7F" w14:textId="77777777" w:rsidTr="00BC65F7">
        <w:trPr>
          <w:trHeight w:val="1668"/>
        </w:trPr>
        <w:tc>
          <w:tcPr>
            <w:tcW w:w="1671" w:type="dxa"/>
            <w:shd w:val="clear" w:color="auto" w:fill="auto"/>
            <w:vAlign w:val="center"/>
          </w:tcPr>
          <w:p w14:paraId="22A776DD" w14:textId="2403AA64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FA/014/2021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D87C951" w14:textId="00605966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2D16A" w14:textId="15241A57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Administración Central de lo Contencioso y Administración Local de Recaudación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0B1" w14:textId="78722D0A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04/03/2021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3D78E" w14:textId="7DA7B179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9F122CD" w14:textId="14A439D7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CD1A6B" w:rsidRPr="000C3E30" w14:paraId="28873628" w14:textId="77777777" w:rsidTr="002E2DAE">
        <w:trPr>
          <w:trHeight w:val="751"/>
        </w:trPr>
        <w:tc>
          <w:tcPr>
            <w:tcW w:w="1671" w:type="dxa"/>
            <w:shd w:val="clear" w:color="auto" w:fill="auto"/>
            <w:vAlign w:val="center"/>
          </w:tcPr>
          <w:p w14:paraId="521B0C50" w14:textId="18C17550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FA/215/2020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2B43898" w14:textId="7170302B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C0FC4" w14:textId="70FD3D9E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Gobierno del Estado de Coahuila de Zaragoza.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7F16" w14:textId="57A26F65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04/03/2021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4144" w14:textId="54B8084C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12:00hrs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9921E" w14:textId="222DC558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D1A6B" w:rsidRPr="000C3E30" w14:paraId="2294B0AA" w14:textId="77777777" w:rsidTr="002E2DAE">
        <w:trPr>
          <w:trHeight w:val="1430"/>
        </w:trPr>
        <w:tc>
          <w:tcPr>
            <w:tcW w:w="1671" w:type="dxa"/>
            <w:shd w:val="clear" w:color="auto" w:fill="auto"/>
            <w:vAlign w:val="center"/>
          </w:tcPr>
          <w:p w14:paraId="66356B47" w14:textId="426353C5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FA/218/2020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A617F53" w14:textId="09652782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E68A4" w14:textId="263952D0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Director de la policía municipal, área administrativa de Recursos Humanos y Presidente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6572" w14:textId="5020A9F4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09/03/2021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DA8A6" w14:textId="771B56EB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83BA0CC" w14:textId="66C04946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D1A6B" w:rsidRPr="000C3E30" w14:paraId="12E561D1" w14:textId="77777777" w:rsidTr="00E300E0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3D4A3BA8" w14:textId="13C0A814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FA/190/2020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3DF63F6" w14:textId="27D3CBD8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ABC99" w14:textId="517A2518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Administrador Local de Fiscalización de Monclova y Titular de la A</w:t>
            </w:r>
            <w:r w:rsidR="00D36D52">
              <w:rPr>
                <w:rFonts w:ascii="Century Gothic" w:hAnsi="Century Gothic"/>
                <w:sz w:val="18"/>
                <w:szCs w:val="18"/>
              </w:rPr>
              <w:t>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E019" w14:textId="68016F75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10/03/2021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EE07E" w14:textId="787609F6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5673190" w14:textId="7FE5243C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CD1A6B" w:rsidRPr="000C3E30" w14:paraId="3D2C5D15" w14:textId="77777777" w:rsidTr="00BC65F7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04E65630" w14:textId="4A325D4E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FA/018/2021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8518F3" w14:textId="640B5E40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AEDE1" w14:textId="54AF1F37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R</w:t>
            </w:r>
            <w:r w:rsidR="008E3522">
              <w:rPr>
                <w:rFonts w:ascii="Century Gothic" w:hAnsi="Century Gothic"/>
                <w:sz w:val="18"/>
                <w:szCs w:val="18"/>
              </w:rPr>
              <w:t>epublicano</w:t>
            </w:r>
            <w:r w:rsidRPr="00886039">
              <w:rPr>
                <w:rFonts w:ascii="Century Gothic" w:hAnsi="Century Gothic"/>
                <w:sz w:val="18"/>
                <w:szCs w:val="18"/>
              </w:rPr>
              <w:t xml:space="preserve"> Ayuntamiento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B524" w14:textId="7538F945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10/03/2021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60F34" w14:textId="14AC00C5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1C211A8" w14:textId="0622F4AB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D1A6B" w:rsidRPr="000C3E30" w14:paraId="6B269380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69FBBCA1" w14:textId="7FE10B46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FA/002/2021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98049B2" w14:textId="460ED746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8305E" w14:textId="08CA6AA6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Dirección de Servicios Primarios del Municipio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65FB" w14:textId="27461135" w:rsidR="00CD1A6B" w:rsidRPr="00886039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11/03/2021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343C" w14:textId="419628C7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B65CAEB" w14:textId="1526FAE1" w:rsidR="00CD1A6B" w:rsidRPr="00AA794A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86039" w:rsidRPr="000C3E30" w14:paraId="6DE227E5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41F5988D" w14:textId="58DF527F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FA/147/2020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5EA273A" w14:textId="7F294AA2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F92EC" w14:textId="6509CF30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Tesorero Municipal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9B6" w14:textId="6E212335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18/03/2021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B3AE1" w14:textId="77777777" w:rsidR="00886039" w:rsidRPr="00AA794A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AA794A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1CE9977" w14:textId="77777777" w:rsidR="00886039" w:rsidRPr="00AA794A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86039" w:rsidRPr="000C3E30" w14:paraId="7783D4FA" w14:textId="77777777" w:rsidTr="00BC65F7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182168D8" w14:textId="69401A10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FA/221/2020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4BFD932" w14:textId="4570673B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2BE1" w14:textId="468C05E9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Fiscalía General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32FB" w14:textId="7B714B2A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12/03/2021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C6B4D" w14:textId="537760C4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69D3194" w14:textId="1DB8D9CF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86039" w:rsidRPr="000C3E30" w14:paraId="369116A5" w14:textId="77777777" w:rsidTr="00BC65F7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178E6F56" w14:textId="06E7E018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lastRenderedPageBreak/>
              <w:t>FA/141/2020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E51FB1A" w14:textId="085099ED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EB83" w14:textId="172DBB58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Administración Local de Fiscalización de Torreón y Titular de la </w:t>
            </w:r>
            <w:r>
              <w:rPr>
                <w:rFonts w:ascii="Century Gothic" w:hAnsi="Century Gothic"/>
                <w:sz w:val="18"/>
                <w:szCs w:val="18"/>
              </w:rPr>
              <w:t>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CFA" w14:textId="5F28CEAE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10/03/2021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F3B3D" w14:textId="578890F8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B005386" w14:textId="2D2E71D5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86039" w:rsidRPr="000C3E30" w14:paraId="0EE61E2A" w14:textId="77777777" w:rsidTr="00D36D52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771E7F0C" w14:textId="45B8A519" w:rsidR="00886039" w:rsidRPr="00886039" w:rsidRDefault="00886039" w:rsidP="00D36D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FA/008/2021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7FCD7A8" w14:textId="06172942" w:rsidR="00886039" w:rsidRPr="00886039" w:rsidRDefault="00886039" w:rsidP="00D36D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A423D" w14:textId="7E2B1E85" w:rsidR="00886039" w:rsidRPr="00886039" w:rsidRDefault="00886039" w:rsidP="00D36D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Aguas de Saltillo</w:t>
            </w:r>
            <w:r w:rsidR="00D36D52">
              <w:rPr>
                <w:rFonts w:ascii="Century Gothic" w:hAnsi="Century Gothic"/>
                <w:sz w:val="18"/>
                <w:szCs w:val="18"/>
              </w:rPr>
              <w:t xml:space="preserve"> Sociedad Anónima de Capital Variable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1D0" w14:textId="5B4D6FE9" w:rsidR="00886039" w:rsidRPr="00886039" w:rsidRDefault="00886039" w:rsidP="00D36D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12/03/2021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E78BC" w14:textId="15A97E77" w:rsidR="00886039" w:rsidRPr="00886039" w:rsidRDefault="00886039" w:rsidP="00D36D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10:20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1CA748D" w14:textId="69D1B5E5" w:rsidR="00886039" w:rsidRPr="00886039" w:rsidRDefault="00886039" w:rsidP="00D36D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886039" w:rsidRPr="000C3E30" w14:paraId="29B04E76" w14:textId="77777777" w:rsidTr="00BC65F7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2D1FFC0A" w14:textId="72DD3A6D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FA/041/2020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F14C9C0" w14:textId="463C9070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Personas Morales y físicas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C947B" w14:textId="2E28515D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Congreso del Estado, Tesorero Municipal de Torreón y Titular de la </w:t>
            </w:r>
            <w:r w:rsidR="00D36D52">
              <w:rPr>
                <w:rFonts w:ascii="Century Gothic" w:hAnsi="Century Gothic"/>
                <w:sz w:val="18"/>
                <w:szCs w:val="18"/>
              </w:rPr>
              <w:t>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0254" w14:textId="02C25C8D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16/03/2021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B53F0" w14:textId="47948D66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7E00F1B" w14:textId="2D3BF0E7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86039" w:rsidRPr="000C3E30" w14:paraId="400FA6DA" w14:textId="77777777" w:rsidTr="002E2DAE">
        <w:trPr>
          <w:trHeight w:val="1672"/>
        </w:trPr>
        <w:tc>
          <w:tcPr>
            <w:tcW w:w="1671" w:type="dxa"/>
            <w:shd w:val="clear" w:color="auto" w:fill="auto"/>
            <w:vAlign w:val="center"/>
          </w:tcPr>
          <w:p w14:paraId="6BBEBB90" w14:textId="2A9A38B4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FA/205/2020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2E7415" w14:textId="2965F8D8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0B58" w14:textId="4808309D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Instituto de Servicio de Salud Rehabilitación y Educación Especial e Integral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EDE9" w14:textId="6AD3C787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19/03/2021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ECD4C" w14:textId="6E13FB38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C96CBA6" w14:textId="6F95982B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86039" w:rsidRPr="000C3E30" w14:paraId="3AD2A3E4" w14:textId="77777777" w:rsidTr="002E2DAE">
        <w:trPr>
          <w:trHeight w:val="1953"/>
        </w:trPr>
        <w:tc>
          <w:tcPr>
            <w:tcW w:w="1671" w:type="dxa"/>
            <w:shd w:val="clear" w:color="auto" w:fill="auto"/>
            <w:vAlign w:val="center"/>
          </w:tcPr>
          <w:p w14:paraId="3380C34D" w14:textId="124C3CDF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FA/029/2021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DD12D19" w14:textId="47FE9AE6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C06E8" w14:textId="396AABE0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Presidente Municipal de Parras, Cabildo del Ayuntamiento de Parras, Síndico del Ayuntamiento de Parras, Contralor Municipal de Parras y Tesorero Municipal de Parras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9846" w14:textId="1C6E8531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23/03/2021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B6C6D" w14:textId="0DE8AA82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A1B77DF" w14:textId="58FBAA0C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86039" w:rsidRPr="000C3E30" w14:paraId="021CD84E" w14:textId="77777777" w:rsidTr="00BC65F7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3DE641A9" w14:textId="2C867546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FA/016/2021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571D672" w14:textId="7D3DCF13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CBC64" w14:textId="473DF627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Administración Central de lo Contencioso y Administración Local de Recaudación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E2A" w14:textId="7574FAFC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16/03/2021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1FD3" w14:textId="2F89016C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81AED4" w14:textId="49B77516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86039" w:rsidRPr="000C3E30" w14:paraId="5C30911D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27A2E149" w14:textId="21F00863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FA/031/2020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A962CC" w14:textId="2F18FF86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FFC35" w14:textId="53958367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Congreso del Estado, Tesorero Municipal de Torreón y Titular de la </w:t>
            </w:r>
            <w:r w:rsidR="00D36D52">
              <w:rPr>
                <w:rFonts w:ascii="Century Gothic" w:hAnsi="Century Gothic"/>
                <w:sz w:val="18"/>
                <w:szCs w:val="18"/>
              </w:rPr>
              <w:t>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5DC3" w14:textId="4ABFA0BE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16/03/2021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8D9E2" w14:textId="34A7B687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88603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9B76FC" w14:textId="1E13A7F5" w:rsidR="00886039" w:rsidRPr="00886039" w:rsidRDefault="00886039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039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7E208B6F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67D7E2FC" w14:textId="2B1552A7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FA/011/2021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2BDC66" w14:textId="6A3CA84F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322C1" w14:textId="3BBA2413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Administración General Jurídica de la Administración Fiscal General y Dirección del Registro Público de la Propiedad del Estado de Coahuila.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698" w14:textId="7E425FF2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23/03/2021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8ECB4" w14:textId="32330185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B0D73CE" w14:textId="69CE1006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A822E0" w:rsidRPr="000C3E30" w14:paraId="1684596F" w14:textId="77777777" w:rsidTr="002E2DAE">
        <w:trPr>
          <w:trHeight w:val="299"/>
        </w:trPr>
        <w:tc>
          <w:tcPr>
            <w:tcW w:w="1671" w:type="dxa"/>
            <w:shd w:val="clear" w:color="auto" w:fill="auto"/>
            <w:vAlign w:val="center"/>
          </w:tcPr>
          <w:p w14:paraId="41922D37" w14:textId="68A2FF73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FA/020/2019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FDD759E" w14:textId="307ADCE0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5F1B0" w14:textId="27940B22" w:rsidR="00A822E0" w:rsidRPr="002E2DAE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2E2DAE">
              <w:rPr>
                <w:rFonts w:ascii="Century Gothic" w:hAnsi="Century Gothic"/>
                <w:sz w:val="16"/>
                <w:szCs w:val="16"/>
              </w:rPr>
              <w:t xml:space="preserve">Administrador Local de Fiscalización de Monclova y Administrador Fiscal General del Estado de Coahuila de </w:t>
            </w:r>
            <w:r w:rsidR="009114F0" w:rsidRPr="002E2DAE">
              <w:rPr>
                <w:rFonts w:ascii="Century Gothic" w:hAnsi="Century Gothic"/>
                <w:sz w:val="16"/>
                <w:szCs w:val="16"/>
              </w:rPr>
              <w:t>Z</w:t>
            </w:r>
            <w:r w:rsidRPr="002E2DAE">
              <w:rPr>
                <w:rFonts w:ascii="Century Gothic" w:hAnsi="Century Gothic"/>
                <w:sz w:val="16"/>
                <w:szCs w:val="16"/>
              </w:rPr>
              <w:t>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A4C3" w14:textId="64121990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26/03/2021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E8CAE" w14:textId="2149A5AD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7F7BFC3" w14:textId="21659C1E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3E08DEAB" w14:textId="77777777" w:rsidTr="002E2DAE">
        <w:trPr>
          <w:trHeight w:val="644"/>
        </w:trPr>
        <w:tc>
          <w:tcPr>
            <w:tcW w:w="1671" w:type="dxa"/>
            <w:shd w:val="clear" w:color="auto" w:fill="auto"/>
            <w:vAlign w:val="center"/>
          </w:tcPr>
          <w:p w14:paraId="6E67B6A3" w14:textId="6DE4AC2B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lastRenderedPageBreak/>
              <w:t>FA/037/2021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BD677B7" w14:textId="28992405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B5B8F" w14:textId="36237091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Tesorería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39A4" w14:textId="51BC8B5F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25/03/2021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275E" w14:textId="5222DC33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836EC03" w14:textId="1E667E4D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778739AA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5532D12" w14:textId="6FD6EAD7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FA/034/2021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F4FB69" w14:textId="6F06C10B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A5F6" w14:textId="73B5245E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Administrador Central de lo Contencioso y A</w:t>
            </w:r>
            <w:r w:rsidR="00204204">
              <w:rPr>
                <w:rFonts w:ascii="Century Gothic" w:hAnsi="Century Gothic"/>
                <w:sz w:val="18"/>
                <w:szCs w:val="18"/>
              </w:rPr>
              <w:t>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BEC3" w14:textId="3195B502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16/03/2021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703FF" w14:textId="5D08076B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09:20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7314094" w14:textId="18117D99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0F5E050D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3767DDC" w14:textId="0C1780B2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FA/037/2021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3C73B0F" w14:textId="7128C285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19BFE" w14:textId="6649B9DB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A</w:t>
            </w:r>
            <w:r w:rsidR="00204204">
              <w:rPr>
                <w:rFonts w:ascii="Century Gothic" w:hAnsi="Century Gothic"/>
                <w:sz w:val="18"/>
                <w:szCs w:val="18"/>
              </w:rPr>
              <w:t>dministración Fiscal General</w:t>
            </w:r>
            <w:r w:rsidRPr="00AA794A">
              <w:rPr>
                <w:rFonts w:ascii="Century Gothic" w:hAnsi="Century Gothic"/>
                <w:sz w:val="18"/>
                <w:szCs w:val="18"/>
              </w:rPr>
              <w:t>, Administrador Local de Ejecución Fiscal de Monclova, Administrador Local de Recaudación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4E8B" w14:textId="1344FB5F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25/03/2021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3FA4C" w14:textId="720C155F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9:30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B05FA3E" w14:textId="549CBF98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4722A7FF" w14:textId="77777777" w:rsidTr="002E2DAE">
        <w:trPr>
          <w:trHeight w:val="2534"/>
        </w:trPr>
        <w:tc>
          <w:tcPr>
            <w:tcW w:w="1671" w:type="dxa"/>
            <w:shd w:val="clear" w:color="auto" w:fill="auto"/>
            <w:vAlign w:val="center"/>
          </w:tcPr>
          <w:p w14:paraId="1572E4DB" w14:textId="11DC4EB4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FA/186/2020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3C26D7D" w14:textId="43BB6E83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F3CA4" w14:textId="50A1CC62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Sistema de Aguas y Saneamiento de Acuña, Ayuntamiento del Municipio de Acuña, Presidente Municipal de Acuña, secretario del Republicano Ayuntamiento de Acuña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62A" w14:textId="2F75903F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26/03/2021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76801" w14:textId="1C6EFB38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09:20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13DB3AC" w14:textId="68A85461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1FC8FA75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9779885" w14:textId="0A0C571A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FA/025/2021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C231BCD" w14:textId="3D0B9552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E807B" w14:textId="2DA17A18" w:rsidR="0049576F" w:rsidRPr="00AA794A" w:rsidRDefault="00A822E0" w:rsidP="00AA79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Presidente Municipal de Parras, Cabildo del Ayuntamiento de Parras, Síndico del Ayuntamiento de Parras, Contralor Municipal de Parras y Tesorero Municipal de Parra</w:t>
            </w:r>
            <w:r w:rsidR="0049576F" w:rsidRPr="00AA794A">
              <w:rPr>
                <w:rFonts w:ascii="Century Gothic" w:hAnsi="Century Gothic"/>
                <w:sz w:val="18"/>
                <w:szCs w:val="18"/>
              </w:rPr>
              <w:t>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D602" w14:textId="0266A7DF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25/03/2021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5F712" w14:textId="12794474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314608D" w14:textId="1CBA008E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822E0" w:rsidRPr="000C3E30" w14:paraId="6733AC47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63AC1C7F" w14:textId="76A41719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FA/022/2021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CCE26DA" w14:textId="52332172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5568E" w14:textId="5D58E24E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Presidente Municipal de Parras, Cabildo del Ayuntamiento de Parras, Síndico del Ayuntamiento de Parras, Contralor Municipal de Parras y Tesorero Municipal de Parras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6BDD" w14:textId="6837F0A5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25/03/2021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D4E1" w14:textId="2FF98B50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 xml:space="preserve">09:15 </w:t>
            </w:r>
            <w:proofErr w:type="spellStart"/>
            <w:r w:rsidRPr="00AA794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1077C2E" w14:textId="26B40FF8" w:rsidR="00A822E0" w:rsidRPr="00AA794A" w:rsidRDefault="00A822E0" w:rsidP="00AA794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A794A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</w:tbl>
    <w:p w14:paraId="5E335D50" w14:textId="77777777" w:rsidR="002E2DAE" w:rsidRDefault="002E2DAE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636544E8" w14:textId="738FAF72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2E2DAE" w:rsidRPr="002E2DAE">
        <w:rPr>
          <w:rFonts w:ascii="Century Gothic" w:hAnsi="Century Gothic"/>
          <w:sz w:val="22"/>
          <w:szCs w:val="22"/>
        </w:rPr>
        <w:t xml:space="preserve">05 </w:t>
      </w:r>
      <w:r w:rsidR="00740456" w:rsidRPr="002E2DAE">
        <w:rPr>
          <w:rFonts w:ascii="Century Gothic" w:hAnsi="Century Gothic"/>
          <w:sz w:val="22"/>
          <w:szCs w:val="22"/>
        </w:rPr>
        <w:t xml:space="preserve">de </w:t>
      </w:r>
      <w:r w:rsidR="00A822E0" w:rsidRPr="002E2DAE">
        <w:rPr>
          <w:rFonts w:ascii="Century Gothic" w:hAnsi="Century Gothic"/>
          <w:sz w:val="22"/>
          <w:szCs w:val="22"/>
        </w:rPr>
        <w:t>abril</w:t>
      </w:r>
      <w:r w:rsidR="00740456" w:rsidRPr="002E2DAE">
        <w:rPr>
          <w:rFonts w:ascii="Century Gothic" w:hAnsi="Century Gothic"/>
          <w:sz w:val="22"/>
          <w:szCs w:val="22"/>
        </w:rPr>
        <w:t xml:space="preserve"> de 2021</w:t>
      </w:r>
    </w:p>
    <w:p w14:paraId="3F1173EA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B98A69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A3C76E7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0CAA59A8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002C" w14:textId="77777777" w:rsidR="00A10064" w:rsidRDefault="00A10064" w:rsidP="00A71679">
      <w:pPr>
        <w:spacing w:after="0" w:line="240" w:lineRule="auto"/>
      </w:pPr>
      <w:r>
        <w:separator/>
      </w:r>
    </w:p>
  </w:endnote>
  <w:endnote w:type="continuationSeparator" w:id="0">
    <w:p w14:paraId="421DD37F" w14:textId="77777777" w:rsidR="00A10064" w:rsidRDefault="00A1006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29B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2945EE1" wp14:editId="11088827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DCF6" w14:textId="77777777" w:rsidR="00A10064" w:rsidRDefault="00A10064" w:rsidP="00A71679">
      <w:pPr>
        <w:spacing w:after="0" w:line="240" w:lineRule="auto"/>
      </w:pPr>
      <w:r>
        <w:separator/>
      </w:r>
    </w:p>
  </w:footnote>
  <w:footnote w:type="continuationSeparator" w:id="0">
    <w:p w14:paraId="02669A5D" w14:textId="77777777" w:rsidR="00A10064" w:rsidRDefault="00A1006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8D2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D7B0BB5" wp14:editId="447CCB69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BC88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8A938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EFB259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DEAF4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F64BC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3C69C4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565974C" w14:textId="3BEFFE59" w:rsidR="00A71679" w:rsidRPr="002E2DAE" w:rsidRDefault="002E2DAE" w:rsidP="002E2DAE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“2021, Año del reconocimiento al trabajo del personal de salud por su lucha contra el COVID-19”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449BF"/>
    <w:rsid w:val="00055633"/>
    <w:rsid w:val="00081566"/>
    <w:rsid w:val="000A1457"/>
    <w:rsid w:val="000A3CC6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2E2DAE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9576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0456"/>
    <w:rsid w:val="0074397E"/>
    <w:rsid w:val="007566C0"/>
    <w:rsid w:val="007A2333"/>
    <w:rsid w:val="007E0BF0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D80"/>
    <w:rsid w:val="00996097"/>
    <w:rsid w:val="009C24A4"/>
    <w:rsid w:val="00A10064"/>
    <w:rsid w:val="00A56A03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6104"/>
    <w:rsid w:val="00B56FD1"/>
    <w:rsid w:val="00B64823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B44F2"/>
    <w:rsid w:val="00CD1A6B"/>
    <w:rsid w:val="00CE1488"/>
    <w:rsid w:val="00CE4B0E"/>
    <w:rsid w:val="00D178B9"/>
    <w:rsid w:val="00D313AA"/>
    <w:rsid w:val="00D36D52"/>
    <w:rsid w:val="00D641E8"/>
    <w:rsid w:val="00D80CDA"/>
    <w:rsid w:val="00DE4F36"/>
    <w:rsid w:val="00DF6B9F"/>
    <w:rsid w:val="00DF7EFC"/>
    <w:rsid w:val="00E2543F"/>
    <w:rsid w:val="00E27677"/>
    <w:rsid w:val="00E300E0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5364A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Anahi Catalina Andrade Almaguer</cp:lastModifiedBy>
  <cp:revision>14</cp:revision>
  <cp:lastPrinted>2019-06-06T17:04:00Z</cp:lastPrinted>
  <dcterms:created xsi:type="dcterms:W3CDTF">2021-04-06T15:43:00Z</dcterms:created>
  <dcterms:modified xsi:type="dcterms:W3CDTF">2021-04-08T19:23:00Z</dcterms:modified>
</cp:coreProperties>
</file>