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8D7B" w14:textId="77777777" w:rsidR="00B94BC3" w:rsidRPr="00E757E7" w:rsidRDefault="00B94BC3" w:rsidP="00124067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E757E7">
        <w:rPr>
          <w:rFonts w:ascii="Century Gothic" w:hAnsi="Century Gothic"/>
          <w:b/>
          <w:sz w:val="20"/>
          <w:szCs w:val="20"/>
        </w:rPr>
        <w:t>Artículo 34 de la Ley de Acceso a la Información Pública</w:t>
      </w:r>
    </w:p>
    <w:p w14:paraId="3098941B" w14:textId="77777777" w:rsidR="0042391D" w:rsidRPr="00E757E7" w:rsidRDefault="00B94BC3" w:rsidP="00037446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E757E7">
        <w:rPr>
          <w:rFonts w:ascii="Century Gothic" w:hAnsi="Century Gothic"/>
          <w:b/>
          <w:sz w:val="20"/>
          <w:szCs w:val="20"/>
        </w:rPr>
        <w:t>para el Estado de Coahuila</w:t>
      </w:r>
    </w:p>
    <w:p w14:paraId="6876A347" w14:textId="77777777" w:rsidR="00037446" w:rsidRPr="00E757E7" w:rsidRDefault="00037446" w:rsidP="00037446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9B82581" w14:textId="30693EEC" w:rsidR="00E300E0" w:rsidRPr="00E757E7" w:rsidRDefault="00B94BC3" w:rsidP="00E757E7">
      <w:pPr>
        <w:spacing w:after="0" w:line="360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E757E7">
        <w:rPr>
          <w:rFonts w:ascii="Century Gothic" w:hAnsi="Century Gothic"/>
          <w:b/>
          <w:sz w:val="20"/>
          <w:szCs w:val="20"/>
        </w:rPr>
        <w:t>Fracción VII.-</w:t>
      </w:r>
      <w:r w:rsidRPr="00E757E7">
        <w:rPr>
          <w:rFonts w:ascii="Century Gothic" w:hAnsi="Century Gothic"/>
          <w:sz w:val="20"/>
          <w:szCs w:val="20"/>
        </w:rPr>
        <w:t xml:space="preserve"> Agenda de audiencias a realizarse, incluyendo número de expediente, nombre de las partes, fecha, hora, y juzgado en que se desahogará;</w:t>
      </w:r>
    </w:p>
    <w:p w14:paraId="18839A9C" w14:textId="551350F4" w:rsidR="00E300E0" w:rsidRPr="00E757E7" w:rsidRDefault="0019745E" w:rsidP="00E300E0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20"/>
          <w:szCs w:val="20"/>
        </w:rPr>
      </w:pPr>
      <w:r w:rsidRPr="00E757E7">
        <w:rPr>
          <w:rFonts w:ascii="Century Gothic" w:hAnsi="Century Gothic" w:cs="Calibri"/>
          <w:b/>
          <w:color w:val="000000"/>
          <w:sz w:val="20"/>
          <w:szCs w:val="20"/>
        </w:rPr>
        <w:t>JULIO</w:t>
      </w:r>
      <w:r w:rsidR="00260C6B" w:rsidRPr="00E757E7">
        <w:rPr>
          <w:rFonts w:ascii="Century Gothic" w:hAnsi="Century Gothic" w:cs="Calibri"/>
          <w:b/>
          <w:color w:val="000000"/>
          <w:sz w:val="20"/>
          <w:szCs w:val="20"/>
        </w:rPr>
        <w:t xml:space="preserve"> </w:t>
      </w:r>
      <w:r w:rsidR="00594240" w:rsidRPr="00E757E7">
        <w:rPr>
          <w:rFonts w:ascii="Century Gothic" w:hAnsi="Century Gothic" w:cs="Calibri"/>
          <w:b/>
          <w:color w:val="000000"/>
          <w:sz w:val="20"/>
          <w:szCs w:val="20"/>
        </w:rPr>
        <w:t>20</w:t>
      </w:r>
      <w:r w:rsidR="005D5D35" w:rsidRPr="00E757E7">
        <w:rPr>
          <w:rFonts w:ascii="Century Gothic" w:hAnsi="Century Gothic" w:cs="Calibri"/>
          <w:b/>
          <w:color w:val="000000"/>
          <w:sz w:val="20"/>
          <w:szCs w:val="20"/>
        </w:rPr>
        <w:t>2</w:t>
      </w:r>
      <w:r w:rsidR="00EF1246" w:rsidRPr="00E757E7">
        <w:rPr>
          <w:rFonts w:ascii="Century Gothic" w:hAnsi="Century Gothic" w:cs="Calibri"/>
          <w:b/>
          <w:color w:val="000000"/>
          <w:sz w:val="20"/>
          <w:szCs w:val="20"/>
        </w:rPr>
        <w:t xml:space="preserve">1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1543"/>
        <w:gridCol w:w="2168"/>
        <w:gridCol w:w="1228"/>
        <w:gridCol w:w="1040"/>
        <w:gridCol w:w="1843"/>
      </w:tblGrid>
      <w:tr w:rsidR="00B94BC3" w:rsidRPr="00E757E7" w14:paraId="38DAE467" w14:textId="77777777" w:rsidTr="00413C4D">
        <w:trPr>
          <w:trHeight w:val="308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F16DC" w14:textId="77777777" w:rsidR="00B94BC3" w:rsidRPr="00E757E7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E757E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CB4A4" w14:textId="77777777" w:rsidR="00B94BC3" w:rsidRPr="00E757E7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E757E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AAC54" w14:textId="77777777" w:rsidR="00B94BC3" w:rsidRPr="00E757E7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E757E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1E790" w14:textId="77777777" w:rsidR="00B94BC3" w:rsidRPr="00E757E7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E757E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D3902" w14:textId="77777777" w:rsidR="00B94BC3" w:rsidRPr="00E757E7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E757E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0D652" w14:textId="77777777" w:rsidR="00B94BC3" w:rsidRPr="00E757E7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E757E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413C4D" w:rsidRPr="00E757E7" w14:paraId="73DC16DC" w14:textId="77777777" w:rsidTr="00413C4D">
        <w:trPr>
          <w:trHeight w:val="1324"/>
        </w:trPr>
        <w:tc>
          <w:tcPr>
            <w:tcW w:w="1671" w:type="dxa"/>
            <w:shd w:val="clear" w:color="auto" w:fill="auto"/>
            <w:vAlign w:val="center"/>
          </w:tcPr>
          <w:p w14:paraId="40790A60" w14:textId="44095E7E" w:rsidR="00413C4D" w:rsidRPr="00E757E7" w:rsidRDefault="00413C4D" w:rsidP="00413C4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>FA/063/2021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E8FDF3C" w14:textId="7A29C2DF" w:rsidR="00413C4D" w:rsidRPr="00E757E7" w:rsidRDefault="00413C4D" w:rsidP="00413C4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0B62B1" w:rsidRPr="00E757E7">
              <w:rPr>
                <w:rFonts w:ascii="Century Gothic" w:hAnsi="Century Gothic" w:cs="Calibri"/>
                <w:color w:val="000000"/>
                <w:sz w:val="18"/>
                <w:szCs w:val="18"/>
              </w:rPr>
              <w:t>F</w:t>
            </w:r>
            <w:r w:rsidRPr="00E757E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ísica 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2EE73" w14:textId="05823037" w:rsidR="00413C4D" w:rsidRPr="00E757E7" w:rsidRDefault="00413C4D" w:rsidP="00413C4D">
            <w:pPr>
              <w:tabs>
                <w:tab w:val="left" w:pos="2700"/>
              </w:tabs>
              <w:spacing w:after="0"/>
              <w:ind w:left="-207" w:right="283"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Fiscalía General</w:t>
            </w:r>
          </w:p>
          <w:p w14:paraId="7074033F" w14:textId="52A762A0" w:rsidR="00413C4D" w:rsidRPr="00E757E7" w:rsidRDefault="00413C4D" w:rsidP="00413C4D">
            <w:pPr>
              <w:tabs>
                <w:tab w:val="left" w:pos="2700"/>
              </w:tabs>
              <w:spacing w:after="0"/>
              <w:ind w:left="-207" w:right="28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          Del Estado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6ADE" w14:textId="2E27DDEB" w:rsidR="00413C4D" w:rsidRPr="00E757E7" w:rsidRDefault="00413C4D" w:rsidP="00413C4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>01/07/2021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99E89" w14:textId="2C7DFBAE" w:rsidR="00413C4D" w:rsidRPr="00E757E7" w:rsidRDefault="00413C4D" w:rsidP="00413C4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 xml:space="preserve">13:00 </w:t>
            </w:r>
            <w:proofErr w:type="spellStart"/>
            <w:r w:rsidRPr="00E757E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D73F072" w14:textId="77777777" w:rsidR="00413C4D" w:rsidRPr="00E757E7" w:rsidRDefault="00413C4D" w:rsidP="00413C4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0B62B1" w:rsidRPr="00E757E7" w14:paraId="7A5B150D" w14:textId="77777777" w:rsidTr="00413C4D">
        <w:trPr>
          <w:trHeight w:val="1668"/>
        </w:trPr>
        <w:tc>
          <w:tcPr>
            <w:tcW w:w="1671" w:type="dxa"/>
            <w:shd w:val="clear" w:color="auto" w:fill="auto"/>
            <w:vAlign w:val="center"/>
          </w:tcPr>
          <w:p w14:paraId="5D65E0C5" w14:textId="0B3805C4" w:rsidR="000B62B1" w:rsidRPr="00E757E7" w:rsidRDefault="000B62B1" w:rsidP="000B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>FA/170/2020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86CC04E" w14:textId="35890030" w:rsidR="000B62B1" w:rsidRPr="00E757E7" w:rsidRDefault="000B62B1" w:rsidP="000B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Moral 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A48E6" w14:textId="04B1DE62" w:rsidR="000B62B1" w:rsidRPr="00E757E7" w:rsidRDefault="000B62B1" w:rsidP="000B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 w:cs="Calibri"/>
                <w:color w:val="000000"/>
                <w:sz w:val="18"/>
                <w:szCs w:val="18"/>
              </w:rPr>
              <w:t>Servicios de Salud de Coahuila de Zaragoza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9437" w14:textId="0B779C6B" w:rsidR="000B62B1" w:rsidRPr="00E757E7" w:rsidRDefault="000B62B1" w:rsidP="000B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>01/07/2021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1FB23" w14:textId="77777777" w:rsidR="000B62B1" w:rsidRPr="00E757E7" w:rsidRDefault="000B62B1" w:rsidP="000B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E757E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2AC62E8" w14:textId="77777777" w:rsidR="000B62B1" w:rsidRPr="00E757E7" w:rsidRDefault="000B62B1" w:rsidP="000B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0B62B1" w:rsidRPr="00E757E7" w14:paraId="6861BEBF" w14:textId="77777777" w:rsidTr="00413C4D">
        <w:trPr>
          <w:trHeight w:val="681"/>
        </w:trPr>
        <w:tc>
          <w:tcPr>
            <w:tcW w:w="1671" w:type="dxa"/>
            <w:shd w:val="clear" w:color="auto" w:fill="auto"/>
            <w:vAlign w:val="center"/>
          </w:tcPr>
          <w:p w14:paraId="13438B76" w14:textId="3C3D9FF3" w:rsidR="000B62B1" w:rsidRPr="00E757E7" w:rsidRDefault="000B62B1" w:rsidP="000B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>FA/205/2020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149EB89" w14:textId="03B61C29" w:rsidR="000B62B1" w:rsidRPr="00E757E7" w:rsidRDefault="000B62B1" w:rsidP="000B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Moral 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DAD0E" w14:textId="57A1C00C" w:rsidR="000B62B1" w:rsidRPr="00E757E7" w:rsidRDefault="000B62B1" w:rsidP="000B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Instituto de Servicio de Salud Rehabilitación y Educación Especial e Integral del Estado de Coahuila de Zaragoza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B418" w14:textId="359736DB" w:rsidR="000B62B1" w:rsidRPr="00E757E7" w:rsidRDefault="000B62B1" w:rsidP="000B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>02/07/2021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DFDE5" w14:textId="40A73701" w:rsidR="000B62B1" w:rsidRPr="00E757E7" w:rsidRDefault="000B62B1" w:rsidP="000B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>11:00hrs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C219BA" w14:textId="4703F767" w:rsidR="000B62B1" w:rsidRPr="00E757E7" w:rsidRDefault="000B62B1" w:rsidP="000B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0B62B1" w:rsidRPr="00E757E7" w14:paraId="565C5617" w14:textId="77777777" w:rsidTr="00413C4D">
        <w:trPr>
          <w:trHeight w:val="2410"/>
        </w:trPr>
        <w:tc>
          <w:tcPr>
            <w:tcW w:w="1671" w:type="dxa"/>
            <w:shd w:val="clear" w:color="auto" w:fill="auto"/>
            <w:vAlign w:val="center"/>
          </w:tcPr>
          <w:p w14:paraId="08DF9ED9" w14:textId="2842F64E" w:rsidR="000B62B1" w:rsidRPr="00E757E7" w:rsidRDefault="000B62B1" w:rsidP="000B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>FA/018/2019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5DDAF2C" w14:textId="5C6F620F" w:rsidR="000B62B1" w:rsidRPr="00E757E7" w:rsidRDefault="000B62B1" w:rsidP="000B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Moral 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5D146" w14:textId="3811AE0B" w:rsidR="000B62B1" w:rsidRPr="00E757E7" w:rsidRDefault="000B62B1" w:rsidP="000B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Administrador Local de Fiscalización de Monclova y Administrador </w:t>
            </w:r>
            <w:proofErr w:type="gramStart"/>
            <w:r w:rsidRPr="00E757E7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 General</w:t>
            </w:r>
            <w:proofErr w:type="gramEnd"/>
            <w:r w:rsidRPr="00E757E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del Estado de Coahuila de Zaragoza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3D4D" w14:textId="627CB215" w:rsidR="000B62B1" w:rsidRPr="00E757E7" w:rsidRDefault="000B62B1" w:rsidP="000B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>06/07/2021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E88C4" w14:textId="0181AD9D" w:rsidR="000B62B1" w:rsidRPr="00E757E7" w:rsidRDefault="000B62B1" w:rsidP="000B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E757E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1B1A038" w14:textId="5721923E" w:rsidR="000B62B1" w:rsidRPr="00E757E7" w:rsidRDefault="000B62B1" w:rsidP="000B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413C4D" w:rsidRPr="00E757E7" w14:paraId="1946DF93" w14:textId="77777777" w:rsidTr="00413C4D">
        <w:trPr>
          <w:trHeight w:val="965"/>
        </w:trPr>
        <w:tc>
          <w:tcPr>
            <w:tcW w:w="1671" w:type="dxa"/>
            <w:shd w:val="clear" w:color="auto" w:fill="auto"/>
            <w:vAlign w:val="center"/>
          </w:tcPr>
          <w:p w14:paraId="2F5F90B7" w14:textId="7EBAD2A0" w:rsidR="00413C4D" w:rsidRPr="00E757E7" w:rsidRDefault="00413C4D" w:rsidP="00413C4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>FA/072/2021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03F8697" w14:textId="618F8792" w:rsidR="00413C4D" w:rsidRPr="00E757E7" w:rsidRDefault="00413C4D" w:rsidP="00413C4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Moral 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AF49F" w14:textId="5A50E858" w:rsidR="00413C4D" w:rsidRPr="00E757E7" w:rsidRDefault="00413C4D" w:rsidP="00413C4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Central de lo Contencioso, Administración Local de Fiscalización de Saltillo y Administración Local de Ejecución Fiscal de Saltillo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4038" w14:textId="7AFB812B" w:rsidR="00413C4D" w:rsidRPr="00E757E7" w:rsidRDefault="00413C4D" w:rsidP="00413C4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>07/07/2021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77F03" w14:textId="628D82C2" w:rsidR="00413C4D" w:rsidRPr="00E757E7" w:rsidRDefault="00413C4D" w:rsidP="00413C4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E757E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F304153" w14:textId="5D6F1B7E" w:rsidR="00413C4D" w:rsidRPr="00E757E7" w:rsidRDefault="00413C4D" w:rsidP="00413C4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19745E" w:rsidRPr="00E757E7" w14:paraId="55376BA5" w14:textId="77777777" w:rsidTr="00413C4D">
        <w:trPr>
          <w:trHeight w:val="965"/>
        </w:trPr>
        <w:tc>
          <w:tcPr>
            <w:tcW w:w="1671" w:type="dxa"/>
            <w:shd w:val="clear" w:color="auto" w:fill="auto"/>
            <w:vAlign w:val="center"/>
          </w:tcPr>
          <w:p w14:paraId="1C260680" w14:textId="5E86913A" w:rsidR="0019745E" w:rsidRPr="00E757E7" w:rsidRDefault="0019745E" w:rsidP="00BC65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>SEMRA/001/2021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9D42028" w14:textId="438D6859" w:rsidR="0019745E" w:rsidRPr="00E757E7" w:rsidRDefault="00413C4D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Titular del Área de Quejas y Denuncias </w:t>
            </w:r>
            <w:proofErr w:type="gramStart"/>
            <w:r w:rsidRPr="00E757E7">
              <w:rPr>
                <w:rFonts w:ascii="Century Gothic" w:hAnsi="Century Gothic" w:cs="Calibri"/>
                <w:color w:val="000000"/>
                <w:sz w:val="18"/>
                <w:szCs w:val="18"/>
              </w:rPr>
              <w:t>del  Órgano</w:t>
            </w:r>
            <w:proofErr w:type="gramEnd"/>
            <w:r w:rsidRPr="00E757E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interno de control de la Secretaria de Educación del Estado de Coahuila de Zaragoza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29F8E" w14:textId="00B77E6D" w:rsidR="0019745E" w:rsidRPr="00E757E7" w:rsidRDefault="00413C4D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Presunto Responsable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2B2" w14:textId="3E07F1D5" w:rsidR="0019745E" w:rsidRPr="00E757E7" w:rsidRDefault="0019745E" w:rsidP="00BC65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>12/07/2021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44706" w14:textId="78454341" w:rsidR="0019745E" w:rsidRPr="00E757E7" w:rsidRDefault="0019745E" w:rsidP="00BC65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>13:30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657B49" w14:textId="1FAC734A" w:rsidR="0019745E" w:rsidRPr="00E757E7" w:rsidRDefault="00413C4D" w:rsidP="00BC65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 xml:space="preserve">Sala Especializada en Materia de Responsabilidades Administrativas </w:t>
            </w:r>
          </w:p>
        </w:tc>
      </w:tr>
      <w:tr w:rsidR="000B62B1" w:rsidRPr="00E757E7" w14:paraId="73F9A2DA" w14:textId="77777777" w:rsidTr="00413C4D">
        <w:trPr>
          <w:trHeight w:val="737"/>
        </w:trPr>
        <w:tc>
          <w:tcPr>
            <w:tcW w:w="1671" w:type="dxa"/>
            <w:shd w:val="clear" w:color="auto" w:fill="auto"/>
            <w:vAlign w:val="center"/>
          </w:tcPr>
          <w:p w14:paraId="4EFBDCBF" w14:textId="30DA7603" w:rsidR="000B62B1" w:rsidRPr="00E757E7" w:rsidRDefault="000B62B1" w:rsidP="000B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lastRenderedPageBreak/>
              <w:t>FA/212/2020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F507D21" w14:textId="59EBB6C4" w:rsidR="000B62B1" w:rsidRPr="00E757E7" w:rsidRDefault="000B62B1" w:rsidP="000B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Física 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D2A7D" w14:textId="342B90D5" w:rsidR="000B62B1" w:rsidRPr="00E757E7" w:rsidRDefault="000B62B1" w:rsidP="000B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Secretaria de Seguridad del Estado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CC88" w14:textId="2ABB6781" w:rsidR="000B62B1" w:rsidRPr="00E757E7" w:rsidRDefault="000B62B1" w:rsidP="000B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>13/07/2021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A766A" w14:textId="106492E5" w:rsidR="000B62B1" w:rsidRPr="00E757E7" w:rsidRDefault="000B62B1" w:rsidP="000B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 xml:space="preserve">12:30 </w:t>
            </w:r>
            <w:proofErr w:type="spellStart"/>
            <w:r w:rsidRPr="00E757E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05DA7C3" w14:textId="77777777" w:rsidR="000B62B1" w:rsidRPr="00E757E7" w:rsidRDefault="000B62B1" w:rsidP="000B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57E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</w:tbl>
    <w:p w14:paraId="23068FC5" w14:textId="77777777" w:rsidR="00163078" w:rsidRPr="00E757E7" w:rsidRDefault="0016307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4DC64ECF" w14:textId="1AFF04AA" w:rsidR="00B94BC3" w:rsidRPr="00E757E7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0"/>
          <w:szCs w:val="20"/>
        </w:rPr>
      </w:pPr>
      <w:r w:rsidRPr="00E757E7">
        <w:rPr>
          <w:rFonts w:ascii="Century Gothic" w:hAnsi="Century Gothic"/>
          <w:b/>
          <w:bCs/>
          <w:sz w:val="20"/>
          <w:szCs w:val="20"/>
        </w:rPr>
        <w:t>Fecha de actualización:</w:t>
      </w:r>
      <w:r w:rsidRPr="00E757E7">
        <w:rPr>
          <w:rFonts w:ascii="Century Gothic" w:hAnsi="Century Gothic"/>
          <w:sz w:val="20"/>
          <w:szCs w:val="20"/>
        </w:rPr>
        <w:t xml:space="preserve"> </w:t>
      </w:r>
      <w:r w:rsidR="00413C4D" w:rsidRPr="00E757E7">
        <w:rPr>
          <w:rFonts w:ascii="Century Gothic" w:hAnsi="Century Gothic"/>
          <w:sz w:val="20"/>
          <w:szCs w:val="20"/>
        </w:rPr>
        <w:t>0</w:t>
      </w:r>
      <w:r w:rsidR="00E757E7" w:rsidRPr="00E757E7">
        <w:rPr>
          <w:rFonts w:ascii="Century Gothic" w:hAnsi="Century Gothic"/>
          <w:sz w:val="20"/>
          <w:szCs w:val="20"/>
        </w:rPr>
        <w:t>2</w:t>
      </w:r>
      <w:r w:rsidR="00413C4D" w:rsidRPr="00E757E7">
        <w:rPr>
          <w:rFonts w:ascii="Century Gothic" w:hAnsi="Century Gothic"/>
          <w:sz w:val="20"/>
          <w:szCs w:val="20"/>
        </w:rPr>
        <w:t xml:space="preserve"> </w:t>
      </w:r>
      <w:r w:rsidR="00740456" w:rsidRPr="00E757E7">
        <w:rPr>
          <w:rFonts w:ascii="Century Gothic" w:hAnsi="Century Gothic"/>
          <w:sz w:val="20"/>
          <w:szCs w:val="20"/>
        </w:rPr>
        <w:t xml:space="preserve">de </w:t>
      </w:r>
      <w:r w:rsidR="00413C4D" w:rsidRPr="00E757E7">
        <w:rPr>
          <w:rFonts w:ascii="Century Gothic" w:hAnsi="Century Gothic"/>
          <w:sz w:val="20"/>
          <w:szCs w:val="20"/>
        </w:rPr>
        <w:t>agosto</w:t>
      </w:r>
      <w:r w:rsidR="00740456" w:rsidRPr="00E757E7">
        <w:rPr>
          <w:rFonts w:ascii="Century Gothic" w:hAnsi="Century Gothic"/>
          <w:sz w:val="20"/>
          <w:szCs w:val="20"/>
        </w:rPr>
        <w:t xml:space="preserve"> de 2021</w:t>
      </w:r>
    </w:p>
    <w:p w14:paraId="4BCA37A9" w14:textId="77777777" w:rsidR="00B94BC3" w:rsidRPr="00E757E7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0"/>
          <w:szCs w:val="20"/>
        </w:rPr>
      </w:pPr>
      <w:r w:rsidRPr="00E757E7">
        <w:rPr>
          <w:rFonts w:ascii="Century Gothic" w:hAnsi="Century Gothic"/>
          <w:b/>
          <w:bCs/>
          <w:color w:val="000000"/>
          <w:sz w:val="20"/>
          <w:szCs w:val="20"/>
        </w:rPr>
        <w:t>Elaborado por:</w:t>
      </w:r>
      <w:r w:rsidRPr="00E757E7">
        <w:rPr>
          <w:rFonts w:ascii="Century Gothic" w:hAnsi="Century Gothic"/>
          <w:color w:val="000000"/>
          <w:sz w:val="20"/>
          <w:szCs w:val="20"/>
        </w:rPr>
        <w:t xml:space="preserve"> Idelia Constanza Reyes Tamez</w:t>
      </w:r>
    </w:p>
    <w:p w14:paraId="27C62DC8" w14:textId="77777777" w:rsidR="00B94BC3" w:rsidRPr="00E757E7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0"/>
          <w:szCs w:val="20"/>
        </w:rPr>
      </w:pPr>
      <w:r w:rsidRPr="00E757E7">
        <w:rPr>
          <w:rFonts w:ascii="Century Gothic" w:hAnsi="Century Gothic"/>
          <w:b/>
          <w:bCs/>
          <w:color w:val="000000"/>
          <w:sz w:val="20"/>
          <w:szCs w:val="20"/>
        </w:rPr>
        <w:t>Unidad Administrativa:</w:t>
      </w:r>
      <w:r w:rsidRPr="00E757E7">
        <w:rPr>
          <w:rFonts w:ascii="Century Gothic" w:hAnsi="Century Gothic"/>
          <w:color w:val="000000"/>
          <w:sz w:val="20"/>
          <w:szCs w:val="20"/>
        </w:rPr>
        <w:t xml:space="preserve"> Secretaría General de Acuerdos</w:t>
      </w:r>
    </w:p>
    <w:p w14:paraId="78D70DE5" w14:textId="77777777" w:rsidR="00B94BC3" w:rsidRPr="00E757E7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E757E7">
        <w:rPr>
          <w:rFonts w:ascii="Century Gothic" w:hAnsi="Century Gothic"/>
          <w:b/>
          <w:bCs/>
          <w:color w:val="000000"/>
          <w:sz w:val="20"/>
          <w:szCs w:val="20"/>
        </w:rPr>
        <w:t>Autorizado por:</w:t>
      </w:r>
      <w:r w:rsidRPr="00E757E7">
        <w:rPr>
          <w:rFonts w:ascii="Century Gothic" w:hAnsi="Century Gothic"/>
          <w:color w:val="000000"/>
          <w:sz w:val="20"/>
          <w:szCs w:val="20"/>
        </w:rPr>
        <w:t xml:space="preserve"> Tamara Garza </w:t>
      </w:r>
      <w:proofErr w:type="spellStart"/>
      <w:r w:rsidRPr="00E757E7">
        <w:rPr>
          <w:rFonts w:ascii="Century Gothic" w:hAnsi="Century Gothic"/>
          <w:color w:val="000000"/>
          <w:sz w:val="20"/>
          <w:szCs w:val="20"/>
        </w:rPr>
        <w:t>Garza</w:t>
      </w:r>
      <w:proofErr w:type="spellEnd"/>
    </w:p>
    <w:p w14:paraId="6D3D0BE4" w14:textId="77777777" w:rsidR="00A71679" w:rsidRPr="00E757E7" w:rsidRDefault="00B94BC3" w:rsidP="00E567C1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0"/>
          <w:szCs w:val="20"/>
        </w:rPr>
      </w:pPr>
      <w:r w:rsidRPr="00E757E7">
        <w:rPr>
          <w:rFonts w:ascii="Century Gothic" w:hAnsi="Century Gothic"/>
          <w:b/>
          <w:bCs/>
          <w:color w:val="000000"/>
          <w:sz w:val="20"/>
          <w:szCs w:val="20"/>
        </w:rPr>
        <w:t>Cargo:</w:t>
      </w:r>
      <w:r w:rsidRPr="00E757E7">
        <w:rPr>
          <w:rFonts w:ascii="Century Gothic" w:hAnsi="Century Gothic"/>
          <w:color w:val="000000"/>
          <w:sz w:val="20"/>
          <w:szCs w:val="20"/>
        </w:rPr>
        <w:t xml:space="preserve"> </w:t>
      </w:r>
      <w:proofErr w:type="gramStart"/>
      <w:r w:rsidRPr="00E757E7">
        <w:rPr>
          <w:rFonts w:ascii="Century Gothic" w:hAnsi="Century Gothic"/>
          <w:color w:val="000000"/>
          <w:sz w:val="20"/>
          <w:szCs w:val="20"/>
        </w:rPr>
        <w:t>Secretaria Técnica</w:t>
      </w:r>
      <w:proofErr w:type="gramEnd"/>
    </w:p>
    <w:sectPr w:rsidR="00A71679" w:rsidRPr="00E757E7" w:rsidSect="00594240">
      <w:headerReference w:type="default" r:id="rId7"/>
      <w:footerReference w:type="default" r:id="rId8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6DE3" w14:textId="77777777" w:rsidR="007E58DC" w:rsidRDefault="007E58DC" w:rsidP="00A71679">
      <w:pPr>
        <w:spacing w:after="0" w:line="240" w:lineRule="auto"/>
      </w:pPr>
      <w:r>
        <w:separator/>
      </w:r>
    </w:p>
  </w:endnote>
  <w:endnote w:type="continuationSeparator" w:id="0">
    <w:p w14:paraId="5BCA0FD5" w14:textId="77777777" w:rsidR="007E58DC" w:rsidRDefault="007E58DC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6748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2FB057A" wp14:editId="130DE6B9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CF34" w14:textId="77777777" w:rsidR="007E58DC" w:rsidRDefault="007E58DC" w:rsidP="00A71679">
      <w:pPr>
        <w:spacing w:after="0" w:line="240" w:lineRule="auto"/>
      </w:pPr>
      <w:r>
        <w:separator/>
      </w:r>
    </w:p>
  </w:footnote>
  <w:footnote w:type="continuationSeparator" w:id="0">
    <w:p w14:paraId="729E9A7E" w14:textId="77777777" w:rsidR="007E58DC" w:rsidRDefault="007E58DC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3281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F56573F" wp14:editId="6E5DE3DA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604FF0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EE77232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014B0FF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4D6EF65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4AAB77A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E9552A0" w14:textId="77777777" w:rsidR="00E757E7" w:rsidRDefault="00E757E7" w:rsidP="00E757E7">
    <w:pPr>
      <w:spacing w:after="0" w:line="360" w:lineRule="auto"/>
      <w:ind w:right="113"/>
      <w:jc w:val="center"/>
      <w:rPr>
        <w:rFonts w:ascii="Century Gothic" w:hAnsi="Century Gothic"/>
        <w:b/>
        <w:bCs/>
        <w:i/>
        <w:iCs/>
        <w:sz w:val="20"/>
        <w:szCs w:val="20"/>
      </w:rPr>
    </w:pPr>
  </w:p>
  <w:p w14:paraId="33561FC1" w14:textId="60D7BD6C" w:rsidR="00A71679" w:rsidRDefault="00E757E7" w:rsidP="00E757E7">
    <w:pPr>
      <w:spacing w:after="0" w:line="360" w:lineRule="auto"/>
      <w:ind w:right="113"/>
      <w:jc w:val="center"/>
      <w:rPr>
        <w:rFonts w:ascii="Century Gothic" w:hAnsi="Century Gothic"/>
        <w:b/>
        <w:bCs/>
        <w:i/>
        <w:iCs/>
        <w:sz w:val="20"/>
        <w:szCs w:val="20"/>
      </w:rPr>
    </w:pPr>
    <w:r>
      <w:rPr>
        <w:rFonts w:ascii="Century Gothic" w:hAnsi="Century Gothic"/>
        <w:b/>
        <w:bCs/>
        <w:i/>
        <w:iCs/>
        <w:sz w:val="20"/>
        <w:szCs w:val="20"/>
      </w:rPr>
      <w:t>“2021, Año del reconocimiento al trabajo del personal de salud por su lucha contra el COVID-19”</w:t>
    </w:r>
  </w:p>
  <w:p w14:paraId="4F8AC747" w14:textId="77777777" w:rsidR="00E757E7" w:rsidRPr="00E757E7" w:rsidRDefault="00E757E7" w:rsidP="00E757E7">
    <w:pPr>
      <w:spacing w:after="0" w:line="360" w:lineRule="auto"/>
      <w:ind w:right="113"/>
      <w:jc w:val="center"/>
      <w:rPr>
        <w:rFonts w:ascii="Century Gothic" w:hAnsi="Century Gothic"/>
        <w:b/>
        <w:bCs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1508F"/>
    <w:rsid w:val="00037446"/>
    <w:rsid w:val="000403CE"/>
    <w:rsid w:val="000449BF"/>
    <w:rsid w:val="00055633"/>
    <w:rsid w:val="00081566"/>
    <w:rsid w:val="000A1457"/>
    <w:rsid w:val="000A3CC6"/>
    <w:rsid w:val="000B62B1"/>
    <w:rsid w:val="00124067"/>
    <w:rsid w:val="00124552"/>
    <w:rsid w:val="00137634"/>
    <w:rsid w:val="0015512E"/>
    <w:rsid w:val="00163078"/>
    <w:rsid w:val="00187CE4"/>
    <w:rsid w:val="00194D8B"/>
    <w:rsid w:val="0019745E"/>
    <w:rsid w:val="001C5A28"/>
    <w:rsid w:val="002001EC"/>
    <w:rsid w:val="00204204"/>
    <w:rsid w:val="00216A83"/>
    <w:rsid w:val="00233F78"/>
    <w:rsid w:val="002355ED"/>
    <w:rsid w:val="00260C6B"/>
    <w:rsid w:val="00283E63"/>
    <w:rsid w:val="00310527"/>
    <w:rsid w:val="00314649"/>
    <w:rsid w:val="00331706"/>
    <w:rsid w:val="00362A7A"/>
    <w:rsid w:val="00364359"/>
    <w:rsid w:val="00371B1A"/>
    <w:rsid w:val="00390FCD"/>
    <w:rsid w:val="00397CE7"/>
    <w:rsid w:val="003A6F78"/>
    <w:rsid w:val="003B6B37"/>
    <w:rsid w:val="003C4914"/>
    <w:rsid w:val="003D6741"/>
    <w:rsid w:val="0040794E"/>
    <w:rsid w:val="00413C4D"/>
    <w:rsid w:val="0042391D"/>
    <w:rsid w:val="00472804"/>
    <w:rsid w:val="00493E41"/>
    <w:rsid w:val="0049576F"/>
    <w:rsid w:val="004C4E3A"/>
    <w:rsid w:val="004D361E"/>
    <w:rsid w:val="00525E93"/>
    <w:rsid w:val="005431B4"/>
    <w:rsid w:val="00575EC0"/>
    <w:rsid w:val="00584071"/>
    <w:rsid w:val="0058624E"/>
    <w:rsid w:val="00594240"/>
    <w:rsid w:val="0059516A"/>
    <w:rsid w:val="005B1AFE"/>
    <w:rsid w:val="005D5D35"/>
    <w:rsid w:val="00660487"/>
    <w:rsid w:val="006A2649"/>
    <w:rsid w:val="006F4FF9"/>
    <w:rsid w:val="006F559E"/>
    <w:rsid w:val="007130D6"/>
    <w:rsid w:val="00740456"/>
    <w:rsid w:val="0074397E"/>
    <w:rsid w:val="007566C0"/>
    <w:rsid w:val="007A2333"/>
    <w:rsid w:val="007E0BF0"/>
    <w:rsid w:val="007E58DC"/>
    <w:rsid w:val="008032C4"/>
    <w:rsid w:val="00816D5F"/>
    <w:rsid w:val="008205C3"/>
    <w:rsid w:val="0086100F"/>
    <w:rsid w:val="0087110E"/>
    <w:rsid w:val="008733B7"/>
    <w:rsid w:val="00886039"/>
    <w:rsid w:val="008A3BF5"/>
    <w:rsid w:val="008D613B"/>
    <w:rsid w:val="008E0A56"/>
    <w:rsid w:val="008E3522"/>
    <w:rsid w:val="008F3D88"/>
    <w:rsid w:val="009114F0"/>
    <w:rsid w:val="009573C0"/>
    <w:rsid w:val="00970B22"/>
    <w:rsid w:val="00984D80"/>
    <w:rsid w:val="00996097"/>
    <w:rsid w:val="009C24A4"/>
    <w:rsid w:val="00A10064"/>
    <w:rsid w:val="00A56A03"/>
    <w:rsid w:val="00A66400"/>
    <w:rsid w:val="00A71679"/>
    <w:rsid w:val="00A819D4"/>
    <w:rsid w:val="00A822E0"/>
    <w:rsid w:val="00A85768"/>
    <w:rsid w:val="00AA328B"/>
    <w:rsid w:val="00AA794A"/>
    <w:rsid w:val="00AD5C47"/>
    <w:rsid w:val="00AF0CA6"/>
    <w:rsid w:val="00AF6104"/>
    <w:rsid w:val="00B56FD1"/>
    <w:rsid w:val="00B64823"/>
    <w:rsid w:val="00B94BC3"/>
    <w:rsid w:val="00BC5CA0"/>
    <w:rsid w:val="00BC65F7"/>
    <w:rsid w:val="00BE43B8"/>
    <w:rsid w:val="00BF0A7A"/>
    <w:rsid w:val="00BF4195"/>
    <w:rsid w:val="00C16AE6"/>
    <w:rsid w:val="00C32289"/>
    <w:rsid w:val="00C40EE9"/>
    <w:rsid w:val="00C52D42"/>
    <w:rsid w:val="00CB44F2"/>
    <w:rsid w:val="00CD1A6B"/>
    <w:rsid w:val="00CE1488"/>
    <w:rsid w:val="00CE4B0E"/>
    <w:rsid w:val="00D178B9"/>
    <w:rsid w:val="00D313AA"/>
    <w:rsid w:val="00D36D52"/>
    <w:rsid w:val="00D641E8"/>
    <w:rsid w:val="00D80CDA"/>
    <w:rsid w:val="00DE4F36"/>
    <w:rsid w:val="00DF6B9F"/>
    <w:rsid w:val="00DF7EFC"/>
    <w:rsid w:val="00E2543F"/>
    <w:rsid w:val="00E27677"/>
    <w:rsid w:val="00E300E0"/>
    <w:rsid w:val="00E567C1"/>
    <w:rsid w:val="00E757E7"/>
    <w:rsid w:val="00E91431"/>
    <w:rsid w:val="00EC6824"/>
    <w:rsid w:val="00ED3756"/>
    <w:rsid w:val="00EE28E5"/>
    <w:rsid w:val="00EF1246"/>
    <w:rsid w:val="00EF1EDC"/>
    <w:rsid w:val="00F11367"/>
    <w:rsid w:val="00F43317"/>
    <w:rsid w:val="00F62E60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C1337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13C4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Anahi Catalina Andrade Almaguer</cp:lastModifiedBy>
  <cp:revision>2</cp:revision>
  <cp:lastPrinted>2019-06-06T17:04:00Z</cp:lastPrinted>
  <dcterms:created xsi:type="dcterms:W3CDTF">2021-08-06T13:28:00Z</dcterms:created>
  <dcterms:modified xsi:type="dcterms:W3CDTF">2021-08-06T13:59:00Z</dcterms:modified>
</cp:coreProperties>
</file>