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F44E" w14:textId="77777777" w:rsidR="00B94BC3" w:rsidRPr="00BC5CA0" w:rsidRDefault="00B94BC3" w:rsidP="00124067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Artículo 34 de la Ley de Acceso a la Información Pública</w:t>
      </w:r>
    </w:p>
    <w:p w14:paraId="31CA185F" w14:textId="77777777" w:rsidR="0042391D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3115CBA8" w14:textId="77777777" w:rsidR="00037446" w:rsidRPr="00037446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2C32A906" w14:textId="77777777" w:rsidR="00E300E0" w:rsidRPr="00E300E0" w:rsidRDefault="00B94BC3" w:rsidP="00E300E0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BC5CA0">
        <w:rPr>
          <w:rFonts w:ascii="Century Gothic" w:hAnsi="Century Gothic"/>
          <w:b/>
        </w:rPr>
        <w:t>Fracción VII.-</w:t>
      </w:r>
      <w:r w:rsidRPr="00BC5CA0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BC5CA0">
        <w:rPr>
          <w:rFonts w:ascii="Century Gothic" w:hAnsi="Century Gothic"/>
          <w:sz w:val="21"/>
          <w:szCs w:val="21"/>
        </w:rPr>
        <w:t>;</w:t>
      </w:r>
    </w:p>
    <w:p w14:paraId="2E8B1F7A" w14:textId="77777777" w:rsidR="00E300E0" w:rsidRDefault="00E300E0" w:rsidP="00E300E0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</w:p>
    <w:p w14:paraId="2A434C0F" w14:textId="2B806D5D" w:rsidR="00E300E0" w:rsidRPr="00037446" w:rsidRDefault="00A327AE" w:rsidP="00E300E0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ABRIL</w:t>
      </w:r>
      <w:r w:rsidR="00260C6B">
        <w:rPr>
          <w:rFonts w:ascii="Century Gothic" w:hAnsi="Century Gothic" w:cs="Calibri"/>
          <w:b/>
          <w:color w:val="000000"/>
          <w:sz w:val="19"/>
          <w:szCs w:val="19"/>
        </w:rPr>
        <w:t xml:space="preserve"> 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>20</w:t>
      </w:r>
      <w:r w:rsidR="005D5D35">
        <w:rPr>
          <w:rFonts w:ascii="Century Gothic" w:hAnsi="Century Gothic" w:cs="Calibri"/>
          <w:b/>
          <w:color w:val="000000"/>
          <w:sz w:val="19"/>
          <w:szCs w:val="19"/>
        </w:rPr>
        <w:t>2</w:t>
      </w:r>
      <w:r w:rsidR="00EF1246">
        <w:rPr>
          <w:rFonts w:ascii="Century Gothic" w:hAnsi="Century Gothic" w:cs="Calibri"/>
          <w:b/>
          <w:color w:val="000000"/>
          <w:sz w:val="19"/>
          <w:szCs w:val="19"/>
        </w:rPr>
        <w:t xml:space="preserve">1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543"/>
        <w:gridCol w:w="1968"/>
        <w:gridCol w:w="1428"/>
        <w:gridCol w:w="1040"/>
        <w:gridCol w:w="1701"/>
      </w:tblGrid>
      <w:tr w:rsidR="00B94BC3" w:rsidRPr="00570764" w14:paraId="16ED8645" w14:textId="77777777" w:rsidTr="00493E41">
        <w:trPr>
          <w:trHeight w:val="308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9B2E3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Número de Expediente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0ADB2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Demandante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449A0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Demandado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94F4D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Fecha de Desahogo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3FE16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Hora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765EA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Sala Solicitante</w:t>
            </w:r>
          </w:p>
        </w:tc>
      </w:tr>
      <w:tr w:rsidR="00A327AE" w:rsidRPr="000C3E30" w14:paraId="4A63635A" w14:textId="77777777" w:rsidTr="00E300E0">
        <w:trPr>
          <w:trHeight w:val="1324"/>
        </w:trPr>
        <w:tc>
          <w:tcPr>
            <w:tcW w:w="1671" w:type="dxa"/>
            <w:shd w:val="clear" w:color="auto" w:fill="auto"/>
            <w:vAlign w:val="center"/>
          </w:tcPr>
          <w:p w14:paraId="3144CAC0" w14:textId="2A9F6B25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FA/028/2021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722FEBE" w14:textId="27C668A9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39471" w14:textId="7E4A3B1C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Administrador Central de lo Contencioso de la Administración Fiscal General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8F96" w14:textId="0983E93E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06/04/2021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B53D9" w14:textId="0FED649E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0C63F4" w14:textId="3DE566A9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en Materia Fiscal y Administrativa </w:t>
            </w:r>
          </w:p>
        </w:tc>
      </w:tr>
      <w:tr w:rsidR="00A327AE" w:rsidRPr="000C3E30" w14:paraId="6436E471" w14:textId="77777777" w:rsidTr="00BC65F7">
        <w:trPr>
          <w:trHeight w:val="1668"/>
        </w:trPr>
        <w:tc>
          <w:tcPr>
            <w:tcW w:w="1671" w:type="dxa"/>
            <w:shd w:val="clear" w:color="auto" w:fill="auto"/>
            <w:vAlign w:val="center"/>
          </w:tcPr>
          <w:p w14:paraId="61E75A1F" w14:textId="68214AFF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FA/227/2019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3793CB8" w14:textId="221DC6F4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B1012" w14:textId="4C4127B0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Tesorería Municipal del Republicano Ayuntamiento de San Pedro,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6957" w14:textId="5E9363CA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06/04/2021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A1089" w14:textId="3021B496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A94131" w14:textId="2A0FB11A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Fiscal y Administrativa </w:t>
            </w:r>
          </w:p>
        </w:tc>
      </w:tr>
      <w:tr w:rsidR="00A327AE" w:rsidRPr="000C3E30" w14:paraId="65054D7B" w14:textId="77777777" w:rsidTr="00F43317">
        <w:trPr>
          <w:trHeight w:val="681"/>
        </w:trPr>
        <w:tc>
          <w:tcPr>
            <w:tcW w:w="1671" w:type="dxa"/>
            <w:shd w:val="clear" w:color="auto" w:fill="auto"/>
            <w:vAlign w:val="center"/>
          </w:tcPr>
          <w:p w14:paraId="28E6B59E" w14:textId="50824ADC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FA/159/2020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5D23DD3" w14:textId="7E1AD247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A8FCF" w14:textId="73A74DEC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Contencioso, Administración Fiscal General y Secretaría de Finanzas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CEF8" w14:textId="112EA5DB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06/04/2021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FC09B" w14:textId="13AC2A8E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DCE335" w14:textId="63E40B7A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en Materia Fiscal y Administrativa </w:t>
            </w:r>
          </w:p>
        </w:tc>
      </w:tr>
      <w:tr w:rsidR="00A327AE" w:rsidRPr="000C3E30" w14:paraId="33276DD8" w14:textId="77777777" w:rsidTr="00BC65F7">
        <w:trPr>
          <w:trHeight w:val="2410"/>
        </w:trPr>
        <w:tc>
          <w:tcPr>
            <w:tcW w:w="1671" w:type="dxa"/>
            <w:shd w:val="clear" w:color="auto" w:fill="auto"/>
            <w:vAlign w:val="center"/>
          </w:tcPr>
          <w:p w14:paraId="177A50D0" w14:textId="485DDF8F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FA/023/2021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A7AE8F8" w14:textId="2C87F982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física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84EC7" w14:textId="5518428B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Presidente Municipal de Parras, Cabildo del Ayuntamiento de Parras, Síndico del Ayuntamiento de Parras, Contralor Municipal de Parras y Tesorero Municipal de Parras, Coahuila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1C95" w14:textId="705FCA9C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08/04/2021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C565F" w14:textId="14494BAE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3A56FA" w14:textId="3B0D05C5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Fiscal y Administrativa </w:t>
            </w:r>
          </w:p>
        </w:tc>
      </w:tr>
      <w:tr w:rsidR="00A327AE" w:rsidRPr="000C3E30" w14:paraId="39E32BF3" w14:textId="77777777" w:rsidTr="00E300E0">
        <w:trPr>
          <w:trHeight w:val="965"/>
        </w:trPr>
        <w:tc>
          <w:tcPr>
            <w:tcW w:w="1671" w:type="dxa"/>
            <w:shd w:val="clear" w:color="auto" w:fill="auto"/>
            <w:vAlign w:val="center"/>
          </w:tcPr>
          <w:p w14:paraId="0AADB3B7" w14:textId="053F5119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FA/032/2021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4D42874" w14:textId="66AE64D8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física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0D418" w14:textId="3DDD7E38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Parras, Cabildo del Ayuntamiento de Parras, Síndico del Ayuntamiento de Parras, Contralor Municipal de Parras y Tesorero Municipal de Parras,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4A0C" w14:textId="640196B3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08/04/2021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6AA71" w14:textId="78B5B540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5831A" w14:textId="45FAA106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Fiscal y Administrativa </w:t>
            </w:r>
          </w:p>
        </w:tc>
      </w:tr>
      <w:tr w:rsidR="00A327AE" w:rsidRPr="000C3E30" w14:paraId="3FC05F1E" w14:textId="77777777" w:rsidTr="00BC65F7">
        <w:trPr>
          <w:trHeight w:val="737"/>
        </w:trPr>
        <w:tc>
          <w:tcPr>
            <w:tcW w:w="1671" w:type="dxa"/>
            <w:shd w:val="clear" w:color="auto" w:fill="auto"/>
            <w:vAlign w:val="center"/>
          </w:tcPr>
          <w:p w14:paraId="5B19E943" w14:textId="77FC8E3B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FA/021/2021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C1693F9" w14:textId="62D0022C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física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768C2" w14:textId="390003B3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Presidente Municipal de Parras, Cabildo del Ayuntamiento de Parras, Síndico del Ayuntamiento de Parras, Contralor Municipal de Parras y Tesorero Municipal de Parras, Coahuila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C83F" w14:textId="1680BAFE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0F6B2" w14:textId="140C30AA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 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724F463" w14:textId="2EA1241C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en Materia Fiscal y Administrativa </w:t>
            </w:r>
          </w:p>
        </w:tc>
      </w:tr>
      <w:tr w:rsidR="00A327AE" w:rsidRPr="000C3E30" w14:paraId="20916732" w14:textId="77777777" w:rsidTr="00BC65F7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520DE3FB" w14:textId="7F44002E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FA/097/2019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9EFE51A" w14:textId="4630C59A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física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51D3F" w14:textId="125E2D72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Ayuntamiento de Saltillo, Coahuila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A4AC" w14:textId="431A8EA4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D2977" w14:textId="6625FB85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C6F94" w14:textId="5BF6CFB6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Fiscal y Administrativa </w:t>
            </w:r>
          </w:p>
        </w:tc>
      </w:tr>
      <w:tr w:rsidR="00A327AE" w:rsidRPr="000C3E30" w14:paraId="439BEC34" w14:textId="77777777" w:rsidTr="00BC65F7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0530A842" w14:textId="40F5042B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FA/029/2021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6B39D35" w14:textId="2B7D873C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2BAB2" w14:textId="69FFD549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Fiscalización de Saltillo y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FA3C" w14:textId="4AC4BB12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C92C9" w14:textId="4D476CA7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C7EB55" w14:textId="15485E00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en Materia Fiscal y Administrativa </w:t>
            </w:r>
          </w:p>
        </w:tc>
      </w:tr>
      <w:tr w:rsidR="00A327AE" w:rsidRPr="000C3E30" w14:paraId="1DC85445" w14:textId="77777777" w:rsidTr="00BC65F7">
        <w:trPr>
          <w:trHeight w:val="822"/>
        </w:trPr>
        <w:tc>
          <w:tcPr>
            <w:tcW w:w="1671" w:type="dxa"/>
            <w:shd w:val="clear" w:color="auto" w:fill="auto"/>
            <w:vAlign w:val="center"/>
          </w:tcPr>
          <w:p w14:paraId="4FC155F0" w14:textId="345FDD4F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FA/027/2021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70ACA3A" w14:textId="62B7303D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física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CFE72" w14:textId="11B4A491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Presidente Municipal de Parras, Cabildo del Ayuntamiento de Parras, Síndico del Ayuntamiento de Parras, Contralor Municipal de Parras y Tesorero Municipal de Parras, Coahuila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1A0F" w14:textId="235AE8E6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65F3B" w14:textId="1A3A8451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003399" w14:textId="6D782DE5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en Materia Fiscal y Administrativa </w:t>
            </w:r>
          </w:p>
        </w:tc>
      </w:tr>
      <w:tr w:rsidR="00A327AE" w:rsidRPr="000C3E30" w14:paraId="7C58A044" w14:textId="77777777" w:rsidTr="00BC65F7">
        <w:trPr>
          <w:trHeight w:val="636"/>
        </w:trPr>
        <w:tc>
          <w:tcPr>
            <w:tcW w:w="1671" w:type="dxa"/>
            <w:shd w:val="clear" w:color="auto" w:fill="auto"/>
            <w:vAlign w:val="center"/>
          </w:tcPr>
          <w:p w14:paraId="29558CD2" w14:textId="77625BB9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FA/046/2021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2081F24" w14:textId="442AA5DB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F9387" w14:textId="5D8470AF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Delegado de Transporte y Movilidad de la Secretaria de Infraestructura y Transporte del Gobierno del Estado de Coahuila de Zaragoza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67A7" w14:textId="0A4AD9FC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441B1" w14:textId="3D1B2227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88FCD8" w14:textId="14ABFCEE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en Materia Fiscal y Administrativa </w:t>
            </w:r>
          </w:p>
        </w:tc>
      </w:tr>
      <w:tr w:rsidR="00A327AE" w:rsidRPr="000C3E30" w14:paraId="06E2BB06" w14:textId="77777777" w:rsidTr="00D36D52">
        <w:trPr>
          <w:trHeight w:val="901"/>
        </w:trPr>
        <w:tc>
          <w:tcPr>
            <w:tcW w:w="1671" w:type="dxa"/>
            <w:shd w:val="clear" w:color="auto" w:fill="auto"/>
            <w:vAlign w:val="center"/>
          </w:tcPr>
          <w:p w14:paraId="6F093A93" w14:textId="364E87A4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FA/112/2020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0190C91" w14:textId="32AA70EF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física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3F78E" w14:textId="46C38932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Inspectores adscritos a la Subsecretaria del Transporte del Estado de Coahuila de la Secretaría de Infraestructura, Desarrollo, Urbano y Movilidad del Estado de Coahuila y Titular de la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FD77" w14:textId="1E012D92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4BA3D" w14:textId="657F6180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98151" w14:textId="525EC2D6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Fiscal y Administrativa </w:t>
            </w:r>
          </w:p>
        </w:tc>
      </w:tr>
      <w:tr w:rsidR="00A327AE" w:rsidRPr="000C3E30" w14:paraId="2D5E640D" w14:textId="77777777" w:rsidTr="00BC65F7">
        <w:trPr>
          <w:trHeight w:val="997"/>
        </w:trPr>
        <w:tc>
          <w:tcPr>
            <w:tcW w:w="1671" w:type="dxa"/>
            <w:shd w:val="clear" w:color="auto" w:fill="auto"/>
            <w:vAlign w:val="center"/>
          </w:tcPr>
          <w:p w14:paraId="432D8A4E" w14:textId="1D907BCB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FA/156/2020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51FA3DC" w14:textId="5DCDA2C9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DFA5F" w14:textId="48820FA4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Dirección General de Planeación, Urbanismo y Obras Públicas del municipio de Piedras Negras, Coahuila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0B59" w14:textId="7946CCA0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EF9FA" w14:textId="05CE6D1B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D8987A" w14:textId="34AF1EB8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en Materia Fiscal y Administrativa </w:t>
            </w:r>
          </w:p>
        </w:tc>
      </w:tr>
      <w:tr w:rsidR="00A327AE" w:rsidRPr="000C3E30" w14:paraId="0A15639F" w14:textId="77777777" w:rsidTr="00BC65F7">
        <w:trPr>
          <w:trHeight w:val="1406"/>
        </w:trPr>
        <w:tc>
          <w:tcPr>
            <w:tcW w:w="1671" w:type="dxa"/>
            <w:shd w:val="clear" w:color="auto" w:fill="auto"/>
            <w:vAlign w:val="center"/>
          </w:tcPr>
          <w:p w14:paraId="19311780" w14:textId="271857C8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FA/026/2021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B5F35A3" w14:textId="0A16E580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física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9612A" w14:textId="3644F419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Presidente Municipal de Parras, Cabildo del Ayuntamiento de Parras, Síndico del Ayuntamiento de Parras, Contralor Municipal de Parras y Tesorero Municipal de Parras, Coahuila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75E1" w14:textId="5E1BA60A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15/04/2021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4089D" w14:textId="001005EF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D4B3AA3" w14:textId="49B226DD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Fiscal y Administrativa </w:t>
            </w:r>
          </w:p>
        </w:tc>
      </w:tr>
      <w:tr w:rsidR="00A327AE" w:rsidRPr="000C3E30" w14:paraId="715C0AA6" w14:textId="77777777" w:rsidTr="00BC65F7">
        <w:trPr>
          <w:trHeight w:val="2099"/>
        </w:trPr>
        <w:tc>
          <w:tcPr>
            <w:tcW w:w="1671" w:type="dxa"/>
            <w:shd w:val="clear" w:color="auto" w:fill="auto"/>
            <w:vAlign w:val="center"/>
          </w:tcPr>
          <w:p w14:paraId="719B8D85" w14:textId="3B04B9A4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FA/124/2020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7912172" w14:textId="4B107603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D159E" w14:textId="44699B44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Inspector adscrito a la Dirección de Transporte Público Municipal de Torreón, Coahuila de Zaragoza.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03FA" w14:textId="32307157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15/04/2021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C3C6D" w14:textId="09892E80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11:30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D6FAB0" w14:textId="4859522A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Fiscal y Administrativa </w:t>
            </w:r>
          </w:p>
        </w:tc>
      </w:tr>
      <w:tr w:rsidR="00A327AE" w:rsidRPr="000C3E30" w14:paraId="782C8297" w14:textId="77777777" w:rsidTr="00BC65F7">
        <w:trPr>
          <w:trHeight w:val="1211"/>
        </w:trPr>
        <w:tc>
          <w:tcPr>
            <w:tcW w:w="1671" w:type="dxa"/>
            <w:shd w:val="clear" w:color="auto" w:fill="auto"/>
            <w:vAlign w:val="center"/>
          </w:tcPr>
          <w:p w14:paraId="731184E7" w14:textId="44AA62BA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FA/050/2020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22482D7" w14:textId="013D08F4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C1B64" w14:textId="7787B5F9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Congreso del Estado, Tesorero Municipal de Torreón y Titular de la Administración Fiscal General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A864" w14:textId="608C49AD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15/04/2021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FE5BD" w14:textId="33D87EA8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ED3C3C" w14:textId="250C44EA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en Materia Fiscal y Administrativa </w:t>
            </w:r>
          </w:p>
        </w:tc>
      </w:tr>
      <w:tr w:rsidR="00A327AE" w:rsidRPr="000C3E30" w14:paraId="62FE4698" w14:textId="77777777" w:rsidTr="00BC65F7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5E9ACEEB" w14:textId="140F898E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FA/216/2020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400F525" w14:textId="7425DEC6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97C3C" w14:textId="6B92F997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Síndica de </w:t>
            </w:r>
            <w:proofErr w:type="gram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Mayoría  del</w:t>
            </w:r>
            <w:proofErr w:type="gram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Municipio de Monclova  e  Inspector Fiscal y Ejecutor del Ayuntamiento de Monclova, Coahuila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E3F0" w14:textId="359C5378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16/04/2021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8355E" w14:textId="77944E9B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4B4466B" w14:textId="6B150186" w:rsidR="00A327AE" w:rsidRPr="00886039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en Materia Fiscal y Administrativa </w:t>
            </w:r>
          </w:p>
        </w:tc>
      </w:tr>
      <w:tr w:rsidR="00A327AE" w:rsidRPr="000C3E30" w14:paraId="62BD15EB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4FE7193F" w14:textId="75EA8BE4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FA/207/2020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FC07288" w14:textId="059578DB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física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6B3C8" w14:textId="6EB61FED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Instituto de Pensiones para los Trabajadores al Servicio del Estado de Coahuila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DA8B" w14:textId="1B2EB5D4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16/04/2021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BED00" w14:textId="317A32E4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10:30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FDF0E" w14:textId="4FFC7257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en Materia Fiscal y Administrativa </w:t>
            </w:r>
          </w:p>
        </w:tc>
      </w:tr>
      <w:tr w:rsidR="00A327AE" w:rsidRPr="000C3E30" w14:paraId="58236B52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0AFEBFB3" w14:textId="7436137E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FA/150/2019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A0CFC02" w14:textId="7348AF13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Personas físicas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6F61D" w14:textId="77777777" w:rsidR="00A327AE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Secretaría de Seguridad Pública en el Estado de Coahuila </w:t>
            </w:r>
          </w:p>
          <w:p w14:paraId="0F2CCB98" w14:textId="19B6458D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General de policía preventiva del Estado y director de agrupamiento de la policía preventiva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4B27" w14:textId="2F6922BC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16/04/2021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EF534" w14:textId="087CAA3C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4A1A428" w14:textId="32ADC118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Fiscal y Administrativa </w:t>
            </w:r>
          </w:p>
        </w:tc>
      </w:tr>
      <w:tr w:rsidR="00A327AE" w:rsidRPr="000C3E30" w14:paraId="4EEDED46" w14:textId="77777777" w:rsidTr="00E300E0">
        <w:trPr>
          <w:trHeight w:val="632"/>
        </w:trPr>
        <w:tc>
          <w:tcPr>
            <w:tcW w:w="1671" w:type="dxa"/>
            <w:shd w:val="clear" w:color="auto" w:fill="auto"/>
            <w:vAlign w:val="center"/>
          </w:tcPr>
          <w:p w14:paraId="61D90BFE" w14:textId="4124CE32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FA/044/2021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EADFBFE" w14:textId="7B68636D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92E9E" w14:textId="6381C6C5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Director del Departamento de Anuncios de la Dirección General de Ordenamiento Territorial y Urbanismo de Torreón, Coahuila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3A18" w14:textId="5A830005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76443" w14:textId="72A08ABB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8E4B5C" w14:textId="088CDDEA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Fiscal y Administrativa </w:t>
            </w:r>
          </w:p>
        </w:tc>
      </w:tr>
      <w:tr w:rsidR="00A327AE" w:rsidRPr="000C3E30" w14:paraId="32C6B59A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18B48301" w14:textId="3C318D7F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FA/035/2021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0127868" w14:textId="3B3C455B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20CB7" w14:textId="7053C1EE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General de Recaudación y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7A4" w14:textId="18989250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20C48" w14:textId="2D9BA578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DE77E" w14:textId="573FF82F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Fiscal y Administrativa </w:t>
            </w:r>
          </w:p>
        </w:tc>
      </w:tr>
      <w:tr w:rsidR="00A327AE" w:rsidRPr="000C3E30" w14:paraId="78CC528A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0C31984F" w14:textId="7F46CC5F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FA/033/2020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5ACCD7D" w14:textId="376AB30D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física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4167E" w14:textId="28EB01A9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Director Registrador del Registro Público, secretario de la Oficina del Registro Público, Abogado Calificador del Registro Público del Municipio de Monclova, Coahuila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B0B3" w14:textId="5CC846DD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22/04/2021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A7D18" w14:textId="28908ED0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7DF929" w14:textId="01FAABF9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en Materia Fiscal y Administrativa </w:t>
            </w:r>
          </w:p>
        </w:tc>
      </w:tr>
      <w:tr w:rsidR="00A327AE" w:rsidRPr="000C3E30" w14:paraId="26FBFFA3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51875E42" w14:textId="3FBAA62E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FA/006/2020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137F9FE" w14:textId="4B9E2352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Personas físicas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E7451" w14:textId="7197550F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Dirección de Seguridad Pública del Municipio de Frontera, Coahuila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289B" w14:textId="492A9B2A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22/04/2021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FB2C6" w14:textId="1A47AEBC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3A4880" w14:textId="6E139200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Fiscal y Administrativa </w:t>
            </w:r>
          </w:p>
        </w:tc>
      </w:tr>
      <w:tr w:rsidR="00A327AE" w:rsidRPr="000C3E30" w14:paraId="643DED86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2C8ADF57" w14:textId="54AAB1A6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FA/138/2020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6A6DF40" w14:textId="31B7DC45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física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F8181" w14:textId="7E4A4B06" w:rsidR="00A327AE" w:rsidRPr="00AA794A" w:rsidRDefault="00A327AE" w:rsidP="00A327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San Juan de Sabinas,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F0E0" w14:textId="5E65C6C3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0B85C" w14:textId="25FBD7DB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D8C58" w14:textId="691F24A9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en Materia Fiscal y Administrativa </w:t>
            </w:r>
          </w:p>
        </w:tc>
      </w:tr>
      <w:tr w:rsidR="00A327AE" w:rsidRPr="000C3E30" w14:paraId="6EBD7B77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36CE1A8D" w14:textId="35B5C7EA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FA/126/2020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BDD6A24" w14:textId="708867E1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DB588" w14:textId="51AB3267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Instituto Coahuilense de la Infraestructura Física Educativa del Gobierno del Estado de Coahuila y Secretaria de Finanzas del Gobierno del Estado de Coahuila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DCB4" w14:textId="7C10F3E8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4A502" w14:textId="06C31FCC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10:30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7AF95F" w14:textId="66D615A4" w:rsidR="00A327AE" w:rsidRPr="00AA794A" w:rsidRDefault="00A327AE" w:rsidP="00A327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en Materia Fiscal y Administrativa </w:t>
            </w:r>
          </w:p>
        </w:tc>
      </w:tr>
      <w:tr w:rsidR="00A327AE" w:rsidRPr="000C3E30" w14:paraId="765A2B19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53871D43" w14:textId="316A1141" w:rsidR="00A327AE" w:rsidRPr="00AA794A" w:rsidRDefault="00A327AE" w:rsidP="00A327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FA/263/2019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17A7786" w14:textId="4D24BBC3" w:rsidR="00A327AE" w:rsidRPr="00AA794A" w:rsidRDefault="00A327AE" w:rsidP="00A327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7FD89" w14:textId="1543F6D1" w:rsidR="00A327AE" w:rsidRPr="00AA794A" w:rsidRDefault="00A327AE" w:rsidP="00A327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Administración Central de lo Contencioso y Administración Fiscal General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50E8" w14:textId="6B6074A2" w:rsidR="00A327AE" w:rsidRPr="00AA794A" w:rsidRDefault="00A327AE" w:rsidP="00A327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A94F1" w14:textId="3E0926D8" w:rsidR="00A327AE" w:rsidRPr="00AA794A" w:rsidRDefault="00A327AE" w:rsidP="00A327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0D863" w14:textId="00240663" w:rsidR="00A327AE" w:rsidRPr="00AA794A" w:rsidRDefault="00A327AE" w:rsidP="00A327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Fiscal y Administrativa </w:t>
            </w:r>
          </w:p>
        </w:tc>
      </w:tr>
      <w:tr w:rsidR="00A327AE" w:rsidRPr="000C3E30" w14:paraId="78B638EE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269C962E" w14:textId="6E675A58" w:rsidR="00A327AE" w:rsidRPr="00AA794A" w:rsidRDefault="00A327AE" w:rsidP="00A327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FA/077/2020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03A29D1" w14:textId="1389C995" w:rsidR="00A327AE" w:rsidRPr="00AA794A" w:rsidRDefault="00A327AE" w:rsidP="00A327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física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31F3A" w14:textId="032D144D" w:rsidR="00A327AE" w:rsidRPr="00AA794A" w:rsidRDefault="00A327AE" w:rsidP="00A327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Inspector Oficial adscrito a la Dirección de Transporte del Municipio de Torreón, Tesorero Municipal de Torreón, Coahuila y Titular de la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C7EB" w14:textId="4EE84587" w:rsidR="00A327AE" w:rsidRPr="00AA794A" w:rsidRDefault="00A327AE" w:rsidP="00A327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29/04/2021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F3FAB" w14:textId="0115B63F" w:rsidR="00A327AE" w:rsidRPr="00AA794A" w:rsidRDefault="00A327AE" w:rsidP="00A327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A2690" w14:textId="38FD3DCB" w:rsidR="00A327AE" w:rsidRPr="00AA794A" w:rsidRDefault="00A327AE" w:rsidP="00A327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Fiscal y Administrativa </w:t>
            </w:r>
          </w:p>
        </w:tc>
      </w:tr>
      <w:tr w:rsidR="00A327AE" w:rsidRPr="000C3E30" w14:paraId="1CB073CC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10BB17DC" w14:textId="3FC025E2" w:rsidR="00A327AE" w:rsidRPr="00AA794A" w:rsidRDefault="00A327AE" w:rsidP="00A327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FA/031/2020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48F0712" w14:textId="1958E25E" w:rsidR="00A327AE" w:rsidRPr="00AA794A" w:rsidRDefault="00A327AE" w:rsidP="00A327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física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F2790" w14:textId="52FB9AC3" w:rsidR="00A327AE" w:rsidRPr="00AA794A" w:rsidRDefault="00A327AE" w:rsidP="00A327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Congreso del Estado de Coahuila, Tesorero Municipal de Torreón y Titular de la Administración Fiscal General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9A0E" w14:textId="03CC8905" w:rsidR="00A327AE" w:rsidRPr="00AA794A" w:rsidRDefault="00A327AE" w:rsidP="00A327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30/04/2021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BBD4B" w14:textId="663871B8" w:rsidR="00A327AE" w:rsidRPr="00AA794A" w:rsidRDefault="00A327AE" w:rsidP="00A327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598E30" w14:textId="1E6F7E41" w:rsidR="00A327AE" w:rsidRPr="00AA794A" w:rsidRDefault="00A327AE" w:rsidP="00A327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Fiscal y Administrativa </w:t>
            </w:r>
          </w:p>
        </w:tc>
      </w:tr>
    </w:tbl>
    <w:p w14:paraId="76367FC9" w14:textId="77777777" w:rsidR="00163078" w:rsidRDefault="0016307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23D13017" w14:textId="4F1D0479" w:rsidR="00B94BC3" w:rsidRPr="00D178B9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344328" w:rsidRPr="00344328">
        <w:rPr>
          <w:rFonts w:ascii="Century Gothic" w:hAnsi="Century Gothic"/>
          <w:sz w:val="22"/>
          <w:szCs w:val="22"/>
        </w:rPr>
        <w:t>03 de mayo</w:t>
      </w:r>
      <w:r w:rsidR="00740456" w:rsidRPr="00344328">
        <w:rPr>
          <w:rFonts w:ascii="Century Gothic" w:hAnsi="Century Gothic"/>
          <w:sz w:val="22"/>
          <w:szCs w:val="22"/>
        </w:rPr>
        <w:t xml:space="preserve"> de 2021</w:t>
      </w:r>
    </w:p>
    <w:p w14:paraId="2B2EB5C1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39FF66F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161DA78A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0AB10724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FD20" w14:textId="77777777" w:rsidR="00A327AE" w:rsidRDefault="00A327AE" w:rsidP="00A71679">
      <w:pPr>
        <w:spacing w:after="0" w:line="240" w:lineRule="auto"/>
      </w:pPr>
      <w:r>
        <w:separator/>
      </w:r>
    </w:p>
  </w:endnote>
  <w:endnote w:type="continuationSeparator" w:id="0">
    <w:p w14:paraId="432E5B05" w14:textId="77777777" w:rsidR="00A327AE" w:rsidRDefault="00A327AE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A1EB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5D279B7" wp14:editId="269445BD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B7C9" w14:textId="77777777" w:rsidR="00A327AE" w:rsidRDefault="00A327AE" w:rsidP="00A71679">
      <w:pPr>
        <w:spacing w:after="0" w:line="240" w:lineRule="auto"/>
      </w:pPr>
      <w:r>
        <w:separator/>
      </w:r>
    </w:p>
  </w:footnote>
  <w:footnote w:type="continuationSeparator" w:id="0">
    <w:p w14:paraId="214D7BD9" w14:textId="77777777" w:rsidR="00A327AE" w:rsidRDefault="00A327AE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110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6859B68" wp14:editId="2EA7C8E3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9E98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5A90B6A9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7CBC4A55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5E7C9005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BADF471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B879115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AD59A2F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37446"/>
    <w:rsid w:val="000403CE"/>
    <w:rsid w:val="000449BF"/>
    <w:rsid w:val="00055633"/>
    <w:rsid w:val="00081566"/>
    <w:rsid w:val="000A1457"/>
    <w:rsid w:val="000A3CC6"/>
    <w:rsid w:val="00124067"/>
    <w:rsid w:val="00124552"/>
    <w:rsid w:val="00137634"/>
    <w:rsid w:val="0015512E"/>
    <w:rsid w:val="00163078"/>
    <w:rsid w:val="00187CE4"/>
    <w:rsid w:val="00194D8B"/>
    <w:rsid w:val="001C5A28"/>
    <w:rsid w:val="002001EC"/>
    <w:rsid w:val="00204204"/>
    <w:rsid w:val="00216A83"/>
    <w:rsid w:val="00233F78"/>
    <w:rsid w:val="002355ED"/>
    <w:rsid w:val="00260C6B"/>
    <w:rsid w:val="00283E63"/>
    <w:rsid w:val="00310527"/>
    <w:rsid w:val="00314649"/>
    <w:rsid w:val="00331706"/>
    <w:rsid w:val="00344328"/>
    <w:rsid w:val="00362A7A"/>
    <w:rsid w:val="00364359"/>
    <w:rsid w:val="00371B1A"/>
    <w:rsid w:val="00390FCD"/>
    <w:rsid w:val="00397CE7"/>
    <w:rsid w:val="003A6F78"/>
    <w:rsid w:val="003B6B37"/>
    <w:rsid w:val="003C4914"/>
    <w:rsid w:val="003D6741"/>
    <w:rsid w:val="0040794E"/>
    <w:rsid w:val="0042391D"/>
    <w:rsid w:val="00472804"/>
    <w:rsid w:val="00493E41"/>
    <w:rsid w:val="0049576F"/>
    <w:rsid w:val="004C4E3A"/>
    <w:rsid w:val="004D361E"/>
    <w:rsid w:val="00525E93"/>
    <w:rsid w:val="005431B4"/>
    <w:rsid w:val="00575EC0"/>
    <w:rsid w:val="00584071"/>
    <w:rsid w:val="0058624E"/>
    <w:rsid w:val="00594240"/>
    <w:rsid w:val="0059516A"/>
    <w:rsid w:val="005B1AFE"/>
    <w:rsid w:val="005D5D35"/>
    <w:rsid w:val="00660487"/>
    <w:rsid w:val="006A2649"/>
    <w:rsid w:val="006F4FF9"/>
    <w:rsid w:val="006F559E"/>
    <w:rsid w:val="007130D6"/>
    <w:rsid w:val="00740456"/>
    <w:rsid w:val="0074397E"/>
    <w:rsid w:val="007566C0"/>
    <w:rsid w:val="007A2333"/>
    <w:rsid w:val="007E0BF0"/>
    <w:rsid w:val="008032C4"/>
    <w:rsid w:val="00816D5F"/>
    <w:rsid w:val="008205C3"/>
    <w:rsid w:val="0086100F"/>
    <w:rsid w:val="0087110E"/>
    <w:rsid w:val="008733B7"/>
    <w:rsid w:val="00886039"/>
    <w:rsid w:val="008A3BF5"/>
    <w:rsid w:val="008D613B"/>
    <w:rsid w:val="008E0A56"/>
    <w:rsid w:val="008E3522"/>
    <w:rsid w:val="008F3D88"/>
    <w:rsid w:val="009114F0"/>
    <w:rsid w:val="009573C0"/>
    <w:rsid w:val="00970B22"/>
    <w:rsid w:val="00984D80"/>
    <w:rsid w:val="00996097"/>
    <w:rsid w:val="009C24A4"/>
    <w:rsid w:val="00A10064"/>
    <w:rsid w:val="00A327AE"/>
    <w:rsid w:val="00A56A03"/>
    <w:rsid w:val="00A66400"/>
    <w:rsid w:val="00A71679"/>
    <w:rsid w:val="00A819D4"/>
    <w:rsid w:val="00A822E0"/>
    <w:rsid w:val="00A85768"/>
    <w:rsid w:val="00AA328B"/>
    <w:rsid w:val="00AA794A"/>
    <w:rsid w:val="00AD5C47"/>
    <w:rsid w:val="00AF0CA6"/>
    <w:rsid w:val="00AF6104"/>
    <w:rsid w:val="00B56FD1"/>
    <w:rsid w:val="00B64823"/>
    <w:rsid w:val="00B94BC3"/>
    <w:rsid w:val="00BC5CA0"/>
    <w:rsid w:val="00BC65F7"/>
    <w:rsid w:val="00BE43B8"/>
    <w:rsid w:val="00BF0A7A"/>
    <w:rsid w:val="00BF4195"/>
    <w:rsid w:val="00C16AE6"/>
    <w:rsid w:val="00C32289"/>
    <w:rsid w:val="00C40EE9"/>
    <w:rsid w:val="00C52D42"/>
    <w:rsid w:val="00CB44F2"/>
    <w:rsid w:val="00CD1A6B"/>
    <w:rsid w:val="00CE1488"/>
    <w:rsid w:val="00CE4B0E"/>
    <w:rsid w:val="00D178B9"/>
    <w:rsid w:val="00D313AA"/>
    <w:rsid w:val="00D36D52"/>
    <w:rsid w:val="00D641E8"/>
    <w:rsid w:val="00D80CDA"/>
    <w:rsid w:val="00DE4F36"/>
    <w:rsid w:val="00DF6B9F"/>
    <w:rsid w:val="00DF7EFC"/>
    <w:rsid w:val="00E2543F"/>
    <w:rsid w:val="00E27677"/>
    <w:rsid w:val="00E300E0"/>
    <w:rsid w:val="00E567C1"/>
    <w:rsid w:val="00E91431"/>
    <w:rsid w:val="00EC6824"/>
    <w:rsid w:val="00ED3756"/>
    <w:rsid w:val="00EE28E5"/>
    <w:rsid w:val="00EF1246"/>
    <w:rsid w:val="00EF1EDC"/>
    <w:rsid w:val="00F11367"/>
    <w:rsid w:val="00F43317"/>
    <w:rsid w:val="00F62E60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71E8CD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994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Anahi Catalina Andrade Almaguer</cp:lastModifiedBy>
  <cp:revision>2</cp:revision>
  <cp:lastPrinted>2019-06-06T17:04:00Z</cp:lastPrinted>
  <dcterms:created xsi:type="dcterms:W3CDTF">2021-05-04T19:34:00Z</dcterms:created>
  <dcterms:modified xsi:type="dcterms:W3CDTF">2021-05-06T19:09:00Z</dcterms:modified>
</cp:coreProperties>
</file>