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26C7" w14:textId="77777777" w:rsidR="00247970" w:rsidRPr="00F8618A" w:rsidRDefault="00247970" w:rsidP="00247970">
      <w:pPr>
        <w:spacing w:after="0"/>
        <w:ind w:left="426"/>
        <w:rPr>
          <w:rFonts w:ascii="Avenir Next LT Pro" w:eastAsia="Times New Roman" w:hAnsi="Avenir Next LT Pro" w:cs="Segoe UI"/>
          <w:b/>
          <w:color w:val="212121"/>
          <w:sz w:val="28"/>
          <w:szCs w:val="23"/>
          <w:lang w:eastAsia="es-MX"/>
        </w:rPr>
      </w:pPr>
      <w:r w:rsidRPr="00F8618A">
        <w:rPr>
          <w:rFonts w:ascii="Avenir Next LT Pro" w:eastAsia="Times New Roman" w:hAnsi="Avenir Next LT Pro" w:cs="Segoe UI"/>
          <w:b/>
          <w:color w:val="212121"/>
          <w:sz w:val="28"/>
          <w:szCs w:val="23"/>
          <w:lang w:eastAsia="es-MX"/>
        </w:rPr>
        <w:t>ARTÍCULO 34</w:t>
      </w:r>
    </w:p>
    <w:p w14:paraId="49C27C61" w14:textId="77777777" w:rsidR="00247970" w:rsidRPr="00F8618A" w:rsidRDefault="00247970" w:rsidP="00247970">
      <w:pPr>
        <w:spacing w:after="0"/>
        <w:ind w:left="426"/>
        <w:rPr>
          <w:rFonts w:ascii="Avenir Next LT Pro" w:eastAsia="Times New Roman" w:hAnsi="Avenir Next LT Pro" w:cs="Segoe UI"/>
          <w:b/>
          <w:color w:val="212121"/>
          <w:sz w:val="28"/>
          <w:szCs w:val="23"/>
          <w:lang w:eastAsia="es-MX"/>
        </w:rPr>
      </w:pPr>
      <w:r w:rsidRPr="00F8618A">
        <w:rPr>
          <w:rFonts w:ascii="Avenir Next LT Pro" w:eastAsia="Times New Roman" w:hAnsi="Avenir Next LT Pro" w:cs="Segoe UI"/>
          <w:b/>
          <w:color w:val="212121"/>
          <w:sz w:val="28"/>
          <w:szCs w:val="23"/>
          <w:lang w:eastAsia="es-MX"/>
        </w:rPr>
        <w:t>FRACCIÓN XVI</w:t>
      </w:r>
    </w:p>
    <w:p w14:paraId="452A7825" w14:textId="77777777" w:rsidR="00247970" w:rsidRPr="00F8618A" w:rsidRDefault="00247970" w:rsidP="00247970">
      <w:pPr>
        <w:spacing w:after="0"/>
        <w:ind w:left="426"/>
        <w:rPr>
          <w:rFonts w:ascii="Avenir Next LT Pro" w:eastAsia="Times New Roman" w:hAnsi="Avenir Next LT Pro" w:cs="Segoe UI"/>
          <w:b/>
          <w:color w:val="212121"/>
          <w:sz w:val="28"/>
          <w:szCs w:val="23"/>
          <w:lang w:eastAsia="es-MX"/>
        </w:rPr>
      </w:pPr>
      <w:r w:rsidRPr="00F8618A">
        <w:rPr>
          <w:rFonts w:ascii="Avenir Next LT Pro" w:eastAsia="Times New Roman" w:hAnsi="Avenir Next LT Pro" w:cs="Segoe UI"/>
          <w:b/>
          <w:color w:val="212121"/>
          <w:sz w:val="28"/>
          <w:szCs w:val="23"/>
          <w:lang w:eastAsia="es-MX"/>
        </w:rPr>
        <w:t>PROCESO DE SELECCIÓN DE MAGISTRADOS</w:t>
      </w:r>
    </w:p>
    <w:p w14:paraId="094FF44B" w14:textId="77777777" w:rsidR="00247970" w:rsidRPr="00F8618A" w:rsidRDefault="00247970" w:rsidP="00247970">
      <w:pPr>
        <w:spacing w:after="0"/>
        <w:ind w:left="426"/>
        <w:rPr>
          <w:rFonts w:ascii="Avenir Next LT Pro" w:eastAsia="Times New Roman" w:hAnsi="Avenir Next LT Pro" w:cs="Segoe UI"/>
          <w:b/>
          <w:color w:val="212121"/>
          <w:sz w:val="28"/>
          <w:szCs w:val="23"/>
          <w:lang w:eastAsia="es-MX"/>
        </w:rPr>
      </w:pPr>
    </w:p>
    <w:p w14:paraId="5B5B9459" w14:textId="77777777" w:rsidR="00247970" w:rsidRPr="00F8618A" w:rsidRDefault="00247970" w:rsidP="00247970">
      <w:pPr>
        <w:ind w:left="426"/>
        <w:rPr>
          <w:rFonts w:ascii="Avenir Next LT Pro" w:hAnsi="Avenir Next LT Pro"/>
          <w:b/>
          <w:bCs/>
        </w:rPr>
      </w:pPr>
      <w:r w:rsidRPr="00F8618A">
        <w:rPr>
          <w:rFonts w:ascii="Avenir Next LT Pro" w:hAnsi="Avenir Next LT Pro"/>
          <w:b/>
          <w:bCs/>
        </w:rPr>
        <w:t>CONSTITUCIÓN POLÍTICA DEL ESTADO DE COAHUILA DE ZARAGOZA.</w:t>
      </w:r>
    </w:p>
    <w:p w14:paraId="6356EF86" w14:textId="77777777" w:rsidR="00247970" w:rsidRPr="00F8618A" w:rsidRDefault="00247970" w:rsidP="00247970">
      <w:pPr>
        <w:ind w:left="426"/>
        <w:jc w:val="both"/>
        <w:rPr>
          <w:rFonts w:ascii="Avenir Next LT Pro" w:hAnsi="Avenir Next LT Pro" w:cs="Arial"/>
          <w:i/>
          <w:sz w:val="10"/>
          <w:szCs w:val="12"/>
        </w:rPr>
      </w:pPr>
    </w:p>
    <w:p w14:paraId="192FD5AD" w14:textId="77777777" w:rsidR="00247970" w:rsidRPr="00F8618A" w:rsidRDefault="00247970" w:rsidP="00247970">
      <w:pPr>
        <w:ind w:left="426"/>
        <w:jc w:val="both"/>
        <w:rPr>
          <w:rFonts w:ascii="Avenir Next LT Pro" w:hAnsi="Avenir Next LT Pro"/>
        </w:rPr>
      </w:pPr>
      <w:r w:rsidRPr="00F8618A">
        <w:rPr>
          <w:rFonts w:ascii="Avenir Next LT Pro" w:hAnsi="Avenir Next LT Pro" w:cs="Arial"/>
          <w:i/>
          <w:sz w:val="10"/>
          <w:szCs w:val="12"/>
        </w:rPr>
        <w:t>(ADICIONADO, P.O. 14 DE JULIO DE 2017)</w:t>
      </w:r>
    </w:p>
    <w:p w14:paraId="5B251A33" w14:textId="77777777" w:rsidR="00247970" w:rsidRPr="00F8618A" w:rsidRDefault="00247970" w:rsidP="00247970">
      <w:pPr>
        <w:ind w:left="426"/>
        <w:jc w:val="both"/>
        <w:rPr>
          <w:rFonts w:ascii="Avenir Next LT Pro" w:hAnsi="Avenir Next LT Pro" w:cs="Arial"/>
          <w:b/>
        </w:rPr>
      </w:pPr>
      <w:r w:rsidRPr="00F8618A">
        <w:rPr>
          <w:rFonts w:ascii="Avenir Next LT Pro" w:hAnsi="Avenir Next LT Pro" w:cs="Arial"/>
          <w:b/>
        </w:rPr>
        <w:t>CAPÍTULO II.</w:t>
      </w:r>
    </w:p>
    <w:p w14:paraId="396AF3E4" w14:textId="77777777" w:rsidR="00247970" w:rsidRPr="00F8618A" w:rsidRDefault="00247970" w:rsidP="00247970">
      <w:pPr>
        <w:ind w:left="426"/>
        <w:jc w:val="both"/>
        <w:rPr>
          <w:rFonts w:ascii="Avenir Next LT Pro" w:hAnsi="Avenir Next LT Pro" w:cs="Arial"/>
          <w:b/>
        </w:rPr>
      </w:pPr>
      <w:r w:rsidRPr="00F8618A">
        <w:rPr>
          <w:rFonts w:ascii="Avenir Next LT Pro" w:hAnsi="Avenir Next LT Pro" w:cs="Arial"/>
          <w:b/>
        </w:rPr>
        <w:t>Del Tribunal de Justicia Administrativa de Coahuila de Zaragoza.</w:t>
      </w:r>
    </w:p>
    <w:p w14:paraId="571B31BE" w14:textId="77777777" w:rsidR="00247970" w:rsidRPr="00F8618A" w:rsidRDefault="00247970" w:rsidP="00247970">
      <w:pPr>
        <w:ind w:left="426"/>
        <w:jc w:val="both"/>
        <w:rPr>
          <w:rFonts w:ascii="Avenir Next LT Pro" w:hAnsi="Avenir Next LT Pro"/>
        </w:rPr>
      </w:pPr>
      <w:r w:rsidRPr="00F8618A">
        <w:rPr>
          <w:rFonts w:ascii="Avenir Next LT Pro" w:hAnsi="Avenir Next LT Pro" w:cs="Arial"/>
          <w:i/>
          <w:sz w:val="10"/>
          <w:szCs w:val="12"/>
        </w:rPr>
        <w:t>(ADICIONADO, P.O. 14 DE JULIO DE 2017)</w:t>
      </w:r>
    </w:p>
    <w:p w14:paraId="49501D8A" w14:textId="77777777" w:rsidR="00247970" w:rsidRPr="00F8618A" w:rsidRDefault="00247970" w:rsidP="00247970">
      <w:pPr>
        <w:spacing w:line="360" w:lineRule="auto"/>
        <w:ind w:left="426"/>
        <w:jc w:val="both"/>
        <w:rPr>
          <w:rFonts w:ascii="Avenir Next LT Pro" w:hAnsi="Avenir Next LT Pro" w:cs="Arial"/>
        </w:rPr>
      </w:pPr>
      <w:r w:rsidRPr="00F8618A">
        <w:rPr>
          <w:rFonts w:ascii="Avenir Next LT Pro" w:hAnsi="Avenir Next LT Pro" w:cs="Arial"/>
          <w:b/>
        </w:rPr>
        <w:t xml:space="preserve">Artículo 168-A. </w:t>
      </w:r>
      <w:r w:rsidRPr="00F8618A">
        <w:rPr>
          <w:rFonts w:ascii="Avenir Next LT Pro" w:hAnsi="Avenir Next LT Pro" w:cs="Arial"/>
        </w:rPr>
        <w:t>El Tribunal de Justicia Administrativa de Coahuila de Zaragoza, es un organismo, con personalidad jurídica y patrimonio propios, dotado de plena autonomía para dictar sus fallos, y que establecerá su organización, su funcionamiento y los recursos para impugnar sus resoluciones.</w:t>
      </w:r>
    </w:p>
    <w:p w14:paraId="218A16F8" w14:textId="77777777" w:rsidR="00247970" w:rsidRPr="00F8618A" w:rsidRDefault="00247970" w:rsidP="00247970">
      <w:pPr>
        <w:spacing w:line="360" w:lineRule="auto"/>
        <w:ind w:left="426"/>
        <w:jc w:val="both"/>
        <w:rPr>
          <w:rFonts w:ascii="Avenir Next LT Pro" w:hAnsi="Avenir Next LT Pro" w:cs="Arial"/>
        </w:rPr>
      </w:pPr>
      <w:r w:rsidRPr="00F8618A">
        <w:rPr>
          <w:rFonts w:ascii="Avenir Next LT Pro" w:hAnsi="Avenir Next LT Pro" w:cs="Arial"/>
        </w:rPr>
        <w:t>Es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499FE7C8" w14:textId="77777777" w:rsidR="00247970" w:rsidRPr="00F8618A" w:rsidRDefault="00247970" w:rsidP="00247970">
      <w:pPr>
        <w:spacing w:line="360" w:lineRule="auto"/>
        <w:ind w:left="426"/>
        <w:jc w:val="both"/>
        <w:rPr>
          <w:rFonts w:ascii="Avenir Next LT Pro" w:hAnsi="Avenir Next LT Pro" w:cs="Arial"/>
        </w:rPr>
      </w:pPr>
      <w:r w:rsidRPr="00F8618A">
        <w:rPr>
          <w:rFonts w:ascii="Avenir Next LT Pro" w:hAnsi="Avenir Next LT Pro" w:cs="Arial"/>
        </w:rPr>
        <w:t>Estará integrado al menos por 5 magistrados, designados por el Gobernador del Estado, y ratificados por las dos terceras partes de los miembros presentes del Pleno, o de la Diputación permanente del Congreso del Estado, la duración de su encargo será de 15 años improrrogables y sólo podrán ser removidos del mismo por las causas graves señaladas por la ley.</w:t>
      </w:r>
    </w:p>
    <w:p w14:paraId="168BCCA2" w14:textId="77777777" w:rsidR="00247970" w:rsidRPr="00F8618A" w:rsidRDefault="00247970" w:rsidP="00247970">
      <w:pPr>
        <w:ind w:left="426"/>
        <w:jc w:val="both"/>
        <w:rPr>
          <w:rFonts w:ascii="Avenir Next LT Pro" w:hAnsi="Avenir Next LT Pro" w:cs="Arial"/>
        </w:rPr>
      </w:pPr>
      <w:r w:rsidRPr="00F8618A">
        <w:rPr>
          <w:rFonts w:ascii="Avenir Next LT Pro" w:hAnsi="Avenir Next LT Pro" w:cs="Arial"/>
        </w:rPr>
        <w:t>Para ser Magistrado del Tribunal de Justicia Administrativa de Coahuila de Zaragoza se requiere:</w:t>
      </w:r>
    </w:p>
    <w:p w14:paraId="0C3628B0"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lastRenderedPageBreak/>
        <w:t>I.</w:t>
      </w:r>
      <w:r w:rsidRPr="00F8618A">
        <w:rPr>
          <w:rFonts w:ascii="Avenir Next LT Pro" w:hAnsi="Avenir Next LT Pro"/>
          <w:b/>
          <w:sz w:val="22"/>
        </w:rPr>
        <w:tab/>
      </w:r>
      <w:r w:rsidRPr="00F8618A">
        <w:rPr>
          <w:rFonts w:ascii="Avenir Next LT Pro" w:hAnsi="Avenir Next LT Pro"/>
          <w:sz w:val="22"/>
        </w:rPr>
        <w:t>Ser mexicano por nacimiento, en ejercicio de sus derechos políticos y civiles y haber residido efectivamente en el Estado durante los últimos cinco años;</w:t>
      </w:r>
    </w:p>
    <w:p w14:paraId="14C3A681" w14:textId="77777777" w:rsidR="00247970" w:rsidRPr="00F8618A" w:rsidRDefault="00247970" w:rsidP="00247970">
      <w:pPr>
        <w:pStyle w:val="Sangradetextonormal"/>
        <w:ind w:left="426"/>
        <w:rPr>
          <w:rFonts w:ascii="Avenir Next LT Pro" w:hAnsi="Avenir Next LT Pro"/>
          <w:sz w:val="22"/>
        </w:rPr>
      </w:pPr>
    </w:p>
    <w:p w14:paraId="30D7700A"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II.</w:t>
      </w:r>
      <w:r w:rsidRPr="00F8618A">
        <w:rPr>
          <w:rFonts w:ascii="Avenir Next LT Pro" w:hAnsi="Avenir Next LT Pro"/>
          <w:b/>
          <w:sz w:val="22"/>
        </w:rPr>
        <w:tab/>
      </w:r>
      <w:r w:rsidRPr="00F8618A">
        <w:rPr>
          <w:rFonts w:ascii="Avenir Next LT Pro" w:hAnsi="Avenir Next LT Pro"/>
          <w:sz w:val="22"/>
        </w:rPr>
        <w:t>Tener 35 años cumplidos al día de su designación;</w:t>
      </w:r>
    </w:p>
    <w:p w14:paraId="53F20CEB" w14:textId="77777777" w:rsidR="00247970" w:rsidRPr="00F8618A" w:rsidRDefault="00247970" w:rsidP="00247970">
      <w:pPr>
        <w:pStyle w:val="Sangradetextonormal"/>
        <w:ind w:left="426"/>
        <w:rPr>
          <w:rFonts w:ascii="Avenir Next LT Pro" w:hAnsi="Avenir Next LT Pro"/>
          <w:sz w:val="22"/>
        </w:rPr>
      </w:pPr>
    </w:p>
    <w:p w14:paraId="07E672AF"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III.</w:t>
      </w:r>
      <w:r w:rsidRPr="00F8618A">
        <w:rPr>
          <w:rFonts w:ascii="Avenir Next LT Pro" w:hAnsi="Avenir Next LT Pro"/>
          <w:b/>
          <w:sz w:val="22"/>
        </w:rPr>
        <w:tab/>
      </w:r>
      <w:r w:rsidRPr="00F8618A">
        <w:rPr>
          <w:rFonts w:ascii="Avenir Next LT Pro" w:hAnsi="Avenir Next LT Pro"/>
          <w:sz w:val="22"/>
        </w:rPr>
        <w:t>No padecer enfermedad física o mental, que lo inhabilite para el desempeño del encargo;</w:t>
      </w:r>
    </w:p>
    <w:p w14:paraId="2ECA58DA" w14:textId="77777777" w:rsidR="00247970" w:rsidRPr="00F8618A" w:rsidRDefault="00247970" w:rsidP="00247970">
      <w:pPr>
        <w:pStyle w:val="Sangradetextonormal"/>
        <w:ind w:left="426"/>
        <w:rPr>
          <w:rFonts w:ascii="Avenir Next LT Pro" w:hAnsi="Avenir Next LT Pro"/>
          <w:sz w:val="22"/>
        </w:rPr>
      </w:pPr>
    </w:p>
    <w:p w14:paraId="23BF5C4B"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IV.</w:t>
      </w:r>
      <w:r w:rsidRPr="00F8618A">
        <w:rPr>
          <w:rFonts w:ascii="Avenir Next LT Pro" w:hAnsi="Avenir Next LT Pro"/>
          <w:b/>
          <w:sz w:val="22"/>
        </w:rPr>
        <w:tab/>
      </w:r>
      <w:r w:rsidRPr="00F8618A">
        <w:rPr>
          <w:rFonts w:ascii="Avenir Next LT Pro" w:hAnsi="Avenir Next LT Pro"/>
          <w:sz w:val="22"/>
        </w:rPr>
        <w:t>Ser licenciado en derecho con título y cédula profesional, con ocho años de antigüedad, al día de su designación;</w:t>
      </w:r>
    </w:p>
    <w:p w14:paraId="7F446C74" w14:textId="77777777" w:rsidR="00247970" w:rsidRPr="00F8618A" w:rsidRDefault="00247970" w:rsidP="00247970">
      <w:pPr>
        <w:pStyle w:val="Sangradetextonormal"/>
        <w:ind w:left="426"/>
        <w:rPr>
          <w:rFonts w:ascii="Avenir Next LT Pro" w:hAnsi="Avenir Next LT Pro"/>
          <w:sz w:val="22"/>
        </w:rPr>
      </w:pPr>
    </w:p>
    <w:p w14:paraId="7F019BB8"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V.</w:t>
      </w:r>
      <w:r w:rsidRPr="00F8618A">
        <w:rPr>
          <w:rFonts w:ascii="Avenir Next LT Pro" w:hAnsi="Avenir Next LT Pro"/>
          <w:b/>
          <w:sz w:val="22"/>
        </w:rPr>
        <w:tab/>
      </w:r>
      <w:r w:rsidRPr="00F8618A">
        <w:rPr>
          <w:rFonts w:ascii="Avenir Next LT Pro" w:hAnsi="Avenir Next LT Pro"/>
          <w:sz w:val="22"/>
        </w:rPr>
        <w:t>Tener por lo menos cinco años de experiencia profesional en materia administrativa o fiscal;</w:t>
      </w:r>
    </w:p>
    <w:p w14:paraId="7BBFCC2A" w14:textId="77777777" w:rsidR="00247970" w:rsidRPr="00F8618A" w:rsidRDefault="00247970" w:rsidP="00247970">
      <w:pPr>
        <w:pStyle w:val="Sangradetextonormal"/>
        <w:ind w:left="426"/>
        <w:rPr>
          <w:rFonts w:ascii="Avenir Next LT Pro" w:hAnsi="Avenir Next LT Pro"/>
          <w:sz w:val="22"/>
        </w:rPr>
      </w:pPr>
    </w:p>
    <w:p w14:paraId="08085DDF"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VI.</w:t>
      </w:r>
      <w:r w:rsidRPr="00F8618A">
        <w:rPr>
          <w:rFonts w:ascii="Avenir Next LT Pro" w:hAnsi="Avenir Next LT Pro"/>
          <w:b/>
          <w:sz w:val="22"/>
        </w:rPr>
        <w:tab/>
      </w:r>
      <w:r w:rsidRPr="00F8618A">
        <w:rPr>
          <w:rFonts w:ascii="Avenir Next LT Pro" w:hAnsi="Avenir Next LT Pro"/>
          <w:sz w:val="22"/>
        </w:rPr>
        <w:t>Ser de notoria buena conducta y honorabilidad manifiesta;</w:t>
      </w:r>
    </w:p>
    <w:p w14:paraId="4405FC2B" w14:textId="77777777" w:rsidR="00247970" w:rsidRPr="00F8618A" w:rsidRDefault="00247970" w:rsidP="00247970">
      <w:pPr>
        <w:pStyle w:val="Sangradetextonormal"/>
        <w:ind w:left="426"/>
        <w:rPr>
          <w:rFonts w:ascii="Avenir Next LT Pro" w:hAnsi="Avenir Next LT Pro"/>
          <w:sz w:val="22"/>
        </w:rPr>
      </w:pPr>
    </w:p>
    <w:p w14:paraId="34A7D464"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VII.</w:t>
      </w:r>
      <w:r w:rsidRPr="00F8618A">
        <w:rPr>
          <w:rFonts w:ascii="Avenir Next LT Pro" w:hAnsi="Avenir Next LT Pro"/>
          <w:b/>
          <w:sz w:val="22"/>
        </w:rPr>
        <w:tab/>
      </w:r>
      <w:r w:rsidRPr="00F8618A">
        <w:rPr>
          <w:rFonts w:ascii="Avenir Next LT Pro" w:hAnsi="Avenir Next LT Pro"/>
          <w:sz w:val="22"/>
        </w:rPr>
        <w:t>No ser ministro de algún culto religioso, a menos que se separe formal y definitivamente de su ministerio, cuando menos cinco años antes del día de su designación; y</w:t>
      </w:r>
    </w:p>
    <w:p w14:paraId="258BC0D8" w14:textId="77777777" w:rsidR="00247970" w:rsidRPr="00F8618A" w:rsidRDefault="00247970" w:rsidP="00247970">
      <w:pPr>
        <w:pStyle w:val="Sangradetextonormal"/>
        <w:ind w:left="426"/>
        <w:rPr>
          <w:rFonts w:ascii="Avenir Next LT Pro" w:hAnsi="Avenir Next LT Pro"/>
          <w:sz w:val="22"/>
        </w:rPr>
      </w:pPr>
    </w:p>
    <w:p w14:paraId="7D71E100" w14:textId="77777777" w:rsidR="00247970" w:rsidRPr="00F8618A" w:rsidRDefault="00247970" w:rsidP="00247970">
      <w:pPr>
        <w:pStyle w:val="Sangradetextonormal"/>
        <w:ind w:left="426"/>
        <w:rPr>
          <w:rFonts w:ascii="Avenir Next LT Pro" w:hAnsi="Avenir Next LT Pro"/>
          <w:sz w:val="22"/>
        </w:rPr>
      </w:pPr>
      <w:r w:rsidRPr="00F8618A">
        <w:rPr>
          <w:rFonts w:ascii="Avenir Next LT Pro" w:hAnsi="Avenir Next LT Pro"/>
          <w:b/>
          <w:sz w:val="22"/>
        </w:rPr>
        <w:t>VIII.</w:t>
      </w:r>
      <w:r w:rsidRPr="00F8618A">
        <w:rPr>
          <w:rFonts w:ascii="Avenir Next LT Pro" w:hAnsi="Avenir Next LT Pro"/>
          <w:b/>
          <w:sz w:val="22"/>
        </w:rPr>
        <w:tab/>
      </w:r>
      <w:r w:rsidRPr="00F8618A">
        <w:rPr>
          <w:rFonts w:ascii="Avenir Next LT Pro" w:hAnsi="Avenir Next LT Pro"/>
          <w:sz w:val="22"/>
        </w:rPr>
        <w:t xml:space="preserve">No haber sido condenado en sentencia ejecutoria, por delito intencional, ni haber sido inhabilitado o suspendido por más de tres meses como servidor público. </w:t>
      </w:r>
    </w:p>
    <w:p w14:paraId="14D1C898" w14:textId="77777777" w:rsidR="00247970" w:rsidRPr="00F8618A" w:rsidRDefault="00247970" w:rsidP="00247970">
      <w:pPr>
        <w:ind w:left="426"/>
        <w:jc w:val="both"/>
        <w:rPr>
          <w:rFonts w:ascii="Avenir Next LT Pro" w:hAnsi="Avenir Next LT Pro" w:cs="Arial"/>
        </w:rPr>
      </w:pPr>
    </w:p>
    <w:p w14:paraId="4F0931FB" w14:textId="77777777" w:rsidR="00247970" w:rsidRPr="00F8618A" w:rsidRDefault="00247970" w:rsidP="00247970">
      <w:pPr>
        <w:ind w:left="426"/>
        <w:jc w:val="both"/>
        <w:rPr>
          <w:rFonts w:ascii="Avenir Next LT Pro" w:hAnsi="Avenir Next LT Pro" w:cs="Arial"/>
        </w:rPr>
      </w:pPr>
      <w:r w:rsidRPr="00F8618A">
        <w:rPr>
          <w:rFonts w:ascii="Avenir Next LT Pro" w:hAnsi="Avenir Next LT Pro" w:cs="Arial"/>
        </w:rPr>
        <w:t>El Congreso expedirá la ley en que se determine la organización y funcionamiento del Tribunal, así como su procedimiento y los recursos que procedan contra sus resoluciones.</w:t>
      </w:r>
    </w:p>
    <w:p w14:paraId="2ECF3DF4" w14:textId="77777777" w:rsidR="00247970" w:rsidRPr="00F8618A" w:rsidRDefault="00247970" w:rsidP="00247970">
      <w:pPr>
        <w:jc w:val="both"/>
        <w:rPr>
          <w:rFonts w:ascii="Avenir Next LT Pro" w:hAnsi="Avenir Next LT Pro" w:cs="Arial"/>
          <w:b/>
          <w:lang w:val="es-ES"/>
        </w:rPr>
      </w:pPr>
    </w:p>
    <w:p w14:paraId="5F889653" w14:textId="77777777" w:rsidR="00247970" w:rsidRPr="00F8618A" w:rsidRDefault="00247970" w:rsidP="00247970">
      <w:pPr>
        <w:spacing w:line="360" w:lineRule="auto"/>
        <w:rPr>
          <w:rFonts w:ascii="Avenir Next LT Pro" w:hAnsi="Avenir Next LT Pro" w:cs="Arial"/>
          <w:b/>
          <w:lang w:val="es-ES"/>
        </w:rPr>
      </w:pPr>
      <w:r w:rsidRPr="00F8618A">
        <w:rPr>
          <w:rFonts w:ascii="Avenir Next LT Pro" w:hAnsi="Avenir Next LT Pro" w:cs="Arial"/>
          <w:b/>
          <w:lang w:val="es-ES_tradnl"/>
        </w:rPr>
        <w:t xml:space="preserve">LEY ORGÁNICA DEL TRIBUNAL DE JUSTICIA ADMINISTRATIVA </w:t>
      </w:r>
      <w:r w:rsidRPr="00F8618A">
        <w:rPr>
          <w:rFonts w:ascii="Avenir Next LT Pro" w:hAnsi="Avenir Next LT Pro" w:cs="Arial"/>
          <w:b/>
          <w:lang w:val="es-ES"/>
        </w:rPr>
        <w:t>DE COAHUILA DE ZARAGOZA</w:t>
      </w:r>
    </w:p>
    <w:p w14:paraId="15FBE272" w14:textId="77777777" w:rsidR="00247970" w:rsidRPr="00F8618A" w:rsidRDefault="00247970" w:rsidP="00247970">
      <w:pPr>
        <w:spacing w:line="360" w:lineRule="auto"/>
        <w:jc w:val="both"/>
        <w:rPr>
          <w:rFonts w:ascii="Avenir Next LT Pro" w:hAnsi="Avenir Next LT Pro" w:cs="Arial"/>
          <w:b/>
          <w:lang w:val="es-ES"/>
        </w:rPr>
      </w:pPr>
    </w:p>
    <w:p w14:paraId="7B2ADF4A" w14:textId="77777777" w:rsidR="00247970" w:rsidRPr="00F8618A" w:rsidRDefault="00247970" w:rsidP="00247970">
      <w:pPr>
        <w:spacing w:line="360" w:lineRule="auto"/>
        <w:jc w:val="both"/>
        <w:rPr>
          <w:rFonts w:ascii="Avenir Next LT Pro" w:hAnsi="Avenir Next LT Pro" w:cs="Arial"/>
          <w:lang w:val="es-ES"/>
        </w:rPr>
      </w:pPr>
      <w:r w:rsidRPr="00F8618A">
        <w:rPr>
          <w:rFonts w:ascii="Avenir Next LT Pro" w:hAnsi="Avenir Next LT Pro" w:cs="Arial"/>
          <w:b/>
          <w:lang w:val="es-ES"/>
        </w:rPr>
        <w:t xml:space="preserve">Artículo 17. </w:t>
      </w:r>
      <w:r w:rsidRPr="00F8618A">
        <w:rPr>
          <w:rFonts w:ascii="Avenir Next LT Pro" w:hAnsi="Avenir Next LT Pro" w:cs="Arial"/>
          <w:lang w:val="es-ES"/>
        </w:rPr>
        <w:t>Los magistrados del Tribunal serán designados por el Titular del Ejecutivo del Estado</w:t>
      </w:r>
      <w:r w:rsidRPr="00F8618A">
        <w:rPr>
          <w:rFonts w:ascii="Avenir Next LT Pro" w:hAnsi="Avenir Next LT Pro" w:cs="Arial"/>
          <w:b/>
          <w:lang w:val="es-ES"/>
        </w:rPr>
        <w:t xml:space="preserve"> </w:t>
      </w:r>
      <w:r w:rsidRPr="00F8618A">
        <w:rPr>
          <w:rFonts w:ascii="Avenir Next LT Pro" w:hAnsi="Avenir Next LT Pro" w:cs="Arial"/>
          <w:lang w:val="es-ES"/>
        </w:rPr>
        <w:t>y ratificados por el voto de las dos terceras partes de los miembros del Congreso del Estado o, en sus recesos, por la Diputación Permanente. Durarán en su encargo quince años improrrogables.</w:t>
      </w:r>
    </w:p>
    <w:p w14:paraId="36C51CB5" w14:textId="77777777" w:rsidR="00247970" w:rsidRPr="00F8618A" w:rsidRDefault="00247970" w:rsidP="00247970">
      <w:pPr>
        <w:spacing w:line="360" w:lineRule="auto"/>
        <w:jc w:val="both"/>
        <w:rPr>
          <w:rFonts w:ascii="Avenir Next LT Pro" w:hAnsi="Avenir Next LT Pro" w:cs="Arial"/>
          <w:lang w:val="es-ES"/>
        </w:rPr>
      </w:pPr>
      <w:r w:rsidRPr="00F8618A">
        <w:rPr>
          <w:rFonts w:ascii="Avenir Next LT Pro" w:hAnsi="Avenir Next LT Pro" w:cs="Arial"/>
          <w:lang w:val="es-ES"/>
        </w:rPr>
        <w:lastRenderedPageBreak/>
        <w:t xml:space="preserve">Los magistrados supernumerarios serán designados por el Titular del Ejecutivo del Estado y ratificados por el voto de las dos terceras partes de los miembros </w:t>
      </w:r>
      <w:r w:rsidRPr="00F8618A">
        <w:rPr>
          <w:rFonts w:ascii="Avenir Next LT Pro" w:hAnsi="Avenir Next LT Pro" w:cs="Arial"/>
        </w:rPr>
        <w:t>del Congreso del Estado o, en sus recesos, por la Diputación Permanente</w:t>
      </w:r>
      <w:r w:rsidRPr="00F8618A">
        <w:rPr>
          <w:rFonts w:ascii="Avenir Next LT Pro" w:hAnsi="Avenir Next LT Pro" w:cs="Arial"/>
          <w:lang w:val="es-ES"/>
        </w:rPr>
        <w:t>. Durarán en su encargo seis años, al cabo de los cuales podrán ser ratificados por una sola ocasión para otro periodo igual.</w:t>
      </w:r>
    </w:p>
    <w:p w14:paraId="42EB2B4A" w14:textId="77777777" w:rsidR="00247970" w:rsidRPr="00F8618A" w:rsidRDefault="00247970" w:rsidP="00247970">
      <w:pPr>
        <w:spacing w:line="360" w:lineRule="auto"/>
        <w:jc w:val="both"/>
        <w:rPr>
          <w:rFonts w:ascii="Avenir Next LT Pro" w:hAnsi="Avenir Next LT Pro" w:cs="Arial"/>
          <w:lang w:val="es-ES"/>
        </w:rPr>
      </w:pPr>
      <w:r w:rsidRPr="00F8618A">
        <w:rPr>
          <w:rFonts w:ascii="Avenir Next LT Pro" w:hAnsi="Avenir Next LT Pro" w:cs="Arial"/>
          <w:lang w:val="es-ES"/>
        </w:rPr>
        <w:t>Las Comisiones Legislativas encargadas del dictamen correspondiente, deberán solicitar información a las autoridades, relativa a antecedentes penales y administrativos que consideren necesarias para acreditar la idoneidad de las propuestas.</w:t>
      </w:r>
    </w:p>
    <w:p w14:paraId="52E88010" w14:textId="77777777" w:rsidR="00247970" w:rsidRPr="00F8618A" w:rsidRDefault="00247970" w:rsidP="00247970">
      <w:pPr>
        <w:ind w:left="426"/>
        <w:jc w:val="both"/>
        <w:rPr>
          <w:rFonts w:ascii="Avenir Next LT Pro" w:eastAsia="Times New Roman" w:hAnsi="Avenir Next LT Pro" w:cs="Segoe UI"/>
          <w:color w:val="212121"/>
          <w:sz w:val="16"/>
          <w:szCs w:val="23"/>
          <w:lang w:eastAsia="es-MX"/>
        </w:rPr>
      </w:pPr>
    </w:p>
    <w:p w14:paraId="3C85B8E9" w14:textId="77777777" w:rsidR="00247970" w:rsidRPr="00F8618A" w:rsidRDefault="00247970" w:rsidP="00247970">
      <w:pPr>
        <w:rPr>
          <w:rFonts w:ascii="Avenir Next LT Pro" w:eastAsia="Times New Roman" w:hAnsi="Avenir Next LT Pro" w:cs="Segoe UI"/>
          <w:color w:val="212121"/>
          <w:sz w:val="16"/>
          <w:szCs w:val="23"/>
          <w:lang w:eastAsia="es-MX"/>
        </w:rPr>
      </w:pPr>
    </w:p>
    <w:p w14:paraId="711386FA" w14:textId="1F8BF441" w:rsidR="00247970" w:rsidRPr="00F8618A" w:rsidRDefault="00247970" w:rsidP="00247970">
      <w:pPr>
        <w:spacing w:after="0"/>
        <w:ind w:left="426"/>
        <w:rPr>
          <w:rFonts w:ascii="Avenir Next LT Pro" w:eastAsia="Times New Roman" w:hAnsi="Avenir Next LT Pro" w:cs="Segoe UI"/>
          <w:color w:val="212121"/>
          <w:sz w:val="18"/>
          <w:szCs w:val="23"/>
          <w:lang w:eastAsia="es-MX"/>
        </w:rPr>
      </w:pPr>
      <w:r w:rsidRPr="00F8618A">
        <w:rPr>
          <w:rFonts w:ascii="Avenir Next LT Pro" w:eastAsia="Times New Roman" w:hAnsi="Avenir Next LT Pro" w:cs="Segoe UI"/>
          <w:b/>
          <w:color w:val="212121"/>
          <w:sz w:val="18"/>
          <w:szCs w:val="23"/>
          <w:lang w:eastAsia="es-MX"/>
        </w:rPr>
        <w:t>Fecha de actualización</w:t>
      </w:r>
      <w:r w:rsidR="00EC09E9">
        <w:rPr>
          <w:rFonts w:ascii="Avenir Next LT Pro" w:eastAsia="Times New Roman" w:hAnsi="Avenir Next LT Pro" w:cs="Segoe UI"/>
          <w:b/>
          <w:color w:val="212121"/>
          <w:sz w:val="18"/>
          <w:szCs w:val="23"/>
          <w:lang w:eastAsia="es-MX"/>
        </w:rPr>
        <w:t xml:space="preserve"> </w:t>
      </w:r>
      <w:r w:rsidR="003411F2" w:rsidRPr="003411F2">
        <w:rPr>
          <w:rFonts w:ascii="Avenir Next LT Pro" w:eastAsia="Times New Roman" w:hAnsi="Avenir Next LT Pro" w:cs="Segoe UI"/>
          <w:bCs/>
          <w:color w:val="212121"/>
          <w:sz w:val="18"/>
          <w:szCs w:val="23"/>
          <w:lang w:eastAsia="es-MX"/>
        </w:rPr>
        <w:t>0</w:t>
      </w:r>
      <w:r w:rsidR="00D55260">
        <w:rPr>
          <w:rFonts w:ascii="Avenir Next LT Pro" w:eastAsia="Times New Roman" w:hAnsi="Avenir Next LT Pro" w:cs="Segoe UI"/>
          <w:bCs/>
          <w:color w:val="212121"/>
          <w:sz w:val="18"/>
          <w:szCs w:val="23"/>
          <w:lang w:eastAsia="es-MX"/>
        </w:rPr>
        <w:t>1</w:t>
      </w:r>
      <w:r w:rsidR="003411F2" w:rsidRPr="003411F2">
        <w:rPr>
          <w:rFonts w:ascii="Avenir Next LT Pro" w:eastAsia="Times New Roman" w:hAnsi="Avenir Next LT Pro" w:cs="Segoe UI"/>
          <w:bCs/>
          <w:color w:val="212121"/>
          <w:sz w:val="18"/>
          <w:szCs w:val="23"/>
          <w:lang w:val="es-ES" w:eastAsia="es-MX"/>
        </w:rPr>
        <w:t>/0</w:t>
      </w:r>
      <w:r w:rsidR="00D55260">
        <w:rPr>
          <w:rFonts w:ascii="Avenir Next LT Pro" w:eastAsia="Times New Roman" w:hAnsi="Avenir Next LT Pro" w:cs="Segoe UI"/>
          <w:bCs/>
          <w:color w:val="212121"/>
          <w:sz w:val="18"/>
          <w:szCs w:val="23"/>
          <w:lang w:val="es-ES" w:eastAsia="es-MX"/>
        </w:rPr>
        <w:t>4</w:t>
      </w:r>
      <w:r w:rsidR="003411F2" w:rsidRPr="003411F2">
        <w:rPr>
          <w:rFonts w:ascii="Avenir Next LT Pro" w:eastAsia="Times New Roman" w:hAnsi="Avenir Next LT Pro" w:cs="Segoe UI"/>
          <w:bCs/>
          <w:color w:val="212121"/>
          <w:sz w:val="18"/>
          <w:szCs w:val="23"/>
          <w:lang w:val="es-ES" w:eastAsia="es-MX"/>
        </w:rPr>
        <w:t>/2025</w:t>
      </w:r>
    </w:p>
    <w:p w14:paraId="152E17D7" w14:textId="69902502" w:rsidR="00247970" w:rsidRPr="00F8618A" w:rsidRDefault="00247970" w:rsidP="00247970">
      <w:pPr>
        <w:spacing w:after="0"/>
        <w:ind w:left="426"/>
        <w:rPr>
          <w:rFonts w:ascii="Avenir Next LT Pro" w:eastAsia="Times New Roman" w:hAnsi="Avenir Next LT Pro" w:cs="Segoe UI"/>
          <w:color w:val="212121"/>
          <w:sz w:val="18"/>
          <w:szCs w:val="23"/>
          <w:lang w:eastAsia="es-MX"/>
        </w:rPr>
      </w:pPr>
      <w:r w:rsidRPr="00F8618A">
        <w:rPr>
          <w:rFonts w:ascii="Avenir Next LT Pro" w:eastAsia="Times New Roman" w:hAnsi="Avenir Next LT Pro" w:cs="Segoe UI"/>
          <w:b/>
          <w:color w:val="212121"/>
          <w:sz w:val="18"/>
          <w:szCs w:val="23"/>
          <w:lang w:eastAsia="es-MX"/>
        </w:rPr>
        <w:t>Elaborado por:</w:t>
      </w:r>
      <w:r w:rsidRPr="00F8618A">
        <w:rPr>
          <w:rFonts w:ascii="Avenir Next LT Pro" w:eastAsia="Times New Roman" w:hAnsi="Avenir Next LT Pro" w:cs="Segoe UI"/>
          <w:color w:val="212121"/>
          <w:sz w:val="18"/>
          <w:szCs w:val="23"/>
          <w:lang w:eastAsia="es-MX"/>
        </w:rPr>
        <w:t xml:space="preserve"> Octavio Adame Jacinto</w:t>
      </w:r>
    </w:p>
    <w:p w14:paraId="24553FB1" w14:textId="48E48412" w:rsidR="00247970" w:rsidRPr="00F8618A" w:rsidRDefault="00247970" w:rsidP="00247970">
      <w:pPr>
        <w:spacing w:after="0"/>
        <w:ind w:left="426"/>
        <w:rPr>
          <w:rFonts w:ascii="Avenir Next LT Pro" w:eastAsia="Times New Roman" w:hAnsi="Avenir Next LT Pro" w:cs="Segoe UI"/>
          <w:color w:val="212121"/>
          <w:sz w:val="18"/>
          <w:szCs w:val="23"/>
          <w:lang w:eastAsia="es-MX"/>
        </w:rPr>
      </w:pPr>
      <w:r w:rsidRPr="00F8618A">
        <w:rPr>
          <w:rFonts w:ascii="Avenir Next LT Pro" w:eastAsia="Times New Roman" w:hAnsi="Avenir Next LT Pro" w:cs="Segoe UI"/>
          <w:b/>
          <w:color w:val="212121"/>
          <w:sz w:val="18"/>
          <w:szCs w:val="23"/>
          <w:lang w:eastAsia="es-MX"/>
        </w:rPr>
        <w:t xml:space="preserve">Puesto: </w:t>
      </w:r>
      <w:r w:rsidRPr="00F8618A">
        <w:rPr>
          <w:rFonts w:ascii="Avenir Next LT Pro" w:eastAsia="Times New Roman" w:hAnsi="Avenir Next LT Pro" w:cs="Segoe UI"/>
          <w:color w:val="212121"/>
          <w:sz w:val="18"/>
          <w:szCs w:val="23"/>
          <w:lang w:eastAsia="es-MX"/>
        </w:rPr>
        <w:t>Secretario Técnico</w:t>
      </w:r>
    </w:p>
    <w:p w14:paraId="75791FB2" w14:textId="77777777" w:rsidR="00247970" w:rsidRPr="00F8618A" w:rsidRDefault="00247970" w:rsidP="00247970">
      <w:pPr>
        <w:spacing w:after="0"/>
        <w:rPr>
          <w:rFonts w:ascii="Avenir Next LT Pro" w:hAnsi="Avenir Next LT Pro"/>
        </w:rPr>
      </w:pPr>
    </w:p>
    <w:p w14:paraId="11D87185" w14:textId="3787A8A6" w:rsidR="00EA76C8" w:rsidRDefault="00EA76C8" w:rsidP="00FD7E3D">
      <w:pPr>
        <w:spacing w:after="0"/>
        <w:jc w:val="right"/>
        <w:rPr>
          <w:rFonts w:ascii="Avenir Next LT Pro Light" w:hAnsi="Avenir Next LT Pro Light" w:cs="Arial"/>
          <w:color w:val="2F5496" w:themeColor="accent1" w:themeShade="BF"/>
          <w:lang w:val="en-US"/>
        </w:rPr>
      </w:pPr>
    </w:p>
    <w:p w14:paraId="6D47A5DB" w14:textId="70B2C2FC" w:rsidR="00ED2B78" w:rsidRPr="00ED2B78" w:rsidRDefault="00ED2B78" w:rsidP="00ED2B78">
      <w:pPr>
        <w:tabs>
          <w:tab w:val="left" w:pos="4893"/>
        </w:tabs>
        <w:rPr>
          <w:rFonts w:ascii="Avenir Next LT Pro Light" w:hAnsi="Avenir Next LT Pro Light" w:cs="Arial"/>
          <w:lang w:val="en-US"/>
        </w:rPr>
      </w:pPr>
      <w:r>
        <w:rPr>
          <w:rFonts w:ascii="Avenir Next LT Pro Light" w:hAnsi="Avenir Next LT Pro Light" w:cs="Arial"/>
          <w:lang w:val="en-US"/>
        </w:rPr>
        <w:tab/>
      </w:r>
    </w:p>
    <w:sectPr w:rsidR="00ED2B78" w:rsidRPr="00ED2B78"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511FC" w14:textId="77777777" w:rsidR="00E41471" w:rsidRDefault="00E41471" w:rsidP="00A71679">
      <w:pPr>
        <w:spacing w:after="0" w:line="240" w:lineRule="auto"/>
      </w:pPr>
      <w:r>
        <w:separator/>
      </w:r>
    </w:p>
  </w:endnote>
  <w:endnote w:type="continuationSeparator" w:id="0">
    <w:p w14:paraId="29CF06BE" w14:textId="77777777" w:rsidR="00E41471" w:rsidRDefault="00E41471"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7D59" w14:textId="77777777" w:rsidR="00E41471" w:rsidRDefault="00E41471" w:rsidP="00A71679">
      <w:pPr>
        <w:spacing w:after="0" w:line="240" w:lineRule="auto"/>
      </w:pPr>
      <w:r>
        <w:separator/>
      </w:r>
    </w:p>
  </w:footnote>
  <w:footnote w:type="continuationSeparator" w:id="0">
    <w:p w14:paraId="659620FC" w14:textId="77777777" w:rsidR="00E41471" w:rsidRDefault="00E41471"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24304"/>
    <w:rsid w:val="000319E9"/>
    <w:rsid w:val="00034082"/>
    <w:rsid w:val="000500AB"/>
    <w:rsid w:val="000632B8"/>
    <w:rsid w:val="000D69B4"/>
    <w:rsid w:val="001369B6"/>
    <w:rsid w:val="00183C01"/>
    <w:rsid w:val="0019698E"/>
    <w:rsid w:val="001D0611"/>
    <w:rsid w:val="001E7841"/>
    <w:rsid w:val="00203694"/>
    <w:rsid w:val="00247970"/>
    <w:rsid w:val="00275D6A"/>
    <w:rsid w:val="002E1F52"/>
    <w:rsid w:val="002F03CC"/>
    <w:rsid w:val="00300981"/>
    <w:rsid w:val="003055AE"/>
    <w:rsid w:val="003411F2"/>
    <w:rsid w:val="00374144"/>
    <w:rsid w:val="00385137"/>
    <w:rsid w:val="003A20F6"/>
    <w:rsid w:val="003B6752"/>
    <w:rsid w:val="003C7D3B"/>
    <w:rsid w:val="003D7E9B"/>
    <w:rsid w:val="00405EDD"/>
    <w:rsid w:val="00410075"/>
    <w:rsid w:val="00413609"/>
    <w:rsid w:val="00455911"/>
    <w:rsid w:val="00473704"/>
    <w:rsid w:val="00496178"/>
    <w:rsid w:val="004A5683"/>
    <w:rsid w:val="004F00D3"/>
    <w:rsid w:val="004F688B"/>
    <w:rsid w:val="00500EA5"/>
    <w:rsid w:val="00527BBA"/>
    <w:rsid w:val="005464D3"/>
    <w:rsid w:val="005817E5"/>
    <w:rsid w:val="005C2756"/>
    <w:rsid w:val="00677E14"/>
    <w:rsid w:val="006A0459"/>
    <w:rsid w:val="006B1488"/>
    <w:rsid w:val="006D77B3"/>
    <w:rsid w:val="006E4543"/>
    <w:rsid w:val="006F23A8"/>
    <w:rsid w:val="00710A11"/>
    <w:rsid w:val="00722D04"/>
    <w:rsid w:val="00725B6B"/>
    <w:rsid w:val="00726D59"/>
    <w:rsid w:val="00731973"/>
    <w:rsid w:val="00746568"/>
    <w:rsid w:val="0077076B"/>
    <w:rsid w:val="00774EB4"/>
    <w:rsid w:val="007B1E02"/>
    <w:rsid w:val="007B3980"/>
    <w:rsid w:val="007B39FD"/>
    <w:rsid w:val="007E09E3"/>
    <w:rsid w:val="00804758"/>
    <w:rsid w:val="00807624"/>
    <w:rsid w:val="0081319F"/>
    <w:rsid w:val="0081740C"/>
    <w:rsid w:val="008260C4"/>
    <w:rsid w:val="00826357"/>
    <w:rsid w:val="00856478"/>
    <w:rsid w:val="0088145B"/>
    <w:rsid w:val="00891297"/>
    <w:rsid w:val="00891404"/>
    <w:rsid w:val="008E3BE7"/>
    <w:rsid w:val="00907ABB"/>
    <w:rsid w:val="00954B7D"/>
    <w:rsid w:val="009879B2"/>
    <w:rsid w:val="009C6B81"/>
    <w:rsid w:val="009D63AE"/>
    <w:rsid w:val="00A4588F"/>
    <w:rsid w:val="00A71679"/>
    <w:rsid w:val="00A91AE3"/>
    <w:rsid w:val="00AA492A"/>
    <w:rsid w:val="00AA5C73"/>
    <w:rsid w:val="00AA6B5E"/>
    <w:rsid w:val="00AE7AA0"/>
    <w:rsid w:val="00B21043"/>
    <w:rsid w:val="00B216E0"/>
    <w:rsid w:val="00BA3CA2"/>
    <w:rsid w:val="00C0566D"/>
    <w:rsid w:val="00C07DAA"/>
    <w:rsid w:val="00C109D2"/>
    <w:rsid w:val="00C44652"/>
    <w:rsid w:val="00C97E85"/>
    <w:rsid w:val="00CA423C"/>
    <w:rsid w:val="00CB58C1"/>
    <w:rsid w:val="00CD0655"/>
    <w:rsid w:val="00CD181A"/>
    <w:rsid w:val="00CE3201"/>
    <w:rsid w:val="00D20BEA"/>
    <w:rsid w:val="00D40A7D"/>
    <w:rsid w:val="00D4123E"/>
    <w:rsid w:val="00D4507D"/>
    <w:rsid w:val="00D55260"/>
    <w:rsid w:val="00D71BF8"/>
    <w:rsid w:val="00DD6D6E"/>
    <w:rsid w:val="00DE4B06"/>
    <w:rsid w:val="00DF18F8"/>
    <w:rsid w:val="00E046D7"/>
    <w:rsid w:val="00E12DEA"/>
    <w:rsid w:val="00E27EED"/>
    <w:rsid w:val="00E41471"/>
    <w:rsid w:val="00E66C86"/>
    <w:rsid w:val="00E71425"/>
    <w:rsid w:val="00E82EB9"/>
    <w:rsid w:val="00E9254B"/>
    <w:rsid w:val="00E93487"/>
    <w:rsid w:val="00EA76C8"/>
    <w:rsid w:val="00EB036B"/>
    <w:rsid w:val="00EC09E9"/>
    <w:rsid w:val="00ED2B78"/>
    <w:rsid w:val="00F03DA6"/>
    <w:rsid w:val="00F176FA"/>
    <w:rsid w:val="00F24B55"/>
    <w:rsid w:val="00F61EDF"/>
    <w:rsid w:val="00F8515F"/>
    <w:rsid w:val="00F8618A"/>
    <w:rsid w:val="00F90BDA"/>
    <w:rsid w:val="00FC4380"/>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Sangradetextonormal">
    <w:name w:val="Body Text Indent"/>
    <w:basedOn w:val="Normal"/>
    <w:link w:val="SangradetextonormalCar"/>
    <w:semiHidden/>
    <w:unhideWhenUsed/>
    <w:rsid w:val="00247970"/>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semiHidden/>
    <w:rsid w:val="00247970"/>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1135</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29</cp:revision>
  <cp:lastPrinted>2024-10-03T21:04:00Z</cp:lastPrinted>
  <dcterms:created xsi:type="dcterms:W3CDTF">2023-03-02T20:31:00Z</dcterms:created>
  <dcterms:modified xsi:type="dcterms:W3CDTF">2025-04-04T19:41:00Z</dcterms:modified>
</cp:coreProperties>
</file>