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FC0D391" w14:textId="79D4115C" w:rsidR="00594240" w:rsidRDefault="00D80CDA" w:rsidP="00594240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JULIO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p w14:paraId="2381579D" w14:textId="4BD892AB" w:rsidR="00B94BC3" w:rsidRDefault="00B94BC3" w:rsidP="00B94BC3">
      <w:pPr>
        <w:spacing w:after="0" w:line="240" w:lineRule="auto"/>
        <w:jc w:val="both"/>
        <w:rPr>
          <w:rFonts w:ascii="Century Gothic" w:hAnsi="Century Gothic"/>
        </w:rPr>
      </w:pPr>
    </w:p>
    <w:p w14:paraId="4E7F8010" w14:textId="0C60CCC4" w:rsidR="00E91431" w:rsidRDefault="00E91431" w:rsidP="00B94BC3">
      <w:pPr>
        <w:spacing w:after="0" w:line="240" w:lineRule="auto"/>
        <w:jc w:val="both"/>
        <w:rPr>
          <w:rFonts w:ascii="Century Gothic" w:hAnsi="Century Gothic"/>
        </w:rPr>
      </w:pPr>
    </w:p>
    <w:p w14:paraId="789C44B4" w14:textId="77777777" w:rsidR="00E91431" w:rsidRDefault="00E91431" w:rsidP="00B94BC3">
      <w:pPr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416"/>
        <w:gridCol w:w="2630"/>
        <w:gridCol w:w="1401"/>
        <w:gridCol w:w="875"/>
        <w:gridCol w:w="1392"/>
      </w:tblGrid>
      <w:tr w:rsidR="00B94BC3" w:rsidRPr="00570764" w14:paraId="750799B4" w14:textId="77777777" w:rsidTr="00F62E60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D80CDA" w:rsidRPr="000C3E30" w14:paraId="0828765C" w14:textId="77777777" w:rsidTr="00187CE4">
        <w:trPr>
          <w:trHeight w:val="29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8A79" w14:textId="4966E4D5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FA/095/2019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D1602" w14:textId="529A17B0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FA3A" w14:textId="14CE45D3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Transporte Público Municipal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896A" w14:textId="630BDC0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9B93" w14:textId="1011CAC5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217D1" w14:textId="620F1521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1670C954" w14:textId="77777777" w:rsidTr="00187CE4">
        <w:trPr>
          <w:trHeight w:val="54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5B33" w14:textId="2BE010C3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FA/085/2019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47AB6" w14:textId="6609BF9A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8A3BF5"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6106" w14:textId="1E2F73C3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Secretaría de seguridad </w:t>
            </w:r>
            <w:r w:rsidR="008A3BF5"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Pública</w:t>
            </w: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del Estado.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F2E8" w14:textId="01EFB4B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2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6BF3" w14:textId="3A23156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B0F8F" w14:textId="77AA6B67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2255C3F8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F6" w14:textId="3BA5D17F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FA/104/2019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09644" w14:textId="5F802BF1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78F5" w14:textId="71DC0164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912" w14:textId="4C516F3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2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57C0" w14:textId="73785A0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5424" w14:textId="5FE73525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557B249B" w14:textId="77777777" w:rsidTr="00187CE4">
        <w:trPr>
          <w:trHeight w:val="79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BC13B" w14:textId="2E35FC4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FA/081/2019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E0DB" w14:textId="75D277CC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F0507" w14:textId="1FD59AAD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4B8" w14:textId="51BB3D11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2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A541" w14:textId="2373A28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835B" w14:textId="43EEA77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80CDA" w:rsidRPr="000C3E30" w14:paraId="073F9A2D" w14:textId="77777777" w:rsidTr="00187CE4">
        <w:trPr>
          <w:trHeight w:val="541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3389" w14:textId="4C1562A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F7D2" w14:textId="2C1B2D9F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003E" w14:textId="28A0CE13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sz w:val="18"/>
                <w:szCs w:val="18"/>
              </w:rPr>
              <w:t>Municipio de San Pedro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2E8" w14:textId="448468E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4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1397" w14:textId="17D32D5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625E" w14:textId="359BE7C3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618A39B4" w14:textId="77777777" w:rsidTr="00187CE4">
        <w:trPr>
          <w:trHeight w:val="48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64B9" w14:textId="120010F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FA/101/2019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E5C5" w14:textId="762307DC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AB3A" w14:textId="24E6ECDF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928" w14:textId="72813E2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4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B63" w14:textId="3BD0EB45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E7638" w14:textId="3916E1A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18ABE21F" w14:textId="77777777" w:rsidTr="00187CE4">
        <w:trPr>
          <w:trHeight w:val="52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95DF" w14:textId="624660E0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FA/028/2017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3992" w14:textId="1EC9D993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5A4D" w14:textId="39D8BCBA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1A9" w14:textId="36EEBF2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5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6106" w14:textId="3806A50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F899" w14:textId="3DDBBE40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7A30267E" w14:textId="77777777" w:rsidTr="00187CE4">
        <w:trPr>
          <w:trHeight w:val="65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7F41" w14:textId="346F94A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FA/098/2019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498BC" w14:textId="2C926C63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4002" w14:textId="37FEE806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apertura de empresas y ventanilla universal del Ayuntamiento de Torreón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328" w14:textId="7328844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8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6849E" w14:textId="547E73C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9F5B" w14:textId="321E7D6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5D8AF502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812" w14:textId="3993DE0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FA/032/2019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4D9B" w14:textId="6E995499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D639" w14:textId="00ECC7DC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del Municipio de Saltillo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B45" w14:textId="5B99029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8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BBED" w14:textId="2579A6F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A9" w14:textId="56BCF42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80CDA" w:rsidRPr="000C3E30" w14:paraId="40D4C88F" w14:textId="77777777" w:rsidTr="00187CE4">
        <w:trPr>
          <w:trHeight w:val="228"/>
        </w:trPr>
        <w:tc>
          <w:tcPr>
            <w:tcW w:w="1610" w:type="dxa"/>
            <w:shd w:val="clear" w:color="auto" w:fill="auto"/>
            <w:vAlign w:val="center"/>
          </w:tcPr>
          <w:p w14:paraId="36E630DC" w14:textId="4150769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FA/031/2017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2750" w14:textId="064798DE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52A" w14:textId="007E7C3B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293" w14:textId="3CF1CA9D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9 de julio de 2019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E44D6" w14:textId="6F51408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C937AA3" w14:textId="29EFC7C0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6B85EEE6" w14:textId="77777777" w:rsidTr="00187CE4">
        <w:trPr>
          <w:trHeight w:val="501"/>
        </w:trPr>
        <w:tc>
          <w:tcPr>
            <w:tcW w:w="1610" w:type="dxa"/>
            <w:shd w:val="clear" w:color="auto" w:fill="auto"/>
            <w:vAlign w:val="center"/>
          </w:tcPr>
          <w:p w14:paraId="3E1EEDD7" w14:textId="6C4086FD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FA/116/2019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972D6B" w14:textId="25D3BE8B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3352" w14:textId="3B4EF6D8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45" w14:textId="00EEA3B1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9 de julio de 2019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FA7904" w14:textId="50EBBB9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03017F86" w14:textId="6ECED81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3F961507" w14:textId="77777777" w:rsidTr="00187CE4">
        <w:trPr>
          <w:trHeight w:val="62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BE" w14:textId="17F1A0AF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FA/120/2019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7CE4" w14:textId="50B8AC10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715AF" w14:textId="426EA006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sz w:val="18"/>
                <w:szCs w:val="18"/>
              </w:rPr>
              <w:t>Administración Local de Fiscalización de Monclova,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920" w14:textId="0F2AC48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9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98CF" w14:textId="0B32995D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2487" w14:textId="1044747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57A54552" w14:textId="77777777" w:rsidTr="00187CE4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A0B" w14:textId="30709B81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FA/027/2017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34B" w14:textId="0AF2C62C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9248" w14:textId="5D3C3378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6C" w14:textId="081985F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406" w14:textId="640310FE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BD62" w14:textId="2D350D8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28B28904" w14:textId="77777777" w:rsidTr="00187CE4">
        <w:trPr>
          <w:trHeight w:val="60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A21" w14:textId="3D668E2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FA/102/2019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5D10C" w14:textId="10D0FDC1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172FB" w14:textId="68881CDA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4CF" w14:textId="2E533A1D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julio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F564" w14:textId="12CEC11F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089E" w14:textId="6754465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04E9F642" w14:textId="77777777" w:rsidTr="00187CE4">
        <w:trPr>
          <w:trHeight w:val="38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352C3AE7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FA/105/2019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2F81987C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7DE6D22C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35E119B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2ED07BC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271B32BA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11F18738" w14:textId="77777777" w:rsidTr="00187CE4">
        <w:trPr>
          <w:trHeight w:val="623"/>
        </w:trPr>
        <w:tc>
          <w:tcPr>
            <w:tcW w:w="1610" w:type="dxa"/>
            <w:shd w:val="clear" w:color="auto" w:fill="auto"/>
            <w:vAlign w:val="center"/>
          </w:tcPr>
          <w:p w14:paraId="1E98F8AD" w14:textId="4C5A4DE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FA/051/2019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88CF40" w14:textId="3767885B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48D149C5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Estatal de Seguridad Pública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4361BB1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12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7CC2D830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3D9E5F" w14:textId="5975C91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40B47DAE" w14:textId="77777777" w:rsidTr="00D712DF">
        <w:trPr>
          <w:trHeight w:val="703"/>
        </w:trPr>
        <w:tc>
          <w:tcPr>
            <w:tcW w:w="1610" w:type="dxa"/>
            <w:shd w:val="clear" w:color="auto" w:fill="auto"/>
            <w:vAlign w:val="center"/>
          </w:tcPr>
          <w:p w14:paraId="7D2337ED" w14:textId="6C2B006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FA/109/2019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257C9A" w14:textId="73CB6C28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6F203CA9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Policía Preventiva Municipal de Saltillo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5522" w14:textId="22F7C16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1A30268F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14:paraId="6CFCFE4B" w14:textId="16B1123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80CDA" w:rsidRPr="000C3E30" w14:paraId="6441F011" w14:textId="77777777" w:rsidTr="00D712DF">
        <w:trPr>
          <w:trHeight w:val="734"/>
        </w:trPr>
        <w:tc>
          <w:tcPr>
            <w:tcW w:w="1610" w:type="dxa"/>
            <w:shd w:val="clear" w:color="auto" w:fill="auto"/>
            <w:vAlign w:val="bottom"/>
          </w:tcPr>
          <w:p w14:paraId="67464E8E" w14:textId="77ACB18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FA/083/2019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408F55" w14:textId="2CCE03E2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5A318043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Secretario de Seguridad Pública Municipal de Saltillo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BD95" w14:textId="3AF39003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7312A58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14:paraId="228F0866" w14:textId="22146FB2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80CDA" w:rsidRPr="000C3E30" w14:paraId="4664193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701D16DD" w14:textId="3914F6C8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02FF0B" w14:textId="2AA82167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649DA321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Saltillo.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71FBA95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4A4CD8E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A22DC24" w14:textId="050DBD7C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80CDA" w:rsidRPr="000C3E30" w14:paraId="132EAC27" w14:textId="77777777" w:rsidTr="00D712DF">
        <w:trPr>
          <w:trHeight w:val="734"/>
        </w:trPr>
        <w:tc>
          <w:tcPr>
            <w:tcW w:w="1610" w:type="dxa"/>
            <w:shd w:val="clear" w:color="auto" w:fill="auto"/>
            <w:vAlign w:val="bottom"/>
          </w:tcPr>
          <w:p w14:paraId="343F7B16" w14:textId="16176BB4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FA/087/2019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61DD3A" w14:textId="550883BB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55B10283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CDF" w14:textId="0F5A4619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4F7115C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bottom"/>
          </w:tcPr>
          <w:p w14:paraId="55C57537" w14:textId="7B2AEBE6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80CDA" w:rsidRPr="000C3E30" w14:paraId="68CD9CA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6F641EC" w14:textId="3D7B04CE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FA/054/2019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4BEDC0" w14:textId="09E01D2A" w:rsidR="00D80CDA" w:rsidRPr="008A3BF5" w:rsidRDefault="00D80CDA" w:rsidP="00D80CD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1E8D0D2B" w:rsidR="00D80CDA" w:rsidRPr="008A3BF5" w:rsidRDefault="00D80CDA" w:rsidP="00D80CD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60F5BA5B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18 de julio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33E77A2F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BEABB1" w14:textId="38A8DD0D" w:rsidR="00D80CDA" w:rsidRPr="008A3BF5" w:rsidRDefault="00D80CDA" w:rsidP="00D80C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3B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</w:tbl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AAD83AA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591A53D6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D80CDA">
        <w:rPr>
          <w:rFonts w:ascii="Century Gothic" w:hAnsi="Century Gothic"/>
          <w:color w:val="000000"/>
          <w:sz w:val="22"/>
          <w:szCs w:val="22"/>
        </w:rPr>
        <w:t>05 de agosto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E9534" w14:textId="77777777" w:rsidR="00525E93" w:rsidRDefault="00525E93" w:rsidP="00A71679">
      <w:pPr>
        <w:spacing w:after="0" w:line="240" w:lineRule="auto"/>
      </w:pPr>
      <w:r>
        <w:separator/>
      </w:r>
    </w:p>
  </w:endnote>
  <w:endnote w:type="continuationSeparator" w:id="0">
    <w:p w14:paraId="43D50618" w14:textId="77777777" w:rsidR="00525E93" w:rsidRDefault="00525E9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06B8" w14:textId="77777777" w:rsidR="00525E93" w:rsidRDefault="00525E93" w:rsidP="00A71679">
      <w:pPr>
        <w:spacing w:after="0" w:line="240" w:lineRule="auto"/>
      </w:pPr>
      <w:r>
        <w:separator/>
      </w:r>
    </w:p>
  </w:footnote>
  <w:footnote w:type="continuationSeparator" w:id="0">
    <w:p w14:paraId="23CC7B87" w14:textId="77777777" w:rsidR="00525E93" w:rsidRDefault="00525E9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A1457"/>
    <w:rsid w:val="00124552"/>
    <w:rsid w:val="00137634"/>
    <w:rsid w:val="00187CE4"/>
    <w:rsid w:val="00194D8B"/>
    <w:rsid w:val="001C5A28"/>
    <w:rsid w:val="00216A83"/>
    <w:rsid w:val="00310527"/>
    <w:rsid w:val="00314649"/>
    <w:rsid w:val="00331706"/>
    <w:rsid w:val="003C4914"/>
    <w:rsid w:val="003D6741"/>
    <w:rsid w:val="0042391D"/>
    <w:rsid w:val="004C4E3A"/>
    <w:rsid w:val="004D361E"/>
    <w:rsid w:val="00525E93"/>
    <w:rsid w:val="0058624E"/>
    <w:rsid w:val="00594240"/>
    <w:rsid w:val="006A2649"/>
    <w:rsid w:val="006F559E"/>
    <w:rsid w:val="007A2333"/>
    <w:rsid w:val="008032C4"/>
    <w:rsid w:val="00816D5F"/>
    <w:rsid w:val="008A3BF5"/>
    <w:rsid w:val="008D613B"/>
    <w:rsid w:val="008E0A56"/>
    <w:rsid w:val="008F3D88"/>
    <w:rsid w:val="00A56A03"/>
    <w:rsid w:val="00A66400"/>
    <w:rsid w:val="00A71679"/>
    <w:rsid w:val="00A85768"/>
    <w:rsid w:val="00AF0CA6"/>
    <w:rsid w:val="00AF6104"/>
    <w:rsid w:val="00B56FD1"/>
    <w:rsid w:val="00B64823"/>
    <w:rsid w:val="00B94BC3"/>
    <w:rsid w:val="00CB44F2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F1EDC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Perla Marlene Esparza Torres</cp:lastModifiedBy>
  <cp:revision>12</cp:revision>
  <cp:lastPrinted>2019-06-06T17:04:00Z</cp:lastPrinted>
  <dcterms:created xsi:type="dcterms:W3CDTF">2019-04-03T16:20:00Z</dcterms:created>
  <dcterms:modified xsi:type="dcterms:W3CDTF">2019-08-05T19:24:00Z</dcterms:modified>
</cp:coreProperties>
</file>