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2BAEC" w14:textId="77777777" w:rsidR="006D6D94" w:rsidRDefault="006D6D94" w:rsidP="00EB64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D99CD3F" w14:textId="77777777" w:rsidR="00EB640E" w:rsidRPr="004511F1" w:rsidRDefault="00EB640E" w:rsidP="00EB640E">
      <w:pPr>
        <w:spacing w:after="0" w:line="24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2063B7BD" w14:textId="77777777" w:rsidR="00EB640E" w:rsidRPr="004511F1" w:rsidRDefault="00EB640E" w:rsidP="00EB640E">
      <w:pPr>
        <w:spacing w:after="0" w:line="24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2C8C9CF0" w14:textId="77777777" w:rsidR="00EB640E" w:rsidRPr="004511F1" w:rsidRDefault="00EB640E" w:rsidP="00EB640E">
      <w:pPr>
        <w:spacing w:after="0" w:line="240" w:lineRule="auto"/>
        <w:jc w:val="center"/>
        <w:rPr>
          <w:rFonts w:ascii="Century Gothic" w:hAnsi="Century Gothic"/>
        </w:rPr>
      </w:pPr>
    </w:p>
    <w:p w14:paraId="296D5D69" w14:textId="77777777" w:rsidR="00EB640E" w:rsidRDefault="00EB640E" w:rsidP="00EB640E">
      <w:pPr>
        <w:spacing w:after="0" w:line="24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583712">
        <w:rPr>
          <w:rFonts w:ascii="Century Gothic" w:hAnsi="Century Gothic"/>
        </w:rPr>
        <w:t>Los principales indicadores sobre la actividad jurisdiccional que deberán incluir, al menos, los asuntos iniciados, en trámite y resueltos;</w:t>
      </w:r>
      <w:r>
        <w:rPr>
          <w:rFonts w:ascii="Century Gothic" w:hAnsi="Century Gothic"/>
        </w:rPr>
        <w:t xml:space="preserve"> </w:t>
      </w:r>
    </w:p>
    <w:p w14:paraId="63A53DCA" w14:textId="77777777" w:rsidR="00EB640E" w:rsidRDefault="00EB640E" w:rsidP="00EB640E">
      <w:pPr>
        <w:spacing w:after="0" w:line="240" w:lineRule="auto"/>
        <w:jc w:val="both"/>
        <w:rPr>
          <w:rFonts w:ascii="Century Gothic" w:hAnsi="Century Gothic"/>
        </w:rPr>
      </w:pPr>
    </w:p>
    <w:p w14:paraId="55405482" w14:textId="77777777" w:rsidR="00EB640E" w:rsidRDefault="00EB640E" w:rsidP="00EB640E">
      <w:pPr>
        <w:spacing w:after="0" w:line="240" w:lineRule="auto"/>
        <w:jc w:val="both"/>
        <w:rPr>
          <w:rFonts w:ascii="Century Gothic" w:hAnsi="Century Gothic"/>
        </w:rPr>
      </w:pPr>
    </w:p>
    <w:p w14:paraId="1FF6EF2C" w14:textId="77777777" w:rsidR="00EB640E" w:rsidRPr="00CE4A36" w:rsidRDefault="00EB640E" w:rsidP="00EB640E">
      <w:pPr>
        <w:jc w:val="center"/>
        <w:rPr>
          <w:rFonts w:ascii="Century Gothic" w:hAnsi="Century Gothic"/>
          <w:b/>
          <w:sz w:val="24"/>
        </w:rPr>
      </w:pPr>
      <w:bookmarkStart w:id="0" w:name="_Hlk503434750"/>
      <w:r w:rsidRPr="00C73468">
        <w:rPr>
          <w:rFonts w:ascii="Century Gothic" w:hAnsi="Century Gothic"/>
          <w:b/>
          <w:sz w:val="24"/>
        </w:rPr>
        <w:t xml:space="preserve">Datos Estadísticos </w:t>
      </w:r>
    </w:p>
    <w:tbl>
      <w:tblPr>
        <w:tblStyle w:val="Tablaconcuadrcula"/>
        <w:tblpPr w:leftFromText="141" w:rightFromText="141" w:vertAnchor="text" w:horzAnchor="margin" w:tblpXSpec="center" w:tblpY="-24"/>
        <w:tblOverlap w:val="never"/>
        <w:tblW w:w="96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992"/>
        <w:gridCol w:w="1134"/>
        <w:gridCol w:w="1276"/>
        <w:gridCol w:w="1421"/>
      </w:tblGrid>
      <w:tr w:rsidR="00EB640E" w14:paraId="08B98DF9" w14:textId="77777777" w:rsidTr="00443519">
        <w:trPr>
          <w:trHeight w:val="251"/>
          <w:jc w:val="center"/>
        </w:trPr>
        <w:tc>
          <w:tcPr>
            <w:tcW w:w="9638" w:type="dxa"/>
            <w:gridSpan w:val="7"/>
            <w:shd w:val="clear" w:color="auto" w:fill="C5E0B3" w:themeFill="accent6" w:themeFillTint="66"/>
            <w:vAlign w:val="center"/>
          </w:tcPr>
          <w:p w14:paraId="5F422CB2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Materia Fiscal y Administrativa</w:t>
            </w:r>
          </w:p>
        </w:tc>
      </w:tr>
      <w:tr w:rsidR="00443519" w14:paraId="70298A6E" w14:textId="77777777" w:rsidTr="00443519">
        <w:trPr>
          <w:trHeight w:val="251"/>
          <w:jc w:val="center"/>
        </w:trPr>
        <w:tc>
          <w:tcPr>
            <w:tcW w:w="9638" w:type="dxa"/>
            <w:gridSpan w:val="7"/>
            <w:vAlign w:val="center"/>
          </w:tcPr>
          <w:p w14:paraId="51882CBF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201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</w:tr>
      <w:tr w:rsidR="00443519" w14:paraId="187B6518" w14:textId="77777777" w:rsidTr="00443519">
        <w:trPr>
          <w:trHeight w:val="270"/>
          <w:jc w:val="center"/>
        </w:trPr>
        <w:tc>
          <w:tcPr>
            <w:tcW w:w="1696" w:type="dxa"/>
            <w:vMerge w:val="restart"/>
            <w:vAlign w:val="center"/>
          </w:tcPr>
          <w:p w14:paraId="04B07F26" w14:textId="0C8CAF1A" w:rsidR="00443519" w:rsidRPr="00FC3BD5" w:rsidRDefault="00575743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8F3D96">
              <w:rPr>
                <w:rFonts w:ascii="Century Gothic" w:hAnsi="Century Gothic"/>
                <w:b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020A788D" w14:textId="77777777" w:rsidR="00443519" w:rsidRPr="00443519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3519">
              <w:rPr>
                <w:rFonts w:ascii="Century Gothic" w:hAnsi="Century Gothic"/>
                <w:b/>
                <w:sz w:val="20"/>
                <w:szCs w:val="20"/>
              </w:rPr>
              <w:t>Sala</w:t>
            </w:r>
          </w:p>
        </w:tc>
        <w:tc>
          <w:tcPr>
            <w:tcW w:w="1559" w:type="dxa"/>
            <w:vAlign w:val="center"/>
          </w:tcPr>
          <w:p w14:paraId="66BF5EFC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Turnados</w:t>
            </w:r>
          </w:p>
        </w:tc>
        <w:tc>
          <w:tcPr>
            <w:tcW w:w="992" w:type="dxa"/>
            <w:vAlign w:val="center"/>
          </w:tcPr>
          <w:p w14:paraId="56ABD85E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Tramite</w:t>
            </w:r>
          </w:p>
        </w:tc>
        <w:tc>
          <w:tcPr>
            <w:tcW w:w="1134" w:type="dxa"/>
            <w:vAlign w:val="center"/>
          </w:tcPr>
          <w:p w14:paraId="1998716E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Resueltos</w:t>
            </w:r>
          </w:p>
        </w:tc>
        <w:tc>
          <w:tcPr>
            <w:tcW w:w="1276" w:type="dxa"/>
            <w:vAlign w:val="center"/>
          </w:tcPr>
          <w:p w14:paraId="0844564A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Apelación</w:t>
            </w:r>
          </w:p>
        </w:tc>
        <w:tc>
          <w:tcPr>
            <w:tcW w:w="1421" w:type="dxa"/>
            <w:vAlign w:val="center"/>
          </w:tcPr>
          <w:p w14:paraId="40AF19BE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Amparo</w:t>
            </w:r>
          </w:p>
        </w:tc>
      </w:tr>
      <w:tr w:rsidR="00443519" w14:paraId="3AF7C1C9" w14:textId="77777777" w:rsidTr="00223BFD">
        <w:trPr>
          <w:trHeight w:val="251"/>
          <w:jc w:val="center"/>
        </w:trPr>
        <w:tc>
          <w:tcPr>
            <w:tcW w:w="1696" w:type="dxa"/>
            <w:vMerge/>
            <w:vAlign w:val="center"/>
          </w:tcPr>
          <w:p w14:paraId="50E1FFBE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91CF471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Primera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A536A" w14:textId="36418EDA" w:rsidR="00443519" w:rsidRPr="00FC3BD5" w:rsidRDefault="008F3D96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EE478" w14:textId="7269B485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FBD10" w14:textId="054A7EB0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4F731" w14:textId="6C02BBEE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B5BC740" w14:textId="3FF088F4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443519" w14:paraId="3E2E5C73" w14:textId="77777777" w:rsidTr="00443519">
        <w:trPr>
          <w:trHeight w:val="251"/>
          <w:jc w:val="center"/>
        </w:trPr>
        <w:tc>
          <w:tcPr>
            <w:tcW w:w="1696" w:type="dxa"/>
            <w:vMerge/>
            <w:vAlign w:val="center"/>
          </w:tcPr>
          <w:p w14:paraId="4DD20646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47857F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Segunda</w:t>
            </w:r>
          </w:p>
        </w:tc>
        <w:tc>
          <w:tcPr>
            <w:tcW w:w="1559" w:type="dxa"/>
            <w:vAlign w:val="center"/>
          </w:tcPr>
          <w:p w14:paraId="0BD9195B" w14:textId="2AC6FAEC" w:rsidR="00443519" w:rsidRPr="00FC3BD5" w:rsidRDefault="008F3D96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14:paraId="22AE5EB9" w14:textId="09C2DD46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674AE8F" w14:textId="4D912EB4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1276" w:type="dxa"/>
            <w:vAlign w:val="center"/>
          </w:tcPr>
          <w:p w14:paraId="15596524" w14:textId="55B98D33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21" w:type="dxa"/>
            <w:vAlign w:val="center"/>
          </w:tcPr>
          <w:p w14:paraId="2189CA9B" w14:textId="4A6AC740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443519" w14:paraId="45B6FD69" w14:textId="77777777" w:rsidTr="00443519">
        <w:trPr>
          <w:trHeight w:val="251"/>
          <w:jc w:val="center"/>
        </w:trPr>
        <w:tc>
          <w:tcPr>
            <w:tcW w:w="1696" w:type="dxa"/>
            <w:vMerge/>
            <w:vAlign w:val="center"/>
          </w:tcPr>
          <w:p w14:paraId="139D6DD7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8B7E37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Tercera</w:t>
            </w:r>
          </w:p>
        </w:tc>
        <w:tc>
          <w:tcPr>
            <w:tcW w:w="1559" w:type="dxa"/>
            <w:vAlign w:val="center"/>
          </w:tcPr>
          <w:p w14:paraId="1775C4CC" w14:textId="613AF331" w:rsidR="00443519" w:rsidRPr="00FC3BD5" w:rsidRDefault="008F3D96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85*</w:t>
            </w:r>
          </w:p>
        </w:tc>
        <w:tc>
          <w:tcPr>
            <w:tcW w:w="992" w:type="dxa"/>
            <w:vAlign w:val="center"/>
          </w:tcPr>
          <w:p w14:paraId="1C0B7E29" w14:textId="04709C81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7FF39946" w14:textId="39300E8A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14:paraId="3F4BFCFA" w14:textId="03AA9117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21" w:type="dxa"/>
            <w:vAlign w:val="center"/>
          </w:tcPr>
          <w:p w14:paraId="6134E80C" w14:textId="418CC160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443519" w14:paraId="740F7F5D" w14:textId="77777777" w:rsidTr="00A25950">
        <w:trPr>
          <w:trHeight w:val="251"/>
          <w:jc w:val="center"/>
        </w:trPr>
        <w:tc>
          <w:tcPr>
            <w:tcW w:w="1696" w:type="dxa"/>
            <w:vMerge/>
            <w:vAlign w:val="center"/>
          </w:tcPr>
          <w:p w14:paraId="182471F3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3431B9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Especial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453C1" w14:textId="676678F3" w:rsidR="00443519" w:rsidRPr="00FC3BD5" w:rsidRDefault="008F3D96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E133E" w14:textId="3CA6CB10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4FC62" w14:textId="27126F39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2DA53" w14:textId="0941A5DE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BEE67C3" w14:textId="3684E60E" w:rsidR="00443519" w:rsidRPr="00FC3BD5" w:rsidRDefault="001E23CA" w:rsidP="00005E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</w:tbl>
    <w:p w14:paraId="1195FAFA" w14:textId="77777777" w:rsidR="00EB640E" w:rsidRDefault="00EB640E" w:rsidP="00EB640E">
      <w:pPr>
        <w:rPr>
          <w:rFonts w:ascii="Century Gothic" w:hAnsi="Century Gothic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1695"/>
        <w:gridCol w:w="1563"/>
        <w:gridCol w:w="1602"/>
        <w:gridCol w:w="1095"/>
        <w:gridCol w:w="1121"/>
        <w:gridCol w:w="1230"/>
        <w:gridCol w:w="1334"/>
      </w:tblGrid>
      <w:tr w:rsidR="00EB640E" w14:paraId="7D4DFC5D" w14:textId="77777777" w:rsidTr="00005EC5">
        <w:trPr>
          <w:jc w:val="center"/>
        </w:trPr>
        <w:tc>
          <w:tcPr>
            <w:tcW w:w="9640" w:type="dxa"/>
            <w:gridSpan w:val="7"/>
            <w:shd w:val="clear" w:color="auto" w:fill="C5E0B3" w:themeFill="accent6" w:themeFillTint="66"/>
          </w:tcPr>
          <w:p w14:paraId="41C9FF25" w14:textId="77777777" w:rsidR="00EB640E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 de Responsabilidad Administrativa</w:t>
            </w:r>
          </w:p>
        </w:tc>
      </w:tr>
      <w:tr w:rsidR="00EB640E" w14:paraId="6C3270DD" w14:textId="77777777" w:rsidTr="00005EC5">
        <w:trPr>
          <w:jc w:val="center"/>
        </w:trPr>
        <w:tc>
          <w:tcPr>
            <w:tcW w:w="9640" w:type="dxa"/>
            <w:gridSpan w:val="7"/>
            <w:vAlign w:val="center"/>
          </w:tcPr>
          <w:p w14:paraId="33D77864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 w:rsidRPr="00CE4A36">
              <w:rPr>
                <w:rFonts w:ascii="Century Gothic" w:hAnsi="Century Gothic"/>
                <w:b/>
              </w:rPr>
              <w:t>201</w:t>
            </w:r>
            <w:r w:rsidR="00822687">
              <w:rPr>
                <w:rFonts w:ascii="Century Gothic" w:hAnsi="Century Gothic"/>
                <w:b/>
              </w:rPr>
              <w:t>9</w:t>
            </w:r>
          </w:p>
        </w:tc>
      </w:tr>
      <w:tr w:rsidR="00EB640E" w14:paraId="6BE3267F" w14:textId="77777777" w:rsidTr="00005EC5">
        <w:trPr>
          <w:jc w:val="center"/>
        </w:trPr>
        <w:tc>
          <w:tcPr>
            <w:tcW w:w="1695" w:type="dxa"/>
            <w:vMerge w:val="restart"/>
            <w:vAlign w:val="center"/>
          </w:tcPr>
          <w:p w14:paraId="6620B4A3" w14:textId="6593A1C7" w:rsidR="00EB640E" w:rsidRPr="00FC3BD5" w:rsidRDefault="00FD3143" w:rsidP="00005E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563" w:type="dxa"/>
            <w:vAlign w:val="center"/>
          </w:tcPr>
          <w:p w14:paraId="0FBEAFDA" w14:textId="77777777" w:rsidR="00EB640E" w:rsidRPr="00822687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 w:rsidRPr="00822687">
              <w:rPr>
                <w:rFonts w:ascii="Century Gothic" w:hAnsi="Century Gothic"/>
                <w:b/>
              </w:rPr>
              <w:t>Sala</w:t>
            </w:r>
          </w:p>
        </w:tc>
        <w:tc>
          <w:tcPr>
            <w:tcW w:w="1602" w:type="dxa"/>
            <w:vAlign w:val="center"/>
          </w:tcPr>
          <w:p w14:paraId="216D017C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 w:rsidRPr="00CE4A36">
              <w:rPr>
                <w:rFonts w:ascii="Century Gothic" w:hAnsi="Century Gothic"/>
                <w:b/>
              </w:rPr>
              <w:t>Turnados</w:t>
            </w:r>
          </w:p>
        </w:tc>
        <w:tc>
          <w:tcPr>
            <w:tcW w:w="1095" w:type="dxa"/>
            <w:vAlign w:val="center"/>
          </w:tcPr>
          <w:p w14:paraId="6DDEA9DE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Tramite</w:t>
            </w:r>
          </w:p>
        </w:tc>
        <w:tc>
          <w:tcPr>
            <w:tcW w:w="1121" w:type="dxa"/>
            <w:vAlign w:val="center"/>
          </w:tcPr>
          <w:p w14:paraId="12278FDB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Resueltos</w:t>
            </w:r>
          </w:p>
        </w:tc>
        <w:tc>
          <w:tcPr>
            <w:tcW w:w="1230" w:type="dxa"/>
            <w:vAlign w:val="center"/>
          </w:tcPr>
          <w:p w14:paraId="12C66EBF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Apelación</w:t>
            </w:r>
          </w:p>
        </w:tc>
        <w:tc>
          <w:tcPr>
            <w:tcW w:w="1334" w:type="dxa"/>
            <w:vAlign w:val="center"/>
          </w:tcPr>
          <w:p w14:paraId="619352FA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Amparo</w:t>
            </w:r>
          </w:p>
        </w:tc>
      </w:tr>
      <w:tr w:rsidR="00EB640E" w14:paraId="38B5A381" w14:textId="77777777" w:rsidTr="00005EC5">
        <w:trPr>
          <w:jc w:val="center"/>
        </w:trPr>
        <w:tc>
          <w:tcPr>
            <w:tcW w:w="1695" w:type="dxa"/>
            <w:vMerge/>
            <w:vAlign w:val="center"/>
          </w:tcPr>
          <w:p w14:paraId="0448C2A3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3" w:type="dxa"/>
            <w:vAlign w:val="center"/>
          </w:tcPr>
          <w:p w14:paraId="765F9B49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</w:rPr>
            </w:pPr>
            <w:r w:rsidRPr="00CE4A36">
              <w:rPr>
                <w:rFonts w:ascii="Century Gothic" w:hAnsi="Century Gothic"/>
              </w:rPr>
              <w:t>Especial</w:t>
            </w:r>
          </w:p>
        </w:tc>
        <w:tc>
          <w:tcPr>
            <w:tcW w:w="1602" w:type="dxa"/>
            <w:vAlign w:val="center"/>
          </w:tcPr>
          <w:p w14:paraId="4CD548F0" w14:textId="30EBA078" w:rsidR="00EB640E" w:rsidRPr="00CE4A36" w:rsidRDefault="00FD3143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095" w:type="dxa"/>
            <w:vAlign w:val="center"/>
          </w:tcPr>
          <w:p w14:paraId="2D5BFE20" w14:textId="520CE78D" w:rsidR="00EB640E" w:rsidRPr="00CE4A36" w:rsidRDefault="007551CE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21" w:type="dxa"/>
            <w:vAlign w:val="center"/>
          </w:tcPr>
          <w:p w14:paraId="3D30CA6C" w14:textId="4EEB1340" w:rsidR="00EB640E" w:rsidRPr="00CE4A36" w:rsidRDefault="007551CE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30" w:type="dxa"/>
            <w:vAlign w:val="center"/>
          </w:tcPr>
          <w:p w14:paraId="13D25EF0" w14:textId="77777777" w:rsidR="00EB640E" w:rsidRPr="00CE4A36" w:rsidRDefault="005F6BEB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334" w:type="dxa"/>
            <w:vAlign w:val="center"/>
          </w:tcPr>
          <w:p w14:paraId="0890DE87" w14:textId="77777777" w:rsidR="00EB640E" w:rsidRPr="00CE4A36" w:rsidRDefault="005F6BEB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</w:tbl>
    <w:p w14:paraId="2B4E6A20" w14:textId="77777777" w:rsidR="00EB640E" w:rsidRDefault="00EB640E" w:rsidP="00EB640E">
      <w:pPr>
        <w:rPr>
          <w:rFonts w:ascii="Century Gothic" w:hAnsi="Century Gothic"/>
          <w:b/>
        </w:rPr>
      </w:pPr>
    </w:p>
    <w:tbl>
      <w:tblPr>
        <w:tblpPr w:leftFromText="141" w:rightFromText="141" w:bottomFromText="160" w:vertAnchor="text" w:horzAnchor="margin" w:tblpX="-431" w:tblpY="33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584"/>
        <w:gridCol w:w="1004"/>
        <w:gridCol w:w="727"/>
        <w:gridCol w:w="876"/>
        <w:gridCol w:w="1022"/>
        <w:gridCol w:w="1022"/>
        <w:gridCol w:w="1367"/>
        <w:gridCol w:w="1134"/>
      </w:tblGrid>
      <w:tr w:rsidR="00EB640E" w:rsidRPr="0096004F" w14:paraId="06FEB2C1" w14:textId="77777777" w:rsidTr="00005EC5">
        <w:trPr>
          <w:trHeight w:val="322"/>
        </w:trPr>
        <w:tc>
          <w:tcPr>
            <w:tcW w:w="967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bookmarkEnd w:id="0"/>
          <w:p w14:paraId="7A4A146E" w14:textId="77777777" w:rsidR="00EB640E" w:rsidRPr="00CE4A36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E4A3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Medios de Impugnación presentados:</w:t>
            </w:r>
          </w:p>
        </w:tc>
      </w:tr>
      <w:tr w:rsidR="00EB640E" w:rsidRPr="0096004F" w14:paraId="6DBAFCA1" w14:textId="77777777" w:rsidTr="00005EC5">
        <w:trPr>
          <w:trHeight w:val="322"/>
        </w:trPr>
        <w:tc>
          <w:tcPr>
            <w:tcW w:w="4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5413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56B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B847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Segunda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FC1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Tercera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9F49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Especial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9B00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Sala Superior del Pleno</w:t>
            </w:r>
          </w:p>
        </w:tc>
      </w:tr>
      <w:tr w:rsidR="00EB640E" w:rsidRPr="0096004F" w14:paraId="7FACAD3C" w14:textId="77777777" w:rsidTr="00005EC5">
        <w:trPr>
          <w:trHeight w:val="322"/>
        </w:trPr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7A9E15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  <w:t>Recurso de Reclamación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4D31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201</w:t>
            </w:r>
            <w:r w:rsidR="00822687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282B" w14:textId="0DC03E28" w:rsidR="00EB640E" w:rsidRPr="0096004F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CB84" w14:textId="3264FD20" w:rsidR="00EB640E" w:rsidRPr="0096004F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753F" w14:textId="6FA69918" w:rsidR="00EB640E" w:rsidRPr="0096004F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8DA1C" w14:textId="3320AFCC" w:rsidR="00EB640E" w:rsidRPr="0096004F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45769" w14:textId="0804F849" w:rsidR="00EB640E" w:rsidRPr="0096004F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3EEB" w14:textId="46352C4D" w:rsidR="00EB640E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640E" w:rsidRPr="0096004F" w14:paraId="73B6AAD4" w14:textId="77777777" w:rsidTr="00005EC5">
        <w:trPr>
          <w:trHeight w:val="322"/>
        </w:trPr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7EDE58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  <w:t>Recurso de Apelación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A014" w14:textId="77777777" w:rsidR="00EB640E" w:rsidRPr="0096004F" w:rsidRDefault="00822687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C508" w14:textId="45D60D2B" w:rsidR="00EB640E" w:rsidRPr="0096004F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C8C5C" w14:textId="5C5F51D9" w:rsidR="00EB640E" w:rsidRPr="00E64593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980F" w14:textId="0EB18F33" w:rsidR="00EB640E" w:rsidRPr="00E64593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3745B" w14:textId="464F649D" w:rsidR="00EB640E" w:rsidRPr="00E64593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3991B" w14:textId="6ED3BF23" w:rsidR="00EB640E" w:rsidRPr="00E64593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76AE" w14:textId="4C589554" w:rsidR="00EB640E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B640E" w:rsidRPr="0096004F" w14:paraId="5B1EB9BB" w14:textId="77777777" w:rsidTr="00005EC5">
        <w:trPr>
          <w:trHeight w:val="353"/>
        </w:trPr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C47B01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  <w:t>Amparos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FB619" w14:textId="77777777" w:rsidR="00EB640E" w:rsidRPr="0096004F" w:rsidRDefault="00822687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9A3AA" w14:textId="77777777" w:rsidR="00EB640E" w:rsidRPr="00305EE6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305EE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Directo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EA5" w14:textId="3E188FA0" w:rsidR="00EB640E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C51A45" w14:textId="4F4AC52A" w:rsidR="00EB640E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8DAA1A" w14:textId="027AC683" w:rsidR="00EB640E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C3639D" w14:textId="3B1E326F" w:rsidR="00EB640E" w:rsidRPr="00E64593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D15268" w14:textId="10819190" w:rsidR="00EB640E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3277D" w14:textId="5C71BE37" w:rsidR="00EB640E" w:rsidRDefault="00B83491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36</w:t>
            </w:r>
          </w:p>
        </w:tc>
      </w:tr>
      <w:tr w:rsidR="00EB640E" w:rsidRPr="0096004F" w14:paraId="0049A5A2" w14:textId="77777777" w:rsidTr="00005EC5">
        <w:trPr>
          <w:trHeight w:val="28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C8142C" w14:textId="77777777" w:rsidR="00EB640E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C2A3" w14:textId="77777777" w:rsidR="00EB640E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9BB35" w14:textId="77777777" w:rsidR="00EB640E" w:rsidRPr="00305EE6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305EE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Indirecto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D1D8" w14:textId="3AE0150E" w:rsidR="00EB640E" w:rsidRDefault="006721FA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23366" w14:textId="77777777" w:rsidR="00EB640E" w:rsidRDefault="00B7317C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810F" w14:textId="538A5225" w:rsidR="00EB640E" w:rsidRDefault="00627EDD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EE59" w14:textId="3983D922" w:rsidR="00EB640E" w:rsidRPr="00E64593" w:rsidRDefault="006721FA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59443" w14:textId="77777777" w:rsidR="00EB640E" w:rsidRDefault="00B7317C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690" w14:textId="77777777" w:rsidR="00EB640E" w:rsidRDefault="00B7317C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14:paraId="272465CF" w14:textId="0914DF99" w:rsidR="00A50DB6" w:rsidRDefault="00A50DB6" w:rsidP="00A50DB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Tercera Sala: respecto a dos expedientes se acordó su acumulación, remitiéndose a la Primera Sala en materia fiscal y administrativa.</w:t>
      </w:r>
    </w:p>
    <w:p w14:paraId="25ACE532" w14:textId="77777777" w:rsidR="00443519" w:rsidRDefault="00443519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74E16D94" w14:textId="77777777" w:rsidR="00443519" w:rsidRDefault="00443519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0735AC5F" w14:textId="77777777" w:rsidR="00443519" w:rsidRDefault="00443519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312277AD" w14:textId="77777777" w:rsidR="00443519" w:rsidRDefault="00443519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12560669" w14:textId="77777777" w:rsidR="00EB640E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0940A677" w14:textId="6CC4BFD4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1E23CA">
        <w:rPr>
          <w:rFonts w:ascii="Century Gothic" w:hAnsi="Century Gothic"/>
          <w:color w:val="000000"/>
          <w:sz w:val="22"/>
          <w:szCs w:val="22"/>
        </w:rPr>
        <w:t>02 de febrero</w:t>
      </w:r>
      <w:r w:rsidR="00FB5E9A">
        <w:rPr>
          <w:rFonts w:ascii="Century Gothic" w:hAnsi="Century Gothic"/>
          <w:color w:val="000000"/>
          <w:sz w:val="22"/>
          <w:szCs w:val="22"/>
        </w:rPr>
        <w:t xml:space="preserve"> de 2021</w:t>
      </w:r>
    </w:p>
    <w:p w14:paraId="103EDF2D" w14:textId="77777777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000000"/>
          <w:sz w:val="22"/>
          <w:szCs w:val="22"/>
        </w:rPr>
        <w:t>Idelia</w:t>
      </w:r>
      <w:proofErr w:type="spellEnd"/>
      <w:r>
        <w:rPr>
          <w:rFonts w:ascii="Century Gothic" w:hAnsi="Century Gothic"/>
          <w:color w:val="000000"/>
          <w:sz w:val="22"/>
          <w:szCs w:val="22"/>
        </w:rPr>
        <w:t xml:space="preserve">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570480D0" w14:textId="77777777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62CE7FA1" w14:textId="77777777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2237C2A" w14:textId="67CCFFFB" w:rsidR="00A71679" w:rsidRPr="00EB640E" w:rsidRDefault="00EB640E" w:rsidP="00951355">
      <w:pPr>
        <w:pStyle w:val="NormalWeb"/>
        <w:spacing w:before="0" w:beforeAutospacing="0" w:after="0" w:afterAutospacing="0" w:line="360" w:lineRule="auto"/>
        <w:jc w:val="both"/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</w:t>
      </w:r>
      <w:r>
        <w:rPr>
          <w:rFonts w:ascii="Century Gothic" w:hAnsi="Century Gothic"/>
          <w:color w:val="000000"/>
          <w:sz w:val="22"/>
          <w:szCs w:val="22"/>
        </w:rPr>
        <w:t>a</w:t>
      </w:r>
    </w:p>
    <w:sectPr w:rsidR="00A71679" w:rsidRPr="00EB640E" w:rsidSect="00216A83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7C4A5" w14:textId="77777777" w:rsidR="00137634" w:rsidRDefault="00137634" w:rsidP="00A71679">
      <w:pPr>
        <w:spacing w:after="0" w:line="240" w:lineRule="auto"/>
      </w:pPr>
      <w:r>
        <w:separator/>
      </w:r>
    </w:p>
  </w:endnote>
  <w:endnote w:type="continuationSeparator" w:id="0">
    <w:p w14:paraId="7E076F90" w14:textId="77777777" w:rsidR="00137634" w:rsidRDefault="0013763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639B" w14:textId="77777777" w:rsidR="00A71679" w:rsidRDefault="00A71679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506BE" wp14:editId="7D205E9E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F2EFF" w14:textId="77777777" w:rsidR="00137634" w:rsidRDefault="00137634" w:rsidP="00A71679">
      <w:pPr>
        <w:spacing w:after="0" w:line="240" w:lineRule="auto"/>
      </w:pPr>
      <w:r>
        <w:separator/>
      </w:r>
    </w:p>
  </w:footnote>
  <w:footnote w:type="continuationSeparator" w:id="0">
    <w:p w14:paraId="0CC4F991" w14:textId="77777777" w:rsidR="00137634" w:rsidRDefault="0013763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B258A" w14:textId="42C1A6D5" w:rsidR="005C378C" w:rsidRDefault="005C378C" w:rsidP="005C378C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D6072" wp14:editId="47CBBAB6">
          <wp:simplePos x="0" y="0"/>
          <wp:positionH relativeFrom="margin">
            <wp:posOffset>1869440</wp:posOffset>
          </wp:positionH>
          <wp:positionV relativeFrom="paragraph">
            <wp:posOffset>-324485</wp:posOffset>
          </wp:positionV>
          <wp:extent cx="1682853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853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767A6" w14:textId="77777777" w:rsidR="005C378C" w:rsidRDefault="005C378C" w:rsidP="005C378C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</w:p>
  <w:p w14:paraId="3BE282EB" w14:textId="2F74DC0B" w:rsidR="005C378C" w:rsidRPr="005C378C" w:rsidRDefault="005C378C" w:rsidP="001E23CA">
    <w:pPr>
      <w:spacing w:after="0" w:line="360" w:lineRule="auto"/>
      <w:ind w:right="113"/>
      <w:rPr>
        <w:rFonts w:ascii="Century Gothic" w:hAnsi="Century Gothic"/>
        <w:b/>
        <w:bCs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0EF0"/>
    <w:rsid w:val="0001609E"/>
    <w:rsid w:val="000204FE"/>
    <w:rsid w:val="000420FB"/>
    <w:rsid w:val="00065655"/>
    <w:rsid w:val="000C4548"/>
    <w:rsid w:val="000D3843"/>
    <w:rsid w:val="00137634"/>
    <w:rsid w:val="001515B8"/>
    <w:rsid w:val="001551F6"/>
    <w:rsid w:val="00165D8A"/>
    <w:rsid w:val="001951D9"/>
    <w:rsid w:val="001A497D"/>
    <w:rsid w:val="001B5151"/>
    <w:rsid w:val="001D1625"/>
    <w:rsid w:val="001E23CA"/>
    <w:rsid w:val="00216A83"/>
    <w:rsid w:val="0022353F"/>
    <w:rsid w:val="00223BFD"/>
    <w:rsid w:val="00235208"/>
    <w:rsid w:val="0029182C"/>
    <w:rsid w:val="002F0D78"/>
    <w:rsid w:val="00311764"/>
    <w:rsid w:val="003338E6"/>
    <w:rsid w:val="0033451F"/>
    <w:rsid w:val="00357430"/>
    <w:rsid w:val="00390DCC"/>
    <w:rsid w:val="00397D1A"/>
    <w:rsid w:val="003A03CD"/>
    <w:rsid w:val="003A62C1"/>
    <w:rsid w:val="003D12FE"/>
    <w:rsid w:val="00400684"/>
    <w:rsid w:val="00431FD9"/>
    <w:rsid w:val="00443519"/>
    <w:rsid w:val="004B6A5E"/>
    <w:rsid w:val="004D43C3"/>
    <w:rsid w:val="005046D5"/>
    <w:rsid w:val="00517AF2"/>
    <w:rsid w:val="00562F27"/>
    <w:rsid w:val="00575743"/>
    <w:rsid w:val="005B0857"/>
    <w:rsid w:val="005C378C"/>
    <w:rsid w:val="005F6BEB"/>
    <w:rsid w:val="00613680"/>
    <w:rsid w:val="00627EDD"/>
    <w:rsid w:val="00654AB5"/>
    <w:rsid w:val="00662CEB"/>
    <w:rsid w:val="006721FA"/>
    <w:rsid w:val="00693FB4"/>
    <w:rsid w:val="00694CA5"/>
    <w:rsid w:val="006961EE"/>
    <w:rsid w:val="006D6D94"/>
    <w:rsid w:val="007551CE"/>
    <w:rsid w:val="00756C7D"/>
    <w:rsid w:val="00790AB3"/>
    <w:rsid w:val="007B63BB"/>
    <w:rsid w:val="008032C4"/>
    <w:rsid w:val="00822687"/>
    <w:rsid w:val="0083782F"/>
    <w:rsid w:val="008716BE"/>
    <w:rsid w:val="008743C9"/>
    <w:rsid w:val="0089554A"/>
    <w:rsid w:val="008A578F"/>
    <w:rsid w:val="008C2381"/>
    <w:rsid w:val="008F3D96"/>
    <w:rsid w:val="0092765F"/>
    <w:rsid w:val="00951355"/>
    <w:rsid w:val="00967442"/>
    <w:rsid w:val="00984248"/>
    <w:rsid w:val="009C1A1F"/>
    <w:rsid w:val="009E1E2B"/>
    <w:rsid w:val="00A00A32"/>
    <w:rsid w:val="00A12773"/>
    <w:rsid w:val="00A25950"/>
    <w:rsid w:val="00A50DB6"/>
    <w:rsid w:val="00A52FC8"/>
    <w:rsid w:val="00A6331F"/>
    <w:rsid w:val="00A71679"/>
    <w:rsid w:val="00AF503B"/>
    <w:rsid w:val="00AF6104"/>
    <w:rsid w:val="00B51177"/>
    <w:rsid w:val="00B51B78"/>
    <w:rsid w:val="00B64823"/>
    <w:rsid w:val="00B7317C"/>
    <w:rsid w:val="00B73C31"/>
    <w:rsid w:val="00B83491"/>
    <w:rsid w:val="00B9632F"/>
    <w:rsid w:val="00BF36BF"/>
    <w:rsid w:val="00C16133"/>
    <w:rsid w:val="00C72C12"/>
    <w:rsid w:val="00C8498E"/>
    <w:rsid w:val="00C90938"/>
    <w:rsid w:val="00D41E5E"/>
    <w:rsid w:val="00D557B5"/>
    <w:rsid w:val="00DC0BDA"/>
    <w:rsid w:val="00DD22B4"/>
    <w:rsid w:val="00DF46D5"/>
    <w:rsid w:val="00E0107E"/>
    <w:rsid w:val="00E02BA5"/>
    <w:rsid w:val="00E051DF"/>
    <w:rsid w:val="00E3739A"/>
    <w:rsid w:val="00E37B03"/>
    <w:rsid w:val="00E7561A"/>
    <w:rsid w:val="00EA5471"/>
    <w:rsid w:val="00EB640E"/>
    <w:rsid w:val="00EC6824"/>
    <w:rsid w:val="00ED77AE"/>
    <w:rsid w:val="00EE796D"/>
    <w:rsid w:val="00F637E0"/>
    <w:rsid w:val="00FB087D"/>
    <w:rsid w:val="00FB5E9A"/>
    <w:rsid w:val="00FD06A8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DACDB7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4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EB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B64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Anahi Catalina Andrade Almaguer</cp:lastModifiedBy>
  <cp:revision>145</cp:revision>
  <cp:lastPrinted>2021-02-04T23:16:00Z</cp:lastPrinted>
  <dcterms:created xsi:type="dcterms:W3CDTF">2019-01-15T19:23:00Z</dcterms:created>
  <dcterms:modified xsi:type="dcterms:W3CDTF">2021-02-04T23:16:00Z</dcterms:modified>
</cp:coreProperties>
</file>