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CD55" w14:textId="77777777" w:rsidR="00A666B0" w:rsidRPr="005A2AA5" w:rsidRDefault="00A666B0" w:rsidP="00A666B0">
      <w:pPr>
        <w:rPr>
          <w:rFonts w:ascii="Arial" w:hAnsi="Arial" w:cs="Arial"/>
          <w:b/>
          <w:sz w:val="28"/>
          <w:szCs w:val="24"/>
          <w:u w:val="single"/>
        </w:rPr>
      </w:pPr>
    </w:p>
    <w:p w14:paraId="59AAA105" w14:textId="77777777" w:rsidR="0041143A" w:rsidRDefault="0041143A" w:rsidP="00856751">
      <w:pPr>
        <w:jc w:val="both"/>
        <w:rPr>
          <w:rFonts w:ascii="Arial" w:hAnsi="Arial" w:cs="Arial"/>
          <w:i/>
          <w:sz w:val="18"/>
          <w:szCs w:val="20"/>
        </w:rPr>
      </w:pPr>
    </w:p>
    <w:p w14:paraId="73BBB007" w14:textId="77777777" w:rsidR="0041143A" w:rsidRDefault="0041143A" w:rsidP="00856751">
      <w:pPr>
        <w:jc w:val="both"/>
        <w:rPr>
          <w:rFonts w:ascii="Arial" w:hAnsi="Arial" w:cs="Arial"/>
          <w:i/>
          <w:sz w:val="18"/>
          <w:szCs w:val="20"/>
        </w:rPr>
      </w:pPr>
    </w:p>
    <w:p w14:paraId="694BA1A3" w14:textId="77777777" w:rsidR="001D4F2C" w:rsidRDefault="001D4F2C" w:rsidP="001D4F2C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1584D4EA" w14:textId="77777777" w:rsidR="001D4F2C" w:rsidRDefault="001D4F2C" w:rsidP="001D4F2C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XX</w:t>
      </w:r>
    </w:p>
    <w:p w14:paraId="23E8E1A9" w14:textId="77777777" w:rsidR="001D4F2C" w:rsidRDefault="001D4F2C" w:rsidP="001D4F2C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PRESUPUESTO APROBADO EN LO GENERAL</w:t>
      </w:r>
    </w:p>
    <w:p w14:paraId="3825E344" w14:textId="77777777" w:rsidR="001D4F2C" w:rsidRDefault="001D4F2C" w:rsidP="001D4F2C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Y POR PROGRAMA.</w:t>
      </w:r>
    </w:p>
    <w:p w14:paraId="208C7D80" w14:textId="77777777" w:rsidR="001D4F2C" w:rsidRDefault="001D4F2C" w:rsidP="001D4F2C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48B74A27" w14:textId="77777777" w:rsidR="001D4F2C" w:rsidRPr="005A2AA5" w:rsidRDefault="001D4F2C" w:rsidP="001D4F2C">
      <w:pPr>
        <w:jc w:val="both"/>
        <w:rPr>
          <w:rFonts w:ascii="Century Gothic" w:hAnsi="Century Gothic" w:cs="Arial"/>
          <w:bCs/>
          <w:szCs w:val="24"/>
        </w:rPr>
      </w:pPr>
      <w:r w:rsidRPr="005A2AA5">
        <w:rPr>
          <w:rFonts w:ascii="Century Gothic" w:hAnsi="Century Gothic" w:cs="Arial"/>
          <w:szCs w:val="24"/>
        </w:rPr>
        <w:t xml:space="preserve">De conformidad al </w:t>
      </w:r>
      <w:r w:rsidRPr="005A2AA5">
        <w:rPr>
          <w:rFonts w:ascii="Century Gothic" w:hAnsi="Century Gothic" w:cs="Arial"/>
          <w:bCs/>
          <w:szCs w:val="24"/>
        </w:rPr>
        <w:t>Decreto No. 903</w:t>
      </w:r>
      <w:r w:rsidRPr="005A2AA5">
        <w:rPr>
          <w:rFonts w:ascii="Century Gothic" w:hAnsi="Century Gothic" w:cs="Arial"/>
          <w:szCs w:val="24"/>
        </w:rPr>
        <w:t xml:space="preserve"> publicado en el P.O.E, el pasado 14 de julio de 2017, por el que se reforman diversas disposiciones de la Constitución Política, dispone entre otras, la creación del </w:t>
      </w:r>
      <w:r w:rsidRPr="005A2AA5">
        <w:rPr>
          <w:rFonts w:ascii="Century Gothic" w:hAnsi="Century Gothic" w:cs="Arial"/>
          <w:bCs/>
          <w:szCs w:val="24"/>
        </w:rPr>
        <w:t>Tribunal de Justicia Administrativa del Estado</w:t>
      </w:r>
      <w:r w:rsidRPr="005A2AA5">
        <w:rPr>
          <w:rFonts w:ascii="Century Gothic" w:hAnsi="Century Gothic" w:cs="Arial"/>
          <w:b/>
          <w:bCs/>
          <w:szCs w:val="24"/>
        </w:rPr>
        <w:t xml:space="preserve"> </w:t>
      </w:r>
      <w:r w:rsidRPr="005A2AA5">
        <w:rPr>
          <w:rFonts w:ascii="Century Gothic" w:hAnsi="Century Gothic" w:cs="Arial"/>
          <w:bCs/>
          <w:szCs w:val="24"/>
        </w:rPr>
        <w:t>y señala en sus transitorios lo siguiente:</w:t>
      </w:r>
    </w:p>
    <w:p w14:paraId="3AA48BEA" w14:textId="77777777" w:rsidR="001D4F2C" w:rsidRPr="005A2AA5" w:rsidRDefault="001D4F2C" w:rsidP="001D4F2C">
      <w:pPr>
        <w:jc w:val="both"/>
        <w:rPr>
          <w:rFonts w:ascii="Century Gothic" w:hAnsi="Century Gothic" w:cs="Arial"/>
          <w:szCs w:val="24"/>
        </w:rPr>
      </w:pPr>
      <w:r w:rsidRPr="005A2AA5">
        <w:rPr>
          <w:rFonts w:ascii="Century Gothic" w:hAnsi="Century Gothic" w:cs="Arial"/>
          <w:szCs w:val="24"/>
        </w:rPr>
        <w:t xml:space="preserve">DÉCIMO </w:t>
      </w:r>
      <w:proofErr w:type="gramStart"/>
      <w:r w:rsidRPr="005A2AA5">
        <w:rPr>
          <w:rFonts w:ascii="Century Gothic" w:hAnsi="Century Gothic" w:cs="Arial"/>
          <w:szCs w:val="24"/>
        </w:rPr>
        <w:t>TERCERO.-</w:t>
      </w:r>
      <w:proofErr w:type="gramEnd"/>
      <w:r w:rsidRPr="005A2AA5">
        <w:rPr>
          <w:rFonts w:ascii="Century Gothic" w:hAnsi="Century Gothic" w:cs="Arial"/>
          <w:b/>
          <w:szCs w:val="24"/>
        </w:rPr>
        <w:t xml:space="preserve"> </w:t>
      </w:r>
      <w:r w:rsidRPr="005A2AA5">
        <w:rPr>
          <w:rFonts w:ascii="Century Gothic" w:hAnsi="Century Gothic" w:cs="Arial"/>
          <w:szCs w:val="24"/>
        </w:rPr>
        <w:t>El Congreso del Estado y el Ejecutivo a través de la Secretaría de Finanzas y la Secretaría de Fiscalización y Rendición de Cuentas, en el ámbito de sus respectivas competencias, proveerán los recursos humanos, financieros y materiales correspondientes, para el cumplimiento del presente decreto.</w:t>
      </w:r>
    </w:p>
    <w:p w14:paraId="5598705D" w14:textId="77777777" w:rsidR="001D4F2C" w:rsidRDefault="001D4F2C" w:rsidP="001D4F2C">
      <w:pPr>
        <w:jc w:val="both"/>
        <w:rPr>
          <w:rFonts w:ascii="Century Gothic" w:eastAsia="Times New Roman" w:hAnsi="Century Gothic" w:cs="Arial"/>
          <w:szCs w:val="24"/>
          <w:bdr w:val="none" w:sz="0" w:space="0" w:color="auto" w:frame="1"/>
        </w:rPr>
      </w:pPr>
      <w:r w:rsidRPr="005A2AA5">
        <w:rPr>
          <w:rFonts w:ascii="Century Gothic" w:eastAsia="Times New Roman" w:hAnsi="Century Gothic" w:cs="Arial"/>
          <w:szCs w:val="24"/>
          <w:bdr w:val="none" w:sz="0" w:space="0" w:color="auto" w:frame="1"/>
        </w:rPr>
        <w:t>El inicio de operaciones del Tribunal fue el pasado veintinueve de septiembre de dos mil diecisiete y posterior a dicha fecha</w:t>
      </w:r>
      <w:r>
        <w:rPr>
          <w:rFonts w:ascii="Century Gothic" w:eastAsia="Times New Roman" w:hAnsi="Century Gothic" w:cs="Arial"/>
          <w:szCs w:val="24"/>
          <w:bdr w:val="none" w:sz="0" w:space="0" w:color="auto" w:frame="1"/>
        </w:rPr>
        <w:t>.</w:t>
      </w:r>
    </w:p>
    <w:p w14:paraId="541B9040" w14:textId="77777777" w:rsidR="001D4F2C" w:rsidRDefault="001D4F2C" w:rsidP="001D4F2C">
      <w:p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Por lo tanto, no se tenía asignado Presupuesto en el 2016.</w:t>
      </w:r>
    </w:p>
    <w:p w14:paraId="4079D9BE" w14:textId="77777777" w:rsidR="001D4F2C" w:rsidRPr="00ED15FB" w:rsidRDefault="001D4F2C" w:rsidP="001D4F2C">
      <w:pPr>
        <w:jc w:val="both"/>
        <w:rPr>
          <w:rFonts w:ascii="Century Gothic" w:hAnsi="Century Gothic" w:cs="Arial"/>
          <w:szCs w:val="24"/>
        </w:rPr>
      </w:pPr>
    </w:p>
    <w:p w14:paraId="1DA3167B" w14:textId="77777777" w:rsidR="001D4F2C" w:rsidRPr="005A2AA5" w:rsidRDefault="001D4F2C" w:rsidP="001D4F2C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 w:rsidRPr="005A2AA5">
        <w:rPr>
          <w:rFonts w:ascii="Century Gothic" w:hAnsi="Century Gothic"/>
          <w:sz w:val="16"/>
          <w:lang w:val="es-ES"/>
        </w:rPr>
        <w:t xml:space="preserve">Fecha de actualización y/o revisión: </w:t>
      </w:r>
      <w:r>
        <w:rPr>
          <w:rFonts w:ascii="Century Gothic" w:hAnsi="Century Gothic"/>
          <w:sz w:val="16"/>
          <w:lang w:val="es-ES"/>
        </w:rPr>
        <w:t>03/09/2018</w:t>
      </w:r>
    </w:p>
    <w:p w14:paraId="14A238F7" w14:textId="77777777" w:rsidR="001D4F2C" w:rsidRPr="005A2AA5" w:rsidRDefault="001D4F2C" w:rsidP="001D4F2C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 w:rsidRPr="005A2AA5">
        <w:rPr>
          <w:rFonts w:ascii="Century Gothic" w:hAnsi="Century Gothic"/>
          <w:sz w:val="16"/>
          <w:lang w:val="es-ES"/>
        </w:rPr>
        <w:t>Encargado de la información: Juan Manuel Guevara Chávez</w:t>
      </w:r>
    </w:p>
    <w:p w14:paraId="2E700BC3" w14:textId="77777777" w:rsidR="001D4F2C" w:rsidRPr="005A2AA5" w:rsidRDefault="001D4F2C" w:rsidP="001D4F2C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20"/>
        </w:rPr>
      </w:pPr>
      <w:r w:rsidRPr="005A2AA5">
        <w:rPr>
          <w:rFonts w:ascii="Century Gothic" w:hAnsi="Century Gothic"/>
          <w:sz w:val="16"/>
          <w:lang w:val="es-ES"/>
        </w:rPr>
        <w:t>Unidad Administrativa: Oficialía Mayor</w:t>
      </w:r>
    </w:p>
    <w:p w14:paraId="3D622553" w14:textId="3394AA07" w:rsidR="000E45DD" w:rsidRPr="005A2AA5" w:rsidRDefault="000E45DD" w:rsidP="001D4F2C">
      <w:pPr>
        <w:spacing w:after="0"/>
        <w:rPr>
          <w:rFonts w:ascii="Century Gothic" w:hAnsi="Century Gothic"/>
          <w:sz w:val="20"/>
        </w:rPr>
      </w:pPr>
      <w:bookmarkStart w:id="0" w:name="_GoBack"/>
      <w:bookmarkEnd w:id="0"/>
    </w:p>
    <w:sectPr w:rsidR="000E45DD" w:rsidRPr="005A2AA5" w:rsidSect="00C23C46">
      <w:headerReference w:type="default" r:id="rId11"/>
      <w:footerReference w:type="default" r:id="rId12"/>
      <w:pgSz w:w="12240" w:h="15840" w:code="1"/>
      <w:pgMar w:top="851" w:right="902" w:bottom="851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0F78" w14:textId="77777777" w:rsidR="00810317" w:rsidRDefault="00810317" w:rsidP="00E33D3F">
      <w:pPr>
        <w:spacing w:after="0" w:line="240" w:lineRule="auto"/>
      </w:pPr>
      <w:r>
        <w:separator/>
      </w:r>
    </w:p>
  </w:endnote>
  <w:endnote w:type="continuationSeparator" w:id="0">
    <w:p w14:paraId="719345E5" w14:textId="77777777" w:rsidR="00810317" w:rsidRDefault="00810317" w:rsidP="00E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F8F8" w14:textId="69E830C3" w:rsidR="00766F69" w:rsidRDefault="001E20F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A38AC6" wp14:editId="7EEEE7C2">
              <wp:simplePos x="0" y="0"/>
              <wp:positionH relativeFrom="leftMargin">
                <wp:posOffset>45720</wp:posOffset>
              </wp:positionH>
              <wp:positionV relativeFrom="paragraph">
                <wp:posOffset>-1019175</wp:posOffset>
              </wp:positionV>
              <wp:extent cx="1778635" cy="10572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774A0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. Francisco Coss s/n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entre Purcell y Presidente Cárdenas</w:t>
                          </w:r>
                        </w:p>
                        <w:p w14:paraId="6E21D951" w14:textId="77777777" w:rsidR="001E20FE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Zona Centro C.P. 25000</w:t>
                          </w:r>
                        </w:p>
                        <w:p w14:paraId="239AE54C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Saltillo, Coahuila de Zaragoza</w:t>
                          </w:r>
                        </w:p>
                        <w:p w14:paraId="085B6B9B" w14:textId="77777777" w:rsidR="001E20FE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519BB06" wp14:editId="0728BB9C">
                                <wp:extent cx="104775" cy="10477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683" r="58054" b="339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(844) 1 23 03 10 </w:t>
                          </w:r>
                        </w:p>
                        <w:p w14:paraId="363BC85D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3199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eastAsia="es-MX"/>
                            </w:rPr>
                            <w:drawing>
                              <wp:inline distT="0" distB="0" distL="0" distR="0" wp14:anchorId="40B20EC3" wp14:editId="09ED266F">
                                <wp:extent cx="104400" cy="104400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eb.ico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04400" cy="10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tjacoahuila.org</w:t>
                          </w:r>
                        </w:p>
                        <w:p w14:paraId="2E827453" w14:textId="77777777" w:rsidR="001E20FE" w:rsidRPr="00531992" w:rsidRDefault="001E20FE" w:rsidP="001E20FE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5DB55424" w14:textId="77777777" w:rsidR="001E20FE" w:rsidRPr="00531992" w:rsidRDefault="001E20FE" w:rsidP="001E20FE">
                          <w:pPr>
                            <w:rPr>
                              <w:sz w:val="16"/>
                            </w:rPr>
                          </w:pPr>
                        </w:p>
                        <w:p w14:paraId="1069C791" w14:textId="77777777" w:rsidR="001E20FE" w:rsidRPr="00666D35" w:rsidRDefault="001E20FE" w:rsidP="001E20FE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38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6pt;margin-top:-80.25pt;width:140.0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nm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" filled="f" stroked="f">
              <v:textbox>
                <w:txbxContent>
                  <w:p w14:paraId="185774A0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proofErr w:type="spellStart"/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Blvd</w:t>
                    </w:r>
                    <w:proofErr w:type="spellEnd"/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. Francisco Coss s/n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, </w:t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entre Purcell y Presidente Cárdenas</w:t>
                    </w:r>
                  </w:p>
                  <w:p w14:paraId="6E21D951" w14:textId="77777777" w:rsidR="001E20FE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Zona Centro C.P. 25000</w:t>
                    </w:r>
                  </w:p>
                  <w:p w14:paraId="239AE54C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Saltillo, Coahuila de Zaragoza</w:t>
                    </w:r>
                  </w:p>
                  <w:p w14:paraId="085B6B9B" w14:textId="77777777" w:rsidR="001E20FE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519BB06" wp14:editId="0728BB9C">
                          <wp:extent cx="104775" cy="104775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683" r="58054" b="339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(844) 1 23 03 10 </w:t>
                    </w:r>
                  </w:p>
                  <w:p w14:paraId="363BC85D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531992">
                      <w:rPr>
                        <w:rFonts w:ascii="Century Gothic" w:hAnsi="Century Gothic"/>
                        <w:noProof/>
                        <w:sz w:val="16"/>
                        <w:szCs w:val="16"/>
                        <w:lang w:eastAsia="es-MX"/>
                      </w:rPr>
                      <w:drawing>
                        <wp:inline distT="0" distB="0" distL="0" distR="0" wp14:anchorId="40B20EC3" wp14:editId="09ED266F">
                          <wp:extent cx="104400" cy="104400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eb.ico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04400" cy="10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tjacoahuila.org</w:t>
                    </w:r>
                  </w:p>
                  <w:p w14:paraId="2E827453" w14:textId="77777777" w:rsidR="001E20FE" w:rsidRPr="00531992" w:rsidRDefault="001E20FE" w:rsidP="001E20FE">
                    <w:pPr>
                      <w:jc w:val="center"/>
                      <w:rPr>
                        <w:sz w:val="16"/>
                      </w:rPr>
                    </w:pPr>
                  </w:p>
                  <w:p w14:paraId="5DB55424" w14:textId="77777777" w:rsidR="001E20FE" w:rsidRPr="00531992" w:rsidRDefault="001E20FE" w:rsidP="001E20FE">
                    <w:pPr>
                      <w:rPr>
                        <w:sz w:val="16"/>
                      </w:rPr>
                    </w:pPr>
                  </w:p>
                  <w:p w14:paraId="1069C791" w14:textId="77777777" w:rsidR="001E20FE" w:rsidRPr="00666D35" w:rsidRDefault="001E20FE" w:rsidP="001E20FE">
                    <w:pPr>
                      <w:spacing w:after="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E594" w14:textId="77777777" w:rsidR="00810317" w:rsidRDefault="00810317" w:rsidP="00E33D3F">
      <w:pPr>
        <w:spacing w:after="0" w:line="240" w:lineRule="auto"/>
      </w:pPr>
      <w:r>
        <w:separator/>
      </w:r>
    </w:p>
  </w:footnote>
  <w:footnote w:type="continuationSeparator" w:id="0">
    <w:p w14:paraId="0D8576CB" w14:textId="77777777" w:rsidR="00810317" w:rsidRDefault="00810317" w:rsidP="00E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8D29" w14:textId="77777777" w:rsidR="00E33D3F" w:rsidRDefault="00766F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6D9732E" wp14:editId="2CCD82BD">
          <wp:simplePos x="0" y="0"/>
          <wp:positionH relativeFrom="column">
            <wp:posOffset>4301490</wp:posOffset>
          </wp:positionH>
          <wp:positionV relativeFrom="paragraph">
            <wp:posOffset>-606425</wp:posOffset>
          </wp:positionV>
          <wp:extent cx="1731524" cy="1225685"/>
          <wp:effectExtent l="0" t="0" r="0" b="0"/>
          <wp:wrapNone/>
          <wp:docPr id="6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C8975B6" wp14:editId="4075D21C">
          <wp:simplePos x="0" y="0"/>
          <wp:positionH relativeFrom="column">
            <wp:posOffset>-1788917</wp:posOffset>
          </wp:positionH>
          <wp:positionV relativeFrom="paragraph">
            <wp:posOffset>-488491</wp:posOffset>
          </wp:positionV>
          <wp:extent cx="1926482" cy="10214043"/>
          <wp:effectExtent l="19050" t="0" r="0" b="0"/>
          <wp:wrapNone/>
          <wp:docPr id="7" name="0 Imagen" descr="lin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482" cy="1021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406C"/>
    <w:multiLevelType w:val="hybridMultilevel"/>
    <w:tmpl w:val="582A9F78"/>
    <w:lvl w:ilvl="0" w:tplc="59E2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C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9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A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C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2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E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0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0A5F9D"/>
    <w:multiLevelType w:val="hybridMultilevel"/>
    <w:tmpl w:val="DCA8CBBE"/>
    <w:lvl w:ilvl="0" w:tplc="FBB86FDC">
      <w:start w:val="3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3F"/>
    <w:rsid w:val="00057378"/>
    <w:rsid w:val="00087EAA"/>
    <w:rsid w:val="00095078"/>
    <w:rsid w:val="000B51A6"/>
    <w:rsid w:val="000D7811"/>
    <w:rsid w:val="000E45DD"/>
    <w:rsid w:val="00112098"/>
    <w:rsid w:val="00122FC6"/>
    <w:rsid w:val="00126042"/>
    <w:rsid w:val="00161D9D"/>
    <w:rsid w:val="00172444"/>
    <w:rsid w:val="001978AB"/>
    <w:rsid w:val="001B353B"/>
    <w:rsid w:val="001B43D5"/>
    <w:rsid w:val="001D4F2C"/>
    <w:rsid w:val="001E20FE"/>
    <w:rsid w:val="00200C82"/>
    <w:rsid w:val="002271EB"/>
    <w:rsid w:val="00285AA1"/>
    <w:rsid w:val="00286518"/>
    <w:rsid w:val="00294384"/>
    <w:rsid w:val="002B4775"/>
    <w:rsid w:val="003078E7"/>
    <w:rsid w:val="00354E81"/>
    <w:rsid w:val="00357BAD"/>
    <w:rsid w:val="00357E02"/>
    <w:rsid w:val="00361768"/>
    <w:rsid w:val="00375088"/>
    <w:rsid w:val="003D25F7"/>
    <w:rsid w:val="003D3042"/>
    <w:rsid w:val="003D7B73"/>
    <w:rsid w:val="0041143A"/>
    <w:rsid w:val="00420383"/>
    <w:rsid w:val="00445871"/>
    <w:rsid w:val="00452F89"/>
    <w:rsid w:val="0046070E"/>
    <w:rsid w:val="0048402F"/>
    <w:rsid w:val="004E13BC"/>
    <w:rsid w:val="0050191C"/>
    <w:rsid w:val="00525898"/>
    <w:rsid w:val="005366E5"/>
    <w:rsid w:val="00555F50"/>
    <w:rsid w:val="005A2AA5"/>
    <w:rsid w:val="005A2FE6"/>
    <w:rsid w:val="005C1AD2"/>
    <w:rsid w:val="005E5488"/>
    <w:rsid w:val="005F38F9"/>
    <w:rsid w:val="00611BEE"/>
    <w:rsid w:val="00653718"/>
    <w:rsid w:val="00666D35"/>
    <w:rsid w:val="0068326D"/>
    <w:rsid w:val="00685753"/>
    <w:rsid w:val="006A6F5B"/>
    <w:rsid w:val="006B74E8"/>
    <w:rsid w:val="006C00CD"/>
    <w:rsid w:val="006D24D3"/>
    <w:rsid w:val="006D2843"/>
    <w:rsid w:val="006F694E"/>
    <w:rsid w:val="007070F7"/>
    <w:rsid w:val="007141CC"/>
    <w:rsid w:val="007171D5"/>
    <w:rsid w:val="00750A45"/>
    <w:rsid w:val="00766F69"/>
    <w:rsid w:val="007E1708"/>
    <w:rsid w:val="00810317"/>
    <w:rsid w:val="00814BA0"/>
    <w:rsid w:val="0085316E"/>
    <w:rsid w:val="00856751"/>
    <w:rsid w:val="00872A47"/>
    <w:rsid w:val="008A2489"/>
    <w:rsid w:val="008B16A2"/>
    <w:rsid w:val="008C676D"/>
    <w:rsid w:val="009176E1"/>
    <w:rsid w:val="009413FB"/>
    <w:rsid w:val="00950731"/>
    <w:rsid w:val="00950B97"/>
    <w:rsid w:val="00961B42"/>
    <w:rsid w:val="009821A2"/>
    <w:rsid w:val="00982C7A"/>
    <w:rsid w:val="00996BED"/>
    <w:rsid w:val="009D1289"/>
    <w:rsid w:val="009E1A78"/>
    <w:rsid w:val="009E4AA1"/>
    <w:rsid w:val="00A33FBE"/>
    <w:rsid w:val="00A666B0"/>
    <w:rsid w:val="00A70719"/>
    <w:rsid w:val="00A85A8B"/>
    <w:rsid w:val="00AB03CF"/>
    <w:rsid w:val="00AC50E8"/>
    <w:rsid w:val="00AD25E1"/>
    <w:rsid w:val="00AD4983"/>
    <w:rsid w:val="00AE664C"/>
    <w:rsid w:val="00B2184B"/>
    <w:rsid w:val="00B64703"/>
    <w:rsid w:val="00B7236C"/>
    <w:rsid w:val="00BB6B98"/>
    <w:rsid w:val="00BD5790"/>
    <w:rsid w:val="00C23C46"/>
    <w:rsid w:val="00C364E7"/>
    <w:rsid w:val="00C55F18"/>
    <w:rsid w:val="00C607A3"/>
    <w:rsid w:val="00C66D68"/>
    <w:rsid w:val="00C762F6"/>
    <w:rsid w:val="00C80E3D"/>
    <w:rsid w:val="00CA3651"/>
    <w:rsid w:val="00CB0639"/>
    <w:rsid w:val="00CB2BE9"/>
    <w:rsid w:val="00CC7BC2"/>
    <w:rsid w:val="00D03BF2"/>
    <w:rsid w:val="00D24185"/>
    <w:rsid w:val="00D5439A"/>
    <w:rsid w:val="00D83A31"/>
    <w:rsid w:val="00D877DD"/>
    <w:rsid w:val="00D903EF"/>
    <w:rsid w:val="00D948A2"/>
    <w:rsid w:val="00DA6C95"/>
    <w:rsid w:val="00E04E84"/>
    <w:rsid w:val="00E10AB0"/>
    <w:rsid w:val="00E33D3F"/>
    <w:rsid w:val="00E42348"/>
    <w:rsid w:val="00E5186E"/>
    <w:rsid w:val="00E534D1"/>
    <w:rsid w:val="00E65AFE"/>
    <w:rsid w:val="00ED0A40"/>
    <w:rsid w:val="00ED4ACF"/>
    <w:rsid w:val="00EE2128"/>
    <w:rsid w:val="00EF75EE"/>
    <w:rsid w:val="00F02F1A"/>
    <w:rsid w:val="00F33BFA"/>
    <w:rsid w:val="00F4314F"/>
    <w:rsid w:val="00F43499"/>
    <w:rsid w:val="00F84B58"/>
    <w:rsid w:val="00FB1FF2"/>
    <w:rsid w:val="00FC589D"/>
    <w:rsid w:val="00FC64A3"/>
    <w:rsid w:val="00FD75A6"/>
    <w:rsid w:val="00FE0BBA"/>
    <w:rsid w:val="00FF581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7854"/>
  <w15:docId w15:val="{2A7CC05B-BC44-4F29-B50D-9B2AB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BF2"/>
  </w:style>
  <w:style w:type="paragraph" w:styleId="Ttulo1">
    <w:name w:val="heading 1"/>
    <w:basedOn w:val="Normal"/>
    <w:next w:val="Normal"/>
    <w:link w:val="Ttulo1Car"/>
    <w:uiPriority w:val="9"/>
    <w:qFormat/>
    <w:rsid w:val="00E1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D3F"/>
  </w:style>
  <w:style w:type="paragraph" w:styleId="Piedepgina">
    <w:name w:val="footer"/>
    <w:basedOn w:val="Normal"/>
    <w:link w:val="Piedepgina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D3F"/>
  </w:style>
  <w:style w:type="paragraph" w:styleId="Textodeglobo">
    <w:name w:val="Balloon Text"/>
    <w:basedOn w:val="Normal"/>
    <w:link w:val="TextodegloboCar"/>
    <w:uiPriority w:val="99"/>
    <w:semiHidden/>
    <w:unhideWhenUsed/>
    <w:rsid w:val="00E3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3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6D24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821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B16A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6A2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66D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A3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65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9EB80A318D949B260053EF7BD7A34" ma:contentTypeVersion="6" ma:contentTypeDescription="Crear nuevo documento." ma:contentTypeScope="" ma:versionID="e15f3e6bafdd008e306106036c2463e7">
  <xsd:schema xmlns:xsd="http://www.w3.org/2001/XMLSchema" xmlns:xs="http://www.w3.org/2001/XMLSchema" xmlns:p="http://schemas.microsoft.com/office/2006/metadata/properties" xmlns:ns2="b7ddc9d2-d38f-4df2-b4ba-031230473142" xmlns:ns3="df09de5f-0ee9-4ebc-8a05-cb8e356aaf9c" targetNamespace="http://schemas.microsoft.com/office/2006/metadata/properties" ma:root="true" ma:fieldsID="454f1d0bb7150bf4852f5e10850432fb" ns2:_="" ns3:_="">
    <xsd:import namespace="b7ddc9d2-d38f-4df2-b4ba-031230473142"/>
    <xsd:import namespace="df09de5f-0ee9-4ebc-8a05-cb8e356aa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c9d2-d38f-4df2-b4ba-03123047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9de5f-0ee9-4ebc-8a05-cb8e356a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11E0-C589-48D4-8A93-448A518AE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24211-9C23-48A6-8C44-3D4AE15B0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1F412-0CDC-4F27-98B9-FE514A042C5A}"/>
</file>

<file path=customXml/itemProps4.xml><?xml version="1.0" encoding="utf-8"?>
<ds:datastoreItem xmlns:ds="http://schemas.openxmlformats.org/officeDocument/2006/customXml" ds:itemID="{2B5E6A10-0859-490E-923A-CDAAC9EC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</dc:creator>
  <cp:lastModifiedBy>marcela aguirre</cp:lastModifiedBy>
  <cp:revision>2</cp:revision>
  <cp:lastPrinted>2017-11-16T23:54:00Z</cp:lastPrinted>
  <dcterms:created xsi:type="dcterms:W3CDTF">2018-09-07T14:07:00Z</dcterms:created>
  <dcterms:modified xsi:type="dcterms:W3CDTF">2018-09-07T14:07:00Z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0x0101007379EB80A318D949B260053EF7BD7A34</vt:lpwstr>
  </property>
</Properties>
</file>