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6FC8" w14:textId="7668ABB2" w:rsidR="00085B7A" w:rsidRPr="005F6DCC" w:rsidRDefault="00B360F9">
      <w:pPr>
        <w:rPr>
          <w:rFonts w:ascii="Arial Narrow" w:hAnsi="Arial Narrow"/>
          <w:b/>
          <w:bCs/>
          <w:i/>
          <w:sz w:val="22"/>
          <w:szCs w:val="22"/>
        </w:rPr>
      </w:pPr>
      <w:r w:rsidRPr="005F6DCC">
        <w:rPr>
          <w:rFonts w:ascii="Arial Narrow" w:hAnsi="Arial Narrow"/>
          <w:b/>
          <w:bCs/>
          <w:i/>
          <w:sz w:val="22"/>
          <w:szCs w:val="22"/>
        </w:rPr>
        <w:t xml:space="preserve">ULTIMA REFORMA PUBLICADA EN EL PERIODICO OFICIAL: </w:t>
      </w:r>
      <w:r w:rsidR="00C856D9">
        <w:rPr>
          <w:rFonts w:ascii="Arial Narrow" w:hAnsi="Arial Narrow"/>
          <w:b/>
          <w:bCs/>
          <w:i/>
          <w:sz w:val="22"/>
          <w:szCs w:val="22"/>
        </w:rPr>
        <w:t>2</w:t>
      </w:r>
      <w:r w:rsidR="00775B24">
        <w:rPr>
          <w:rFonts w:ascii="Arial Narrow" w:hAnsi="Arial Narrow"/>
          <w:b/>
          <w:bCs/>
          <w:i/>
          <w:sz w:val="22"/>
          <w:szCs w:val="22"/>
        </w:rPr>
        <w:t>6</w:t>
      </w:r>
      <w:r w:rsidRPr="005F6DCC">
        <w:rPr>
          <w:rFonts w:ascii="Arial Narrow" w:hAnsi="Arial Narrow"/>
          <w:b/>
          <w:bCs/>
          <w:i/>
          <w:sz w:val="22"/>
          <w:szCs w:val="22"/>
        </w:rPr>
        <w:t xml:space="preserve"> DE </w:t>
      </w:r>
      <w:r w:rsidR="00C856D9">
        <w:rPr>
          <w:rFonts w:ascii="Arial Narrow" w:hAnsi="Arial Narrow"/>
          <w:b/>
          <w:bCs/>
          <w:i/>
          <w:sz w:val="22"/>
          <w:szCs w:val="22"/>
        </w:rPr>
        <w:t>DICIEMBRE</w:t>
      </w:r>
      <w:r w:rsidR="00DF58CC">
        <w:rPr>
          <w:rFonts w:ascii="Arial Narrow" w:hAnsi="Arial Narrow"/>
          <w:b/>
          <w:bCs/>
          <w:i/>
          <w:sz w:val="22"/>
          <w:szCs w:val="22"/>
        </w:rPr>
        <w:t xml:space="preserve"> DE 20</w:t>
      </w:r>
      <w:r w:rsidR="001412F6">
        <w:rPr>
          <w:rFonts w:ascii="Arial Narrow" w:hAnsi="Arial Narrow"/>
          <w:b/>
          <w:bCs/>
          <w:i/>
          <w:sz w:val="22"/>
          <w:szCs w:val="22"/>
        </w:rPr>
        <w:t>2</w:t>
      </w:r>
      <w:r w:rsidR="00775B24">
        <w:rPr>
          <w:rFonts w:ascii="Arial Narrow" w:hAnsi="Arial Narrow"/>
          <w:b/>
          <w:bCs/>
          <w:i/>
          <w:sz w:val="22"/>
          <w:szCs w:val="22"/>
        </w:rPr>
        <w:t>3</w:t>
      </w:r>
      <w:r w:rsidR="00361FBF" w:rsidRPr="005F6DCC">
        <w:rPr>
          <w:rFonts w:ascii="Arial Narrow" w:hAnsi="Arial Narrow"/>
          <w:b/>
          <w:bCs/>
          <w:i/>
          <w:sz w:val="22"/>
          <w:szCs w:val="22"/>
        </w:rPr>
        <w:t>.</w:t>
      </w:r>
    </w:p>
    <w:p w14:paraId="3FE23B86" w14:textId="77777777" w:rsidR="00361FBF" w:rsidRPr="005F6DCC" w:rsidRDefault="00361FBF">
      <w:pPr>
        <w:rPr>
          <w:rFonts w:ascii="Arial Narrow" w:hAnsi="Arial Narrow" w:cs="Arial"/>
          <w:b/>
          <w:i/>
          <w:sz w:val="22"/>
          <w:szCs w:val="22"/>
        </w:rPr>
      </w:pPr>
    </w:p>
    <w:p w14:paraId="651264C9" w14:textId="77777777" w:rsidR="00085B7A" w:rsidRPr="005F6DCC" w:rsidRDefault="00085B7A">
      <w:pPr>
        <w:rPr>
          <w:rFonts w:ascii="Arial Narrow" w:hAnsi="Arial Narrow" w:cs="Arial"/>
          <w:b/>
          <w:i/>
          <w:sz w:val="22"/>
          <w:szCs w:val="22"/>
        </w:rPr>
      </w:pPr>
      <w:r w:rsidRPr="005F6DCC">
        <w:rPr>
          <w:rFonts w:ascii="Arial Narrow" w:hAnsi="Arial Narrow" w:cs="Arial"/>
          <w:b/>
          <w:i/>
          <w:sz w:val="22"/>
          <w:szCs w:val="22"/>
        </w:rPr>
        <w:t>Ley publicada en el Periódico Oficial, el viernes 2 de enero de 2004.</w:t>
      </w:r>
    </w:p>
    <w:p w14:paraId="0DB15C72" w14:textId="77777777" w:rsidR="00085B7A" w:rsidRPr="005F6DCC" w:rsidRDefault="00085B7A">
      <w:pPr>
        <w:rPr>
          <w:rFonts w:ascii="Arial Narrow" w:hAnsi="Arial Narrow" w:cs="Arial"/>
          <w:b/>
          <w:sz w:val="22"/>
          <w:szCs w:val="22"/>
        </w:rPr>
      </w:pPr>
    </w:p>
    <w:p w14:paraId="68344AB1" w14:textId="77777777" w:rsidR="00085B7A" w:rsidRPr="005F6DCC" w:rsidRDefault="00085B7A">
      <w:pPr>
        <w:rPr>
          <w:rFonts w:ascii="Arial Narrow" w:hAnsi="Arial Narrow" w:cs="Arial"/>
          <w:b/>
          <w:sz w:val="22"/>
          <w:szCs w:val="22"/>
        </w:rPr>
      </w:pPr>
      <w:r w:rsidRPr="005F6DCC">
        <w:rPr>
          <w:rFonts w:ascii="Arial Narrow" w:hAnsi="Arial Narrow" w:cs="Arial"/>
          <w:b/>
          <w:sz w:val="22"/>
          <w:szCs w:val="22"/>
        </w:rPr>
        <w:t>CODIGO FISCAL PARA EL ESTADO DE COAHUILA DE ZARAGOZA</w:t>
      </w:r>
    </w:p>
    <w:p w14:paraId="39225ADE" w14:textId="77777777" w:rsidR="00085B7A" w:rsidRPr="005F6DCC" w:rsidRDefault="00085B7A">
      <w:pPr>
        <w:widowControl w:val="0"/>
        <w:rPr>
          <w:rFonts w:ascii="Arial Narrow" w:hAnsi="Arial Narrow" w:cs="Arial"/>
          <w:b/>
          <w:snapToGrid w:val="0"/>
          <w:sz w:val="22"/>
          <w:szCs w:val="22"/>
        </w:rPr>
      </w:pPr>
    </w:p>
    <w:p w14:paraId="7604C612" w14:textId="77777777" w:rsidR="00085B7A" w:rsidRPr="005F6DCC" w:rsidRDefault="00085B7A">
      <w:pPr>
        <w:widowControl w:val="0"/>
        <w:jc w:val="both"/>
        <w:rPr>
          <w:rFonts w:ascii="Arial Narrow" w:hAnsi="Arial Narrow" w:cs="Arial"/>
          <w:b/>
          <w:snapToGrid w:val="0"/>
          <w:sz w:val="22"/>
          <w:szCs w:val="22"/>
        </w:rPr>
      </w:pPr>
      <w:r w:rsidRPr="005F6DCC">
        <w:rPr>
          <w:rFonts w:ascii="Arial Narrow" w:hAnsi="Arial Narrow" w:cs="Arial"/>
          <w:b/>
          <w:snapToGrid w:val="0"/>
          <w:sz w:val="22"/>
          <w:szCs w:val="22"/>
        </w:rPr>
        <w:t>El C. ENRIQUE MARTINEZ Y MARTINEZ, GOBERNADOR CONSTITUCIONAL DEL ESTADO INDEPENDIENTE, LIBRE Y SOBERANO DE COAHUILA DE ZARAGOZA, A SUS HABITANTES SABED:</w:t>
      </w:r>
    </w:p>
    <w:p w14:paraId="302F8F0F" w14:textId="77777777" w:rsidR="00085B7A" w:rsidRPr="005F6DCC" w:rsidRDefault="00085B7A">
      <w:pPr>
        <w:jc w:val="both"/>
        <w:rPr>
          <w:rFonts w:ascii="Arial Narrow" w:hAnsi="Arial Narrow" w:cs="Arial"/>
          <w:b/>
          <w:snapToGrid w:val="0"/>
          <w:sz w:val="22"/>
          <w:szCs w:val="22"/>
        </w:rPr>
      </w:pPr>
    </w:p>
    <w:p w14:paraId="2B90094B" w14:textId="77777777" w:rsidR="00085B7A" w:rsidRPr="005F6DCC" w:rsidRDefault="00085B7A">
      <w:pPr>
        <w:jc w:val="both"/>
        <w:rPr>
          <w:rFonts w:ascii="Arial Narrow" w:hAnsi="Arial Narrow" w:cs="Arial"/>
          <w:b/>
          <w:snapToGrid w:val="0"/>
          <w:sz w:val="22"/>
          <w:szCs w:val="22"/>
        </w:rPr>
      </w:pPr>
    </w:p>
    <w:p w14:paraId="4FC149BA"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QUE EL CONGRESO DEL ESTADO INDEPENDIENTE, LIBRE Y SOBERANO DE COAHUILA DE ZARAGOZA;</w:t>
      </w:r>
    </w:p>
    <w:p w14:paraId="45364959" w14:textId="77777777" w:rsidR="00085B7A" w:rsidRPr="005F6DCC" w:rsidRDefault="00085B7A">
      <w:pPr>
        <w:jc w:val="both"/>
        <w:rPr>
          <w:rFonts w:ascii="Arial Narrow" w:hAnsi="Arial Narrow" w:cs="Arial"/>
          <w:b/>
          <w:snapToGrid w:val="0"/>
          <w:sz w:val="22"/>
          <w:szCs w:val="22"/>
        </w:rPr>
      </w:pPr>
    </w:p>
    <w:p w14:paraId="4EA8C0EF" w14:textId="77777777" w:rsidR="00085B7A" w:rsidRPr="005F6DCC" w:rsidRDefault="00085B7A">
      <w:pPr>
        <w:jc w:val="both"/>
        <w:rPr>
          <w:rFonts w:ascii="Arial Narrow" w:hAnsi="Arial Narrow" w:cs="Arial"/>
          <w:b/>
          <w:snapToGrid w:val="0"/>
          <w:sz w:val="22"/>
          <w:szCs w:val="22"/>
        </w:rPr>
      </w:pPr>
    </w:p>
    <w:p w14:paraId="3AFE765A"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DECRETA:</w:t>
      </w:r>
    </w:p>
    <w:p w14:paraId="4F0F3941" w14:textId="77777777" w:rsidR="00085B7A" w:rsidRPr="005F6DCC" w:rsidRDefault="00085B7A">
      <w:pPr>
        <w:jc w:val="both"/>
        <w:rPr>
          <w:rFonts w:ascii="Arial Narrow" w:hAnsi="Arial Narrow" w:cs="Arial"/>
          <w:b/>
          <w:snapToGrid w:val="0"/>
          <w:sz w:val="22"/>
          <w:szCs w:val="22"/>
        </w:rPr>
      </w:pPr>
    </w:p>
    <w:p w14:paraId="1614554C"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 xml:space="preserve">NÚMERO 157.- </w:t>
      </w:r>
    </w:p>
    <w:p w14:paraId="2519008E" w14:textId="77777777" w:rsidR="00085B7A" w:rsidRPr="005F6DCC" w:rsidRDefault="00085B7A">
      <w:pPr>
        <w:pStyle w:val="Textoindependiente"/>
        <w:rPr>
          <w:sz w:val="22"/>
          <w:szCs w:val="22"/>
        </w:rPr>
      </w:pPr>
    </w:p>
    <w:p w14:paraId="4B37070D" w14:textId="77777777" w:rsidR="00085B7A" w:rsidRPr="005F6DCC" w:rsidRDefault="00085B7A">
      <w:pPr>
        <w:pStyle w:val="Ttulo1"/>
        <w:keepNext w:val="0"/>
        <w:widowControl w:val="0"/>
        <w:rPr>
          <w:rFonts w:ascii="Arial Narrow" w:eastAsia="MS Mincho" w:hAnsi="Arial Narrow" w:cs="Arial"/>
          <w:color w:val="auto"/>
          <w:sz w:val="22"/>
          <w:szCs w:val="22"/>
        </w:rPr>
      </w:pPr>
    </w:p>
    <w:p w14:paraId="191651CB" w14:textId="77777777" w:rsidR="00085B7A" w:rsidRPr="005F6DCC" w:rsidRDefault="00085B7A">
      <w:pPr>
        <w:pStyle w:val="Ttulo1"/>
        <w:keepNext w:val="0"/>
        <w:widowControl w:val="0"/>
        <w:rPr>
          <w:rFonts w:ascii="Arial Narrow" w:eastAsia="MS Mincho" w:hAnsi="Arial Narrow" w:cs="Arial"/>
          <w:color w:val="auto"/>
          <w:sz w:val="22"/>
          <w:szCs w:val="22"/>
        </w:rPr>
      </w:pPr>
      <w:r w:rsidRPr="005F6DCC">
        <w:rPr>
          <w:rFonts w:ascii="Arial Narrow" w:eastAsia="MS Mincho" w:hAnsi="Arial Narrow" w:cs="Arial"/>
          <w:color w:val="auto"/>
          <w:sz w:val="22"/>
          <w:szCs w:val="22"/>
        </w:rPr>
        <w:t>CODIGO FISCAL PARA EL ESTADO DE COAHUILA DE ZARAGOZA</w:t>
      </w:r>
    </w:p>
    <w:p w14:paraId="084CAAF2" w14:textId="77777777" w:rsidR="00085B7A" w:rsidRPr="005F6DCC" w:rsidRDefault="00085B7A">
      <w:pPr>
        <w:widowControl w:val="0"/>
        <w:jc w:val="center"/>
        <w:rPr>
          <w:rFonts w:ascii="Arial Narrow" w:eastAsia="MS Mincho" w:hAnsi="Arial Narrow" w:cs="Arial"/>
          <w:b/>
          <w:bCs/>
          <w:sz w:val="22"/>
          <w:szCs w:val="22"/>
          <w:lang w:val="es-ES_tradnl"/>
        </w:rPr>
      </w:pPr>
    </w:p>
    <w:p w14:paraId="0046C35C"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w:t>
      </w:r>
    </w:p>
    <w:p w14:paraId="35C151CD"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DISPOSICIONES GENERALES</w:t>
      </w:r>
    </w:p>
    <w:p w14:paraId="546BF3D9" w14:textId="77777777" w:rsidR="00085B7A" w:rsidRPr="005F6DCC" w:rsidRDefault="00085B7A">
      <w:pPr>
        <w:widowControl w:val="0"/>
        <w:jc w:val="center"/>
        <w:rPr>
          <w:rFonts w:ascii="Arial Narrow" w:eastAsia="MS Mincho" w:hAnsi="Arial Narrow" w:cs="Arial"/>
          <w:b/>
          <w:bCs/>
          <w:sz w:val="22"/>
          <w:szCs w:val="22"/>
        </w:rPr>
      </w:pPr>
    </w:p>
    <w:p w14:paraId="4C76B3E8" w14:textId="77777777" w:rsidR="00085B7A" w:rsidRPr="005F6DCC" w:rsidRDefault="00085B7A">
      <w:pPr>
        <w:pStyle w:val="Ttulo5"/>
        <w:rPr>
          <w:rFonts w:ascii="Arial Narrow" w:hAnsi="Arial Narrow" w:cs="Arial"/>
          <w:sz w:val="22"/>
          <w:szCs w:val="22"/>
        </w:rPr>
      </w:pPr>
      <w:r w:rsidRPr="005F6DCC">
        <w:rPr>
          <w:rFonts w:ascii="Arial Narrow" w:hAnsi="Arial Narrow" w:cs="Arial"/>
          <w:sz w:val="22"/>
          <w:szCs w:val="22"/>
        </w:rPr>
        <w:t>CAPITULO I</w:t>
      </w:r>
    </w:p>
    <w:p w14:paraId="00E0B097" w14:textId="77777777" w:rsidR="00085B7A" w:rsidRPr="005F6DCC" w:rsidRDefault="00085B7A">
      <w:pPr>
        <w:pStyle w:val="Ttulo3"/>
        <w:rPr>
          <w:rFonts w:ascii="Arial Narrow" w:eastAsia="Times New Roman" w:hAnsi="Arial Narrow" w:cs="Arial"/>
          <w:sz w:val="22"/>
          <w:szCs w:val="22"/>
        </w:rPr>
      </w:pPr>
      <w:r w:rsidRPr="005F6DCC">
        <w:rPr>
          <w:rFonts w:ascii="Arial Narrow" w:eastAsia="Times New Roman" w:hAnsi="Arial Narrow" w:cs="Arial"/>
          <w:sz w:val="22"/>
          <w:szCs w:val="22"/>
        </w:rPr>
        <w:t>DISPOSICIONES GENERALES</w:t>
      </w:r>
    </w:p>
    <w:p w14:paraId="46E33426" w14:textId="77777777" w:rsidR="00085B7A" w:rsidRPr="005F6DCC" w:rsidRDefault="00085B7A">
      <w:pPr>
        <w:widowControl w:val="0"/>
        <w:jc w:val="both"/>
        <w:rPr>
          <w:rFonts w:ascii="Arial Narrow" w:eastAsia="MS Mincho" w:hAnsi="Arial Narrow" w:cs="Arial"/>
          <w:b/>
          <w:bCs/>
          <w:sz w:val="22"/>
          <w:szCs w:val="22"/>
        </w:rPr>
      </w:pPr>
    </w:p>
    <w:p w14:paraId="15545E7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w:t>
      </w:r>
      <w:r w:rsidRPr="005F6DCC">
        <w:rPr>
          <w:rFonts w:ascii="Arial Narrow" w:eastAsia="MS Mincho" w:hAnsi="Arial Narrow" w:cs="Arial"/>
          <w:sz w:val="22"/>
          <w:szCs w:val="22"/>
        </w:rPr>
        <w:t xml:space="preserve"> Las personas físicas y las morales que residan en el Estado o que realicen los actos o actividades que los ordenamientos fiscales gravan, están obligadas a contribuir para el gasto público del Estado conforme a las leyes fiscales respectivas. Las disposiciones de este Código se aplicarán en su defecto.  </w:t>
      </w:r>
    </w:p>
    <w:p w14:paraId="60B9A7B1" w14:textId="77777777" w:rsidR="00085B7A" w:rsidRPr="005F6DCC" w:rsidRDefault="00085B7A">
      <w:pPr>
        <w:widowControl w:val="0"/>
        <w:jc w:val="both"/>
        <w:rPr>
          <w:rFonts w:ascii="Arial Narrow" w:eastAsia="MS Mincho" w:hAnsi="Arial Narrow" w:cs="Arial"/>
          <w:sz w:val="22"/>
          <w:szCs w:val="22"/>
        </w:rPr>
      </w:pPr>
    </w:p>
    <w:p w14:paraId="4D6319A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Federación, el Estado, los Municipios y sus organismos descentralizados quedan obligados a pagar contribuciones cuando realicen los actos o actividades gravadas y únicamente estarán exentos cuando las leyes lo señalen expresamente.</w:t>
      </w:r>
    </w:p>
    <w:p w14:paraId="6DDCDCA9" w14:textId="77777777" w:rsidR="00085B7A" w:rsidRPr="005F6DCC" w:rsidRDefault="00085B7A">
      <w:pPr>
        <w:widowControl w:val="0"/>
        <w:jc w:val="both"/>
        <w:rPr>
          <w:rFonts w:ascii="Arial Narrow" w:eastAsia="MS Mincho" w:hAnsi="Arial Narrow" w:cs="Arial"/>
          <w:sz w:val="22"/>
          <w:szCs w:val="22"/>
        </w:rPr>
      </w:pPr>
    </w:p>
    <w:p w14:paraId="4D0A1EE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w:t>
      </w:r>
      <w:r w:rsidRPr="005F6DCC">
        <w:rPr>
          <w:rFonts w:ascii="Arial Narrow" w:eastAsia="MS Mincho" w:hAnsi="Arial Narrow" w:cs="Arial"/>
          <w:sz w:val="22"/>
          <w:szCs w:val="22"/>
        </w:rPr>
        <w:t xml:space="preserve"> Son leyes fiscales locales, además del presente Código:</w:t>
      </w:r>
    </w:p>
    <w:p w14:paraId="18515AB8" w14:textId="77777777" w:rsidR="00085B7A" w:rsidRPr="005F6DCC" w:rsidRDefault="00085B7A">
      <w:pPr>
        <w:widowControl w:val="0"/>
        <w:jc w:val="both"/>
        <w:rPr>
          <w:rFonts w:ascii="Arial Narrow" w:eastAsia="MS Mincho" w:hAnsi="Arial Narrow" w:cs="Arial"/>
          <w:b/>
          <w:bCs/>
          <w:sz w:val="22"/>
          <w:szCs w:val="22"/>
        </w:rPr>
      </w:pPr>
    </w:p>
    <w:p w14:paraId="0411F88C"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 Ley de Ingresos y el Presupuesto de Egresos del Estado.</w:t>
      </w:r>
    </w:p>
    <w:p w14:paraId="4078D313"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76464CED"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 Ley de Hacienda del Estado.</w:t>
      </w:r>
    </w:p>
    <w:p w14:paraId="020215D0"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250B8DD4"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Las que autoricen ingresos extraordinarios.</w:t>
      </w:r>
    </w:p>
    <w:p w14:paraId="474CB983"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6575A99C"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Las que organicen los servicios administrativos para la recaudación, distribución y control de los ingresos y egresos del Estado.</w:t>
      </w:r>
    </w:p>
    <w:p w14:paraId="6DF8A966"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7787A530"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 xml:space="preserve">Los convenios de coordinación que celebre el Estado con la Federación o los Municipios; y la legislación federal o municipal de conformidad con lo que establezcan los propios convenios; y </w:t>
      </w:r>
    </w:p>
    <w:p w14:paraId="29D91B73"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08FECBBE"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Las demás leyes de carácter fiscal.</w:t>
      </w:r>
    </w:p>
    <w:p w14:paraId="31DAFE02" w14:textId="77777777" w:rsidR="00085B7A" w:rsidRPr="005F6DCC" w:rsidRDefault="00085B7A">
      <w:pPr>
        <w:widowControl w:val="0"/>
        <w:jc w:val="both"/>
        <w:rPr>
          <w:rFonts w:ascii="Arial Narrow" w:eastAsia="MS Mincho" w:hAnsi="Arial Narrow" w:cs="Arial"/>
          <w:sz w:val="22"/>
          <w:szCs w:val="22"/>
        </w:rPr>
      </w:pPr>
    </w:p>
    <w:p w14:paraId="394F5F3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reglamentos de las leyes fiscales participarán de la misma naturaleza de éstas.</w:t>
      </w:r>
    </w:p>
    <w:p w14:paraId="35051F5E" w14:textId="77777777" w:rsidR="00085B7A" w:rsidRPr="005F6DCC" w:rsidRDefault="00085B7A">
      <w:pPr>
        <w:widowControl w:val="0"/>
        <w:jc w:val="both"/>
        <w:rPr>
          <w:rFonts w:ascii="Arial Narrow" w:eastAsia="MS Mincho" w:hAnsi="Arial Narrow" w:cs="Arial"/>
          <w:sz w:val="22"/>
          <w:szCs w:val="22"/>
        </w:rPr>
      </w:pPr>
    </w:p>
    <w:p w14:paraId="2091373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w:t>
      </w:r>
      <w:r w:rsidRPr="005F6DCC">
        <w:rPr>
          <w:rFonts w:ascii="Arial Narrow" w:eastAsia="MS Mincho" w:hAnsi="Arial Narrow" w:cs="Arial"/>
          <w:sz w:val="22"/>
          <w:szCs w:val="22"/>
        </w:rPr>
        <w:t xml:space="preserve"> Las contribuciones se clasifican en impuestos, derechos y contribuciones especiales, los que se definen de la siguiente manera:</w:t>
      </w:r>
    </w:p>
    <w:p w14:paraId="7DFEDE56" w14:textId="77777777" w:rsidR="00085B7A" w:rsidRPr="005F6DCC" w:rsidRDefault="00085B7A">
      <w:pPr>
        <w:widowControl w:val="0"/>
        <w:jc w:val="both"/>
        <w:rPr>
          <w:rFonts w:ascii="Arial Narrow" w:eastAsia="MS Mincho" w:hAnsi="Arial Narrow" w:cs="Arial"/>
          <w:b/>
          <w:bCs/>
          <w:sz w:val="22"/>
          <w:szCs w:val="22"/>
        </w:rPr>
      </w:pPr>
    </w:p>
    <w:p w14:paraId="35A48865"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 xml:space="preserve">Impuestos son las prestaciones establecidas en Ley que deben pagar las personas físicas y morales que se encuentren en la situación jurídica o de hecho prevista por la misma y que sean distintas de las señaladas en </w:t>
      </w:r>
      <w:proofErr w:type="gramStart"/>
      <w:r w:rsidR="00085B7A" w:rsidRPr="005F6DCC">
        <w:rPr>
          <w:rFonts w:ascii="Arial Narrow" w:eastAsia="MS Mincho" w:hAnsi="Arial Narrow" w:cs="Arial"/>
          <w:bCs/>
          <w:sz w:val="22"/>
          <w:szCs w:val="22"/>
        </w:rPr>
        <w:t>las  fracciones</w:t>
      </w:r>
      <w:proofErr w:type="gramEnd"/>
      <w:r w:rsidR="00085B7A" w:rsidRPr="005F6DCC">
        <w:rPr>
          <w:rFonts w:ascii="Arial Narrow" w:eastAsia="MS Mincho" w:hAnsi="Arial Narrow" w:cs="Arial"/>
          <w:bCs/>
          <w:sz w:val="22"/>
          <w:szCs w:val="22"/>
        </w:rPr>
        <w:t xml:space="preserve"> II y III de este artículo;</w:t>
      </w:r>
    </w:p>
    <w:p w14:paraId="04116DFA" w14:textId="77777777" w:rsidR="00085B7A" w:rsidRPr="005F6DCC" w:rsidRDefault="00085B7A" w:rsidP="0018047E">
      <w:pPr>
        <w:widowControl w:val="0"/>
        <w:ind w:left="454" w:hanging="454"/>
        <w:jc w:val="both"/>
        <w:rPr>
          <w:rFonts w:ascii="Arial Narrow" w:eastAsia="MS Mincho" w:hAnsi="Arial Narrow" w:cs="Arial"/>
          <w:bCs/>
          <w:sz w:val="22"/>
          <w:szCs w:val="22"/>
        </w:rPr>
      </w:pPr>
    </w:p>
    <w:p w14:paraId="2BB4B6C9"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 xml:space="preserve">(REFORMADO,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4ED501E1" w14:textId="77777777" w:rsidR="00085B7A" w:rsidRPr="00C96A82" w:rsidRDefault="005F6DCC" w:rsidP="00C96A82">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C96A82">
        <w:rPr>
          <w:rFonts w:ascii="Arial Narrow" w:eastAsia="MS Mincho" w:hAnsi="Arial Narrow" w:cs="Arial"/>
          <w:b/>
          <w:bCs/>
          <w:sz w:val="22"/>
          <w:szCs w:val="22"/>
        </w:rPr>
        <w:t xml:space="preserve"> </w:t>
      </w:r>
      <w:r w:rsidR="0018047E" w:rsidRPr="00C96A82">
        <w:rPr>
          <w:rFonts w:ascii="Arial Narrow" w:eastAsia="MS Mincho" w:hAnsi="Arial Narrow" w:cs="Arial"/>
          <w:b/>
          <w:bCs/>
          <w:sz w:val="22"/>
          <w:szCs w:val="22"/>
        </w:rPr>
        <w:tab/>
      </w:r>
      <w:r w:rsidR="00C96A82" w:rsidRPr="00C96A82">
        <w:rPr>
          <w:rFonts w:ascii="Arial Narrow" w:eastAsia="MS Mincho" w:hAnsi="Arial Narrow" w:cs="Arial"/>
          <w:bCs/>
          <w:sz w:val="22"/>
          <w:szCs w:val="22"/>
        </w:rPr>
        <w:t>Derechos son las contribuciones establecidas en Ley por el uso o aprovechamiento de los bienes del dominio público del Estado, así como por recibir servicios que presta el Estado en sus funciones de derecho público, excepto cuando se presten por organismos descentralizados u órganos desconcentrados cuando en este último caso, se trate de contraprestaciones que no se encuentren previstas en la Ley de Hacienda para el Estado de Coahuila de Zaragoza. También son derechos las contribuciones a cargo de los organismos públicos descentralizados, por prestar servicios exclusivos del Estado.</w:t>
      </w:r>
    </w:p>
    <w:p w14:paraId="5CB5EBCE" w14:textId="77777777" w:rsidR="00C96A82" w:rsidRDefault="00C96A82" w:rsidP="0018047E">
      <w:pPr>
        <w:widowControl w:val="0"/>
        <w:ind w:left="454"/>
        <w:jc w:val="both"/>
        <w:rPr>
          <w:rFonts w:ascii="Arial Narrow" w:eastAsia="MS Mincho" w:hAnsi="Arial Narrow" w:cs="Arial"/>
          <w:bCs/>
          <w:sz w:val="22"/>
          <w:szCs w:val="22"/>
        </w:rPr>
      </w:pPr>
    </w:p>
    <w:p w14:paraId="4A241A39" w14:textId="77777777" w:rsidR="00085B7A" w:rsidRPr="005F6DCC" w:rsidRDefault="00085B7A" w:rsidP="0018047E">
      <w:pPr>
        <w:widowControl w:val="0"/>
        <w:ind w:left="454"/>
        <w:jc w:val="both"/>
        <w:rPr>
          <w:rFonts w:ascii="Arial Narrow" w:eastAsia="MS Mincho" w:hAnsi="Arial Narrow" w:cs="Arial"/>
          <w:bCs/>
          <w:sz w:val="22"/>
          <w:szCs w:val="22"/>
        </w:rPr>
      </w:pPr>
      <w:r w:rsidRPr="005F6DCC">
        <w:rPr>
          <w:rFonts w:ascii="Arial Narrow" w:eastAsia="MS Mincho" w:hAnsi="Arial Narrow" w:cs="Arial"/>
          <w:bCs/>
          <w:sz w:val="22"/>
          <w:szCs w:val="22"/>
        </w:rPr>
        <w:t>Los recargos, las sanciones, los gastos de ejecución y de la indemnización a que se refiere el antepenúltimo párrafo del artículo 22 de este Código son accesorios de las contribuciones y participan de la naturaleza de éstas. Siempre que en este Código se haga referencia únicamente a contribuciones no se entenderán incluidos los accesorios, con excepción de lo dispuesto en el artículo 1º.</w:t>
      </w:r>
    </w:p>
    <w:p w14:paraId="660ED51F" w14:textId="77777777" w:rsidR="00085B7A" w:rsidRPr="005F6DCC" w:rsidRDefault="00085B7A" w:rsidP="0018047E">
      <w:pPr>
        <w:widowControl w:val="0"/>
        <w:ind w:left="454" w:hanging="454"/>
        <w:jc w:val="both"/>
        <w:rPr>
          <w:rFonts w:ascii="Arial Narrow" w:eastAsia="MS Mincho" w:hAnsi="Arial Narrow" w:cs="Arial"/>
          <w:bCs/>
          <w:sz w:val="22"/>
          <w:szCs w:val="22"/>
        </w:rPr>
      </w:pPr>
    </w:p>
    <w:p w14:paraId="6212ECFD"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 xml:space="preserve">Contribuciones especiales son las prestaciones cuyo presupuesto de hecho se caracteriza por un beneficio económico particular proporcionado al contribuyente por la realización de obras públicas o de tareas estatales o municipales provocadas por las actividades del contribuyente. Su </w:t>
      </w:r>
      <w:proofErr w:type="gramStart"/>
      <w:r w:rsidR="00085B7A" w:rsidRPr="005F6DCC">
        <w:rPr>
          <w:rFonts w:ascii="Arial Narrow" w:eastAsia="MS Mincho" w:hAnsi="Arial Narrow" w:cs="Arial"/>
          <w:bCs/>
          <w:sz w:val="22"/>
          <w:szCs w:val="22"/>
        </w:rPr>
        <w:t>rendimiento  no</w:t>
      </w:r>
      <w:proofErr w:type="gramEnd"/>
      <w:r w:rsidR="00085B7A" w:rsidRPr="005F6DCC">
        <w:rPr>
          <w:rFonts w:ascii="Arial Narrow" w:eastAsia="MS Mincho" w:hAnsi="Arial Narrow" w:cs="Arial"/>
          <w:bCs/>
          <w:sz w:val="22"/>
          <w:szCs w:val="22"/>
        </w:rPr>
        <w:t xml:space="preserve"> debe tener un destino ajeno al financiamiento de las obras o actividades  correspondientes.</w:t>
      </w:r>
    </w:p>
    <w:p w14:paraId="0B1A80E0" w14:textId="77777777" w:rsidR="00085B7A" w:rsidRPr="005F6DCC" w:rsidRDefault="00085B7A">
      <w:pPr>
        <w:widowControl w:val="0"/>
        <w:jc w:val="both"/>
        <w:rPr>
          <w:rFonts w:ascii="Arial Narrow" w:eastAsia="MS Mincho" w:hAnsi="Arial Narrow" w:cs="Arial"/>
          <w:b/>
          <w:bCs/>
          <w:sz w:val="22"/>
          <w:szCs w:val="22"/>
        </w:rPr>
      </w:pPr>
    </w:p>
    <w:p w14:paraId="12CED87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w:t>
      </w:r>
      <w:r w:rsidRPr="005F6DCC">
        <w:rPr>
          <w:rFonts w:ascii="Arial Narrow" w:eastAsia="MS Mincho" w:hAnsi="Arial Narrow" w:cs="Arial"/>
          <w:sz w:val="22"/>
          <w:szCs w:val="22"/>
        </w:rPr>
        <w:t>. Son aprovechamientos los ingresos distintos de las contribuciones que percibe el estado por funciones de derecho público, los ingresos derivados de financiamientos y los que obtengan los organismos descentralizados que no tengan la naturaleza de derechos.</w:t>
      </w:r>
    </w:p>
    <w:p w14:paraId="2453CEFC" w14:textId="77777777" w:rsidR="00085B7A" w:rsidRPr="005F6DCC" w:rsidRDefault="00085B7A">
      <w:pPr>
        <w:widowControl w:val="0"/>
        <w:jc w:val="both"/>
        <w:rPr>
          <w:rFonts w:ascii="Arial Narrow" w:eastAsia="MS Mincho" w:hAnsi="Arial Narrow" w:cs="Arial"/>
          <w:sz w:val="22"/>
          <w:szCs w:val="22"/>
        </w:rPr>
      </w:pPr>
    </w:p>
    <w:p w14:paraId="3E386D6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recargos, las sanciones, los gastos de ejecución y la indemnización a que se refiere el antepenúltimo párrafo del artículo 22 de este Código, que se aplican en relación con aprovechamientos, son accesorios de éstos y participan de su naturaleza.</w:t>
      </w:r>
    </w:p>
    <w:p w14:paraId="15C978FC" w14:textId="77777777" w:rsidR="00085B7A" w:rsidRPr="005F6DCC" w:rsidRDefault="00085B7A">
      <w:pPr>
        <w:widowControl w:val="0"/>
        <w:jc w:val="both"/>
        <w:rPr>
          <w:rFonts w:ascii="Arial Narrow" w:eastAsia="MS Mincho" w:hAnsi="Arial Narrow" w:cs="Arial"/>
          <w:sz w:val="22"/>
          <w:szCs w:val="22"/>
        </w:rPr>
      </w:pPr>
    </w:p>
    <w:p w14:paraId="6D33255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Son productos, las contraprestaciones por los servicios que preste el Estado en sus funciones de derecho privado, así como por el uso, aprovechamiento o enajenación de bienes del dominio privado.</w:t>
      </w:r>
    </w:p>
    <w:p w14:paraId="5E2CC450" w14:textId="77777777" w:rsidR="00085B7A" w:rsidRPr="005F6DCC" w:rsidRDefault="00085B7A">
      <w:pPr>
        <w:widowControl w:val="0"/>
        <w:jc w:val="both"/>
        <w:rPr>
          <w:rFonts w:ascii="Arial Narrow" w:eastAsia="MS Mincho" w:hAnsi="Arial Narrow" w:cs="Arial"/>
          <w:b/>
          <w:bCs/>
          <w:sz w:val="22"/>
          <w:szCs w:val="22"/>
        </w:rPr>
      </w:pPr>
    </w:p>
    <w:p w14:paraId="76740A0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5.</w:t>
      </w:r>
      <w:r w:rsidRPr="005F6DCC">
        <w:rPr>
          <w:rFonts w:ascii="Arial Narrow" w:eastAsia="MS Mincho" w:hAnsi="Arial Narrow" w:cs="Arial"/>
          <w:sz w:val="22"/>
          <w:szCs w:val="22"/>
        </w:rPr>
        <w:t xml:space="preserve"> Son participaciones los ingresos provenientes de contribuciones y aprovechamientos federales o municipales que tiene derecho a percibir el Estado por disposición constitucional, por virtud de su adhesión al sistema nacional de coordinación fiscal, o por las leyes fiscales respectivas.</w:t>
      </w:r>
    </w:p>
    <w:p w14:paraId="5CB09324" w14:textId="77777777" w:rsidR="00085B7A" w:rsidRPr="005F6DCC" w:rsidRDefault="00085B7A">
      <w:pPr>
        <w:widowControl w:val="0"/>
        <w:jc w:val="both"/>
        <w:rPr>
          <w:rFonts w:ascii="Arial Narrow" w:eastAsia="MS Mincho" w:hAnsi="Arial Narrow" w:cs="Arial"/>
          <w:b/>
          <w:bCs/>
          <w:sz w:val="22"/>
          <w:szCs w:val="22"/>
        </w:rPr>
      </w:pPr>
    </w:p>
    <w:p w14:paraId="7D09B0B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w:t>
      </w:r>
      <w:r w:rsidRPr="005F6DCC">
        <w:rPr>
          <w:rFonts w:ascii="Arial Narrow" w:eastAsia="MS Mincho" w:hAnsi="Arial Narrow" w:cs="Arial"/>
          <w:sz w:val="22"/>
          <w:szCs w:val="22"/>
        </w:rPr>
        <w:t xml:space="preserve"> Son créditos fiscales los que tenga derecho a percibir el Estado o sus organismos descentralizados que provengan de contribuciones, de aprovechamientos o de sus accesorios, incluyendo los que deriven de responsabilidades que el Estado tenga derecho a exigir de sus funcionarios o empleados o de los particulares, así como aquellos a los que las leyes les den ese carácter y el Estado tenga derecho a percibir por cuenta ajena.</w:t>
      </w:r>
    </w:p>
    <w:p w14:paraId="77CCE76B" w14:textId="77777777" w:rsidR="00085B7A" w:rsidRPr="005F6DCC" w:rsidRDefault="00085B7A">
      <w:pPr>
        <w:widowControl w:val="0"/>
        <w:jc w:val="both"/>
        <w:rPr>
          <w:rFonts w:ascii="Arial Narrow" w:eastAsia="MS Mincho" w:hAnsi="Arial Narrow" w:cs="Arial"/>
          <w:sz w:val="22"/>
          <w:szCs w:val="22"/>
        </w:rPr>
      </w:pPr>
    </w:p>
    <w:p w14:paraId="0AD6E1CB" w14:textId="77777777" w:rsidR="002C2BCF" w:rsidRPr="00783561" w:rsidRDefault="002C2BCF" w:rsidP="002C2BCF">
      <w:pPr>
        <w:rPr>
          <w:rFonts w:ascii="Arial Narrow" w:hAnsi="Arial Narrow"/>
          <w:bCs/>
          <w:i/>
          <w:sz w:val="12"/>
          <w:szCs w:val="10"/>
        </w:rPr>
      </w:pPr>
      <w:r w:rsidRPr="00783561">
        <w:rPr>
          <w:rFonts w:ascii="Arial Narrow" w:hAnsi="Arial Narrow"/>
          <w:bCs/>
          <w:i/>
          <w:sz w:val="12"/>
          <w:szCs w:val="10"/>
        </w:rPr>
        <w:t>(REFORMADO, P.O. 11 DE DICIEMBRE DE 2009)</w:t>
      </w:r>
    </w:p>
    <w:p w14:paraId="70A0EE34" w14:textId="77777777" w:rsidR="002C2BCF" w:rsidRPr="005F6DCC" w:rsidRDefault="002C2BCF" w:rsidP="0060674D">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recaudación proveniente de todos los ingresos del Estado, </w:t>
      </w:r>
      <w:proofErr w:type="spellStart"/>
      <w:r w:rsidRPr="005F6DCC">
        <w:rPr>
          <w:rFonts w:ascii="Arial Narrow" w:eastAsia="MS Mincho" w:hAnsi="Arial Narrow" w:cs="Arial"/>
          <w:bCs/>
          <w:sz w:val="22"/>
          <w:szCs w:val="22"/>
        </w:rPr>
        <w:t>aún</w:t>
      </w:r>
      <w:proofErr w:type="spellEnd"/>
      <w:r w:rsidRPr="005F6DCC">
        <w:rPr>
          <w:rFonts w:ascii="Arial Narrow" w:eastAsia="MS Mincho" w:hAnsi="Arial Narrow" w:cs="Arial"/>
          <w:bCs/>
          <w:sz w:val="22"/>
          <w:szCs w:val="22"/>
        </w:rPr>
        <w:t xml:space="preserve"> cuando se destinen a un fin específico, se hará a través de autoridades fiscales, las cuales podrán ser auxiliadas por otras dependencias oficiales o por organismos públicos o privados, por disposición de la ley o por autorización de dicha autoridad.</w:t>
      </w:r>
    </w:p>
    <w:p w14:paraId="68DF2957" w14:textId="77777777" w:rsidR="00085B7A" w:rsidRPr="005F6DCC" w:rsidRDefault="00085B7A">
      <w:pPr>
        <w:widowControl w:val="0"/>
        <w:jc w:val="both"/>
        <w:rPr>
          <w:rFonts w:ascii="Arial Narrow" w:eastAsia="MS Mincho" w:hAnsi="Arial Narrow" w:cs="Arial"/>
          <w:bCs/>
          <w:sz w:val="22"/>
          <w:szCs w:val="22"/>
        </w:rPr>
      </w:pPr>
    </w:p>
    <w:p w14:paraId="5441D08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w:t>
      </w:r>
      <w:r w:rsidRPr="005F6DCC">
        <w:rPr>
          <w:rFonts w:ascii="Arial Narrow" w:eastAsia="MS Mincho" w:hAnsi="Arial Narrow" w:cs="Arial"/>
          <w:sz w:val="22"/>
          <w:szCs w:val="22"/>
        </w:rPr>
        <w:t xml:space="preserve"> Las disposiciones fiscales que establezcan cargas a los particulares y las que señalan excepciones a </w:t>
      </w:r>
      <w:r w:rsidRPr="005F6DCC">
        <w:rPr>
          <w:rFonts w:ascii="Arial Narrow" w:eastAsia="MS Mincho" w:hAnsi="Arial Narrow" w:cs="Arial"/>
          <w:sz w:val="22"/>
          <w:szCs w:val="22"/>
        </w:rPr>
        <w:lastRenderedPageBreak/>
        <w:t>las mismas, así como las que fijan las infracciones y sanciones, son de aplicación estricta. Se considera que establecen cargas a los particulares las normas que se refieren al sujeto, objeto, base, tasa o tarifa.</w:t>
      </w:r>
    </w:p>
    <w:p w14:paraId="7BEA011E" w14:textId="77777777" w:rsidR="00085B7A" w:rsidRPr="005F6DCC" w:rsidRDefault="00085B7A">
      <w:pPr>
        <w:widowControl w:val="0"/>
        <w:jc w:val="both"/>
        <w:rPr>
          <w:rFonts w:ascii="Arial Narrow" w:eastAsia="MS Mincho" w:hAnsi="Arial Narrow" w:cs="Arial"/>
          <w:sz w:val="22"/>
          <w:szCs w:val="22"/>
        </w:rPr>
      </w:pPr>
    </w:p>
    <w:p w14:paraId="5B39C49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otras disposiciones fiscales se interpretarán aplicando cualquier método de interpretación jurídica. A falta de norma fiscal expresa, se aplicarán supletoriamente las disposiciones del derecho común cuando su aplicación no sea contraria a la naturaleza propia del derecho fiscal.</w:t>
      </w:r>
    </w:p>
    <w:p w14:paraId="52370BCD" w14:textId="77777777" w:rsidR="00085B7A" w:rsidRPr="005F6DCC" w:rsidRDefault="00085B7A">
      <w:pPr>
        <w:widowControl w:val="0"/>
        <w:jc w:val="both"/>
        <w:rPr>
          <w:rFonts w:ascii="Arial Narrow" w:eastAsia="MS Mincho" w:hAnsi="Arial Narrow" w:cs="Arial"/>
          <w:b/>
          <w:bCs/>
          <w:sz w:val="22"/>
          <w:szCs w:val="22"/>
        </w:rPr>
      </w:pPr>
    </w:p>
    <w:p w14:paraId="24CC8D7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w:t>
      </w:r>
      <w:r w:rsidRPr="005F6DCC">
        <w:rPr>
          <w:rFonts w:ascii="Arial Narrow" w:eastAsia="MS Mincho" w:hAnsi="Arial Narrow" w:cs="Arial"/>
          <w:sz w:val="22"/>
          <w:szCs w:val="22"/>
        </w:rPr>
        <w:t xml:space="preserve"> Las contribuciones se causan conforme se realizan las situaciones jurídicas </w:t>
      </w:r>
      <w:proofErr w:type="gramStart"/>
      <w:r w:rsidRPr="005F6DCC">
        <w:rPr>
          <w:rFonts w:ascii="Arial Narrow" w:eastAsia="MS Mincho" w:hAnsi="Arial Narrow" w:cs="Arial"/>
          <w:sz w:val="22"/>
          <w:szCs w:val="22"/>
        </w:rPr>
        <w:t>o</w:t>
      </w:r>
      <w:proofErr w:type="gramEnd"/>
      <w:r w:rsidRPr="005F6DCC">
        <w:rPr>
          <w:rFonts w:ascii="Arial Narrow" w:eastAsia="MS Mincho" w:hAnsi="Arial Narrow" w:cs="Arial"/>
          <w:sz w:val="22"/>
          <w:szCs w:val="22"/>
        </w:rPr>
        <w:t xml:space="preserve"> de hecho, previstas en las leyes fiscales.</w:t>
      </w:r>
    </w:p>
    <w:p w14:paraId="565CE254" w14:textId="77777777" w:rsidR="00085B7A" w:rsidRPr="005F6DCC" w:rsidRDefault="00085B7A">
      <w:pPr>
        <w:widowControl w:val="0"/>
        <w:jc w:val="both"/>
        <w:rPr>
          <w:rFonts w:ascii="Arial Narrow" w:eastAsia="MS Mincho" w:hAnsi="Arial Narrow" w:cs="Arial"/>
          <w:sz w:val="22"/>
          <w:szCs w:val="22"/>
        </w:rPr>
      </w:pPr>
    </w:p>
    <w:p w14:paraId="44639C4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Dichas contribuciones se determinarán conforme a las disposiciones vigentes en el momento de su causación, pero les serán aplicables las normas sobre procedimiento que se expidan con posterioridad.</w:t>
      </w:r>
    </w:p>
    <w:p w14:paraId="3C6E97D2" w14:textId="77777777" w:rsidR="00085B7A" w:rsidRPr="005F6DCC" w:rsidRDefault="00085B7A">
      <w:pPr>
        <w:widowControl w:val="0"/>
        <w:jc w:val="both"/>
        <w:rPr>
          <w:rFonts w:ascii="Arial Narrow" w:eastAsia="MS Mincho" w:hAnsi="Arial Narrow" w:cs="Arial"/>
          <w:sz w:val="22"/>
          <w:szCs w:val="22"/>
        </w:rPr>
      </w:pPr>
    </w:p>
    <w:p w14:paraId="79C33930"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Las contribuciones se pagan en la fecha o dentro del plazo señalado en las disposiciones respectivas. A falta de disposición expresa el pago deberá hacerse mediante declaración que se presentará ante las oficinas autorizadas. </w:t>
      </w:r>
    </w:p>
    <w:p w14:paraId="5175E7D7" w14:textId="77777777" w:rsidR="00085B7A" w:rsidRPr="005F6DCC" w:rsidRDefault="00085B7A">
      <w:pPr>
        <w:jc w:val="both"/>
        <w:rPr>
          <w:rFonts w:ascii="Arial Narrow" w:eastAsia="MS Mincho" w:hAnsi="Arial Narrow" w:cs="Arial"/>
          <w:b/>
          <w:bCs/>
          <w:sz w:val="22"/>
          <w:szCs w:val="22"/>
        </w:rPr>
      </w:pPr>
    </w:p>
    <w:p w14:paraId="334BF142"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 xml:space="preserve">Si la contribución se calcula por períodos establecidos en Ley y en los casos de retención o de recaudación de contribuciones, los contribuyentes, retenedores o las personas a quienes las leyes impongan la obligación de recaudarlas, las enterarán a más tardar el día 17 del mes de calendario inmediato posterior al de terminación del período de la retención o de la recaudación, respectivamente. </w:t>
      </w:r>
    </w:p>
    <w:p w14:paraId="037335C4" w14:textId="77777777" w:rsidR="00085B7A" w:rsidRPr="005F6DCC" w:rsidRDefault="00085B7A" w:rsidP="0018047E">
      <w:pPr>
        <w:widowControl w:val="0"/>
        <w:ind w:left="454" w:hanging="454"/>
        <w:jc w:val="both"/>
        <w:rPr>
          <w:rFonts w:ascii="Arial Narrow" w:eastAsia="MS Mincho" w:hAnsi="Arial Narrow" w:cs="Arial"/>
          <w:bCs/>
          <w:sz w:val="22"/>
          <w:szCs w:val="22"/>
        </w:rPr>
      </w:pPr>
    </w:p>
    <w:p w14:paraId="75E249EF"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 xml:space="preserve">En cualquier otro caso dentro de los 5 días siguientes al momento de la </w:t>
      </w:r>
      <w:proofErr w:type="spellStart"/>
      <w:r w:rsidR="00085B7A" w:rsidRPr="005F6DCC">
        <w:rPr>
          <w:rFonts w:ascii="Arial Narrow" w:eastAsia="MS Mincho" w:hAnsi="Arial Narrow" w:cs="Arial"/>
          <w:bCs/>
          <w:sz w:val="22"/>
          <w:szCs w:val="22"/>
        </w:rPr>
        <w:t>causación</w:t>
      </w:r>
      <w:proofErr w:type="spellEnd"/>
      <w:r w:rsidR="00085B7A" w:rsidRPr="005F6DCC">
        <w:rPr>
          <w:rFonts w:ascii="Arial Narrow" w:eastAsia="MS Mincho" w:hAnsi="Arial Narrow" w:cs="Arial"/>
          <w:bCs/>
          <w:sz w:val="22"/>
          <w:szCs w:val="22"/>
        </w:rPr>
        <w:t xml:space="preserve">. </w:t>
      </w:r>
    </w:p>
    <w:p w14:paraId="053B5CB3" w14:textId="77777777" w:rsidR="00085B7A" w:rsidRPr="005F6DCC" w:rsidRDefault="00085B7A">
      <w:pPr>
        <w:widowControl w:val="0"/>
        <w:jc w:val="both"/>
        <w:rPr>
          <w:rFonts w:ascii="Arial Narrow" w:eastAsia="MS Mincho" w:hAnsi="Arial Narrow" w:cs="Arial"/>
          <w:sz w:val="22"/>
          <w:szCs w:val="22"/>
        </w:rPr>
      </w:pPr>
    </w:p>
    <w:p w14:paraId="515FF0B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el caso de contribuciones que se deben pagar mediante retención, cuando quien deba efectuarla no la retenga, estará obligado a enterar una cantidad equivalente a la que debió haber retenido.</w:t>
      </w:r>
    </w:p>
    <w:p w14:paraId="68A213A3" w14:textId="77777777" w:rsidR="00085B7A" w:rsidRPr="005F6DCC" w:rsidRDefault="00085B7A">
      <w:pPr>
        <w:widowControl w:val="0"/>
        <w:jc w:val="both"/>
        <w:rPr>
          <w:rFonts w:ascii="Arial Narrow" w:eastAsia="MS Mincho" w:hAnsi="Arial Narrow" w:cs="Arial"/>
          <w:sz w:val="22"/>
          <w:szCs w:val="22"/>
        </w:rPr>
      </w:pPr>
    </w:p>
    <w:p w14:paraId="2CD843C9" w14:textId="77777777" w:rsidR="0060674D" w:rsidRPr="00783561" w:rsidRDefault="0060674D" w:rsidP="0060674D">
      <w:pPr>
        <w:rPr>
          <w:rFonts w:ascii="Arial Narrow" w:hAnsi="Arial Narrow"/>
          <w:bCs/>
          <w:i/>
          <w:sz w:val="12"/>
          <w:szCs w:val="10"/>
        </w:rPr>
      </w:pPr>
      <w:r w:rsidRPr="00783561">
        <w:rPr>
          <w:rFonts w:ascii="Arial Narrow" w:hAnsi="Arial Narrow"/>
          <w:bCs/>
          <w:i/>
          <w:sz w:val="12"/>
          <w:szCs w:val="10"/>
        </w:rPr>
        <w:t>(REFORMADO, P.O. 11 DE DICIEMBRE DE 2009)</w:t>
      </w:r>
    </w:p>
    <w:p w14:paraId="7FAD3B40" w14:textId="77777777" w:rsidR="0060674D" w:rsidRPr="005F6DCC" w:rsidRDefault="0060674D" w:rsidP="0060674D">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Quien haga pago de créditos fiscales deberá obtener de los establecimientos autorizados, la forma oficial, el recibo oficial o la forma valorada, expedidos y controlados exclusivamente por las autoridades fiscales o la documentación que en las disposiciones respectivas se establezca en la que conste la impresión original de la máquina registradora. Tratándose de los pagos efectuados en las oficinas de las instituciones de crédito, se deberá obtener la impresión de la máquina registradora, el sello, la constancia o el acuse de recibo electrónico con sello digital.</w:t>
      </w:r>
    </w:p>
    <w:p w14:paraId="33C70029" w14:textId="77777777" w:rsidR="00085B7A" w:rsidRPr="005F6DCC" w:rsidRDefault="00085B7A">
      <w:pPr>
        <w:widowControl w:val="0"/>
        <w:jc w:val="both"/>
        <w:rPr>
          <w:rFonts w:ascii="Arial Narrow" w:eastAsia="MS Mincho" w:hAnsi="Arial Narrow" w:cs="Arial"/>
          <w:sz w:val="22"/>
          <w:szCs w:val="22"/>
        </w:rPr>
      </w:pPr>
    </w:p>
    <w:p w14:paraId="745DECBF" w14:textId="77777777" w:rsidR="00874F28" w:rsidRPr="00783561" w:rsidRDefault="00874F28" w:rsidP="00874F28">
      <w:pPr>
        <w:rPr>
          <w:rFonts w:ascii="Arial Narrow" w:hAnsi="Arial Narrow"/>
          <w:bCs/>
          <w:i/>
          <w:sz w:val="12"/>
          <w:szCs w:val="10"/>
        </w:rPr>
      </w:pPr>
      <w:r w:rsidRPr="00783561">
        <w:rPr>
          <w:rFonts w:ascii="Arial Narrow" w:hAnsi="Arial Narrow"/>
          <w:bCs/>
          <w:i/>
          <w:sz w:val="12"/>
          <w:szCs w:val="10"/>
        </w:rPr>
        <w:t>(ADICIONADO, P.O. 20 DE DICIEMBRE DE 2013)</w:t>
      </w:r>
    </w:p>
    <w:p w14:paraId="52506302" w14:textId="77777777" w:rsidR="00874F28" w:rsidRPr="005F6DCC" w:rsidRDefault="00874F28" w:rsidP="00874F28">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dependencias y organismos descentralizados de la Administración Pública Estatal, que presten servicios deberán expedir las formas valoradas que hayan sido aprobadas por la Secretaría de Finanzas, para que los contribuyentes puedan realizar el pago respectivo. </w:t>
      </w:r>
    </w:p>
    <w:p w14:paraId="70F314DF" w14:textId="77777777" w:rsidR="00874F28" w:rsidRPr="005F6DCC" w:rsidRDefault="00874F28">
      <w:pPr>
        <w:widowControl w:val="0"/>
        <w:jc w:val="both"/>
        <w:rPr>
          <w:rFonts w:ascii="Arial Narrow" w:eastAsia="MS Mincho" w:hAnsi="Arial Narrow" w:cs="Arial"/>
          <w:sz w:val="22"/>
          <w:szCs w:val="22"/>
        </w:rPr>
      </w:pPr>
    </w:p>
    <w:p w14:paraId="3874A45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w:t>
      </w:r>
      <w:r w:rsidRPr="005F6DCC">
        <w:rPr>
          <w:rFonts w:ascii="Arial Narrow" w:eastAsia="MS Mincho" w:hAnsi="Arial Narrow" w:cs="Arial"/>
          <w:sz w:val="22"/>
          <w:szCs w:val="22"/>
        </w:rPr>
        <w:t xml:space="preserve"> El cumplimiento de las leyes fiscales, no podrá eludirse por la simulación de actos jurídicos regidos por disposiciones de derecho privado, que signifiquen el desconocimiento de una obligación de carácter fiscal. En tales casos la obligación con todo y sus accesorios, que se pretende eludir, deberá cumplirse plenamente aplicando además las sanciones respectivas por las infracciones en que se hubiere incurrido.</w:t>
      </w:r>
    </w:p>
    <w:p w14:paraId="6DD1D58D" w14:textId="77777777" w:rsidR="00085B7A" w:rsidRPr="005F6DCC" w:rsidRDefault="00085B7A">
      <w:pPr>
        <w:widowControl w:val="0"/>
        <w:jc w:val="both"/>
        <w:rPr>
          <w:rFonts w:ascii="Arial Narrow" w:eastAsia="MS Mincho" w:hAnsi="Arial Narrow" w:cs="Arial"/>
          <w:b/>
          <w:bCs/>
          <w:sz w:val="22"/>
          <w:szCs w:val="22"/>
        </w:rPr>
      </w:pPr>
    </w:p>
    <w:p w14:paraId="25FA7FA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10.</w:t>
      </w:r>
      <w:r w:rsidRPr="005F6DCC">
        <w:rPr>
          <w:rFonts w:ascii="Arial Narrow" w:eastAsia="MS Mincho" w:hAnsi="Arial Narrow" w:cs="Arial"/>
          <w:sz w:val="22"/>
          <w:szCs w:val="22"/>
        </w:rPr>
        <w:t xml:space="preserve"> Las leyes fiscales, sus reglamentos y las disposiciones fiscales de carácter general, entrarán en vigor en el Estado, el día siguiente al de su publicación en el Periódico Oficial del Gobierno del Estado, salvo que en ellas se establezca una fecha posterior.</w:t>
      </w:r>
    </w:p>
    <w:p w14:paraId="16000635" w14:textId="77777777" w:rsidR="00085B7A" w:rsidRPr="005F6DCC" w:rsidRDefault="00085B7A">
      <w:pPr>
        <w:widowControl w:val="0"/>
        <w:jc w:val="both"/>
        <w:rPr>
          <w:rFonts w:ascii="Arial Narrow" w:eastAsia="MS Mincho" w:hAnsi="Arial Narrow" w:cs="Arial"/>
          <w:sz w:val="22"/>
          <w:szCs w:val="22"/>
        </w:rPr>
      </w:pPr>
    </w:p>
    <w:p w14:paraId="19FADF3F" w14:textId="77777777" w:rsidR="002C5F87" w:rsidRPr="00E33624" w:rsidRDefault="002C5F87" w:rsidP="002C5F87">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48532C02"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b/>
          <w:sz w:val="22"/>
          <w:szCs w:val="24"/>
        </w:rPr>
        <w:t>ARTICULO 11.</w:t>
      </w:r>
      <w:r w:rsidRPr="002C5F87">
        <w:rPr>
          <w:rFonts w:ascii="Arial Narrow" w:hAnsi="Arial Narrow"/>
          <w:sz w:val="22"/>
          <w:szCs w:val="24"/>
        </w:rPr>
        <w:t xml:space="preserve"> Se considera domicilio fiscal: </w:t>
      </w:r>
    </w:p>
    <w:p w14:paraId="39CC2471"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679EC31D" w14:textId="77777777" w:rsidR="002C5F87" w:rsidRPr="002C5F87" w:rsidRDefault="002C5F87" w:rsidP="002C5F87">
      <w:pPr>
        <w:widowControl w:val="0"/>
        <w:ind w:left="454" w:hanging="454"/>
        <w:jc w:val="both"/>
        <w:rPr>
          <w:rFonts w:ascii="Arial Narrow" w:eastAsia="MS Mincho" w:hAnsi="Arial Narrow" w:cs="Arial"/>
          <w:bCs/>
          <w:sz w:val="22"/>
          <w:szCs w:val="22"/>
        </w:rPr>
      </w:pPr>
      <w:r w:rsidRPr="002C5F87">
        <w:rPr>
          <w:rFonts w:ascii="Arial Narrow" w:eastAsia="MS Mincho" w:hAnsi="Arial Narrow" w:cs="Arial"/>
          <w:b/>
          <w:bCs/>
          <w:sz w:val="22"/>
          <w:szCs w:val="22"/>
        </w:rPr>
        <w:t xml:space="preserve">I. </w:t>
      </w:r>
      <w:r>
        <w:rPr>
          <w:rFonts w:ascii="Arial Narrow" w:eastAsia="MS Mincho" w:hAnsi="Arial Narrow" w:cs="Arial"/>
          <w:b/>
          <w:bCs/>
          <w:sz w:val="22"/>
          <w:szCs w:val="22"/>
        </w:rPr>
        <w:tab/>
      </w:r>
      <w:r w:rsidRPr="002C5F87">
        <w:rPr>
          <w:rFonts w:ascii="Arial Narrow" w:eastAsia="MS Mincho" w:hAnsi="Arial Narrow" w:cs="Arial"/>
          <w:bCs/>
          <w:sz w:val="22"/>
          <w:szCs w:val="22"/>
        </w:rPr>
        <w:t xml:space="preserve">Tratándose de personas físicas: </w:t>
      </w:r>
    </w:p>
    <w:p w14:paraId="50B014FD"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0E220581"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lastRenderedPageBreak/>
        <w:t>a)</w:t>
      </w:r>
      <w:r w:rsidRPr="002C5F87">
        <w:rPr>
          <w:rFonts w:ascii="Arial Narrow" w:hAnsi="Arial Narrow"/>
          <w:sz w:val="22"/>
          <w:szCs w:val="24"/>
        </w:rPr>
        <w:t xml:space="preserve"> </w:t>
      </w:r>
      <w:r>
        <w:rPr>
          <w:rFonts w:ascii="Arial Narrow" w:hAnsi="Arial Narrow"/>
          <w:sz w:val="22"/>
          <w:szCs w:val="24"/>
        </w:rPr>
        <w:tab/>
      </w:r>
      <w:r w:rsidRPr="002C5F87">
        <w:rPr>
          <w:rFonts w:ascii="Arial Narrow" w:hAnsi="Arial Narrow"/>
          <w:sz w:val="22"/>
          <w:szCs w:val="24"/>
        </w:rPr>
        <w:t xml:space="preserve">Cuando realizan actividades empresariales, el local en que se encuentre el principal asiento de sus negocios. </w:t>
      </w:r>
    </w:p>
    <w:p w14:paraId="4A39E64D"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sz w:val="22"/>
          <w:szCs w:val="24"/>
        </w:rPr>
        <w:t xml:space="preserve"> </w:t>
      </w:r>
    </w:p>
    <w:p w14:paraId="2A44F9E8"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 xml:space="preserve">b) </w:t>
      </w:r>
      <w:r w:rsidRPr="002C5F87">
        <w:rPr>
          <w:rFonts w:ascii="Arial Narrow" w:hAnsi="Arial Narrow"/>
          <w:b/>
          <w:sz w:val="22"/>
          <w:szCs w:val="24"/>
        </w:rPr>
        <w:tab/>
      </w:r>
      <w:r w:rsidRPr="002C5F87">
        <w:rPr>
          <w:rFonts w:ascii="Arial Narrow" w:hAnsi="Arial Narrow"/>
          <w:sz w:val="22"/>
          <w:szCs w:val="24"/>
        </w:rPr>
        <w:t xml:space="preserve">Cuando no realicen las actividades señaladas en el inciso anterior, el local que utilicen para el desempeño de sus actividades. </w:t>
      </w:r>
    </w:p>
    <w:p w14:paraId="3333FC45"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sz w:val="22"/>
          <w:szCs w:val="24"/>
        </w:rPr>
        <w:t xml:space="preserve"> </w:t>
      </w:r>
    </w:p>
    <w:p w14:paraId="6C61A560"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c)</w:t>
      </w:r>
      <w:r w:rsidRPr="002C5F87">
        <w:rPr>
          <w:rFonts w:ascii="Arial Narrow" w:hAnsi="Arial Narrow"/>
          <w:sz w:val="22"/>
          <w:szCs w:val="24"/>
        </w:rPr>
        <w:t xml:space="preserve"> </w:t>
      </w:r>
      <w:r>
        <w:rPr>
          <w:rFonts w:ascii="Arial Narrow" w:hAnsi="Arial Narrow"/>
          <w:sz w:val="22"/>
          <w:szCs w:val="24"/>
        </w:rPr>
        <w:tab/>
      </w:r>
      <w:r w:rsidRPr="002C5F87">
        <w:rPr>
          <w:rFonts w:ascii="Arial Narrow" w:hAnsi="Arial Narrow"/>
          <w:sz w:val="22"/>
          <w:szCs w:val="24"/>
        </w:rPr>
        <w:t xml:space="preserve">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domicilio corresponde a uno de los supuestos previstos en los incisos a) o b) de esta fracción. </w:t>
      </w:r>
    </w:p>
    <w:p w14:paraId="79124A8F"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4DC3455D"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usuarios de los servicios que presten éstas. </w:t>
      </w:r>
    </w:p>
    <w:p w14:paraId="5748CC89"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1EDB961D" w14:textId="77777777" w:rsidR="002C5F87" w:rsidRPr="002C5F87" w:rsidRDefault="002C5F87" w:rsidP="002C5F87">
      <w:pPr>
        <w:widowControl w:val="0"/>
        <w:ind w:left="454" w:hanging="454"/>
        <w:jc w:val="both"/>
        <w:rPr>
          <w:rFonts w:ascii="Arial Narrow" w:eastAsia="MS Mincho" w:hAnsi="Arial Narrow" w:cs="Arial"/>
          <w:bCs/>
          <w:sz w:val="22"/>
          <w:szCs w:val="22"/>
        </w:rPr>
      </w:pPr>
      <w:r w:rsidRPr="002C5F87">
        <w:rPr>
          <w:rFonts w:ascii="Arial Narrow" w:eastAsia="MS Mincho" w:hAnsi="Arial Narrow" w:cs="Arial"/>
          <w:b/>
          <w:bCs/>
          <w:sz w:val="22"/>
          <w:szCs w:val="22"/>
        </w:rPr>
        <w:t xml:space="preserve">II. </w:t>
      </w:r>
      <w:r>
        <w:rPr>
          <w:rFonts w:ascii="Arial Narrow" w:eastAsia="MS Mincho" w:hAnsi="Arial Narrow" w:cs="Arial"/>
          <w:b/>
          <w:bCs/>
          <w:sz w:val="22"/>
          <w:szCs w:val="22"/>
        </w:rPr>
        <w:tab/>
      </w:r>
      <w:r w:rsidRPr="002C5F87">
        <w:rPr>
          <w:rFonts w:ascii="Arial Narrow" w:eastAsia="MS Mincho" w:hAnsi="Arial Narrow" w:cs="Arial"/>
          <w:bCs/>
          <w:sz w:val="22"/>
          <w:szCs w:val="22"/>
        </w:rPr>
        <w:t xml:space="preserve">En el caso de personas morales: </w:t>
      </w:r>
    </w:p>
    <w:p w14:paraId="691A910D"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3B3B9A9B"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 xml:space="preserve">a) </w:t>
      </w:r>
      <w:r>
        <w:rPr>
          <w:rFonts w:ascii="Arial Narrow" w:hAnsi="Arial Narrow"/>
          <w:b/>
          <w:sz w:val="22"/>
          <w:szCs w:val="24"/>
        </w:rPr>
        <w:tab/>
      </w:r>
      <w:r w:rsidRPr="002C5F87">
        <w:rPr>
          <w:rFonts w:ascii="Arial Narrow" w:hAnsi="Arial Narrow"/>
          <w:sz w:val="22"/>
          <w:szCs w:val="24"/>
        </w:rPr>
        <w:t xml:space="preserve">Cuando sean residentes en el país, el local en donde se encuentre la administración principal del negocio. </w:t>
      </w:r>
    </w:p>
    <w:p w14:paraId="78A701F3" w14:textId="77777777" w:rsidR="002C5F87" w:rsidRPr="002C5F87" w:rsidRDefault="002C5F87" w:rsidP="002C5F87">
      <w:pPr>
        <w:pStyle w:val="Textosinformato"/>
        <w:ind w:left="908" w:hanging="454"/>
        <w:jc w:val="both"/>
        <w:rPr>
          <w:rFonts w:ascii="Arial Narrow" w:hAnsi="Arial Narrow"/>
          <w:b/>
          <w:sz w:val="22"/>
          <w:szCs w:val="24"/>
        </w:rPr>
      </w:pPr>
      <w:r w:rsidRPr="002C5F87">
        <w:rPr>
          <w:rFonts w:ascii="Arial Narrow" w:hAnsi="Arial Narrow"/>
          <w:b/>
          <w:sz w:val="22"/>
          <w:szCs w:val="24"/>
        </w:rPr>
        <w:t xml:space="preserve"> </w:t>
      </w:r>
    </w:p>
    <w:p w14:paraId="3A02B8B8"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 xml:space="preserve">b) </w:t>
      </w:r>
      <w:r>
        <w:rPr>
          <w:rFonts w:ascii="Arial Narrow" w:hAnsi="Arial Narrow"/>
          <w:b/>
          <w:sz w:val="22"/>
          <w:szCs w:val="24"/>
        </w:rPr>
        <w:tab/>
      </w:r>
      <w:r w:rsidRPr="002C5F87">
        <w:rPr>
          <w:rFonts w:ascii="Arial Narrow" w:hAnsi="Arial Narrow"/>
          <w:sz w:val="22"/>
          <w:szCs w:val="24"/>
        </w:rPr>
        <w:t xml:space="preserve">Si se trata de establecimientos de personas morales residentes en el extranjero, dicho establecimiento; en el caso de varios establecimientos, el local en donde se encuentre la administración principal del negocio en el país, o en su defecto el que designen. </w:t>
      </w:r>
    </w:p>
    <w:p w14:paraId="157544FC"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sz w:val="22"/>
          <w:szCs w:val="24"/>
        </w:rPr>
        <w:t xml:space="preserve"> </w:t>
      </w:r>
    </w:p>
    <w:p w14:paraId="4EE43EBA"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p>
    <w:p w14:paraId="254754D7" w14:textId="77777777" w:rsidR="00D57128" w:rsidRPr="002C5F87" w:rsidRDefault="00D57128">
      <w:pPr>
        <w:widowControl w:val="0"/>
        <w:jc w:val="both"/>
        <w:rPr>
          <w:rFonts w:ascii="Arial Narrow" w:eastAsia="MS Mincho" w:hAnsi="Arial Narrow" w:cs="Arial"/>
          <w:b/>
          <w:bCs/>
          <w:sz w:val="20"/>
          <w:szCs w:val="22"/>
        </w:rPr>
      </w:pPr>
    </w:p>
    <w:p w14:paraId="3C8E8BD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w:t>
      </w:r>
      <w:r w:rsidRPr="005F6DCC">
        <w:rPr>
          <w:rFonts w:ascii="Arial Narrow" w:eastAsia="MS Mincho" w:hAnsi="Arial Narrow" w:cs="Arial"/>
          <w:sz w:val="22"/>
          <w:szCs w:val="22"/>
        </w:rPr>
        <w:t xml:space="preserve"> Cuando las leyes fiscales establezcan que las contribuciones se calcularán por ejercicios fiscales, éstos coincidirán con el año de calendario. Cuando las personas morales inicien sus actividades con posterioridad al 1o. de enero, en dicho año el ejercicio fiscal será irregular, debiendo iniciarse el día en que comiencen actividades y terminarse el 31 de diciembre del año de que se trate.</w:t>
      </w:r>
    </w:p>
    <w:p w14:paraId="4397280C" w14:textId="77777777" w:rsidR="00085B7A" w:rsidRPr="005F6DCC" w:rsidRDefault="00085B7A">
      <w:pPr>
        <w:widowControl w:val="0"/>
        <w:jc w:val="both"/>
        <w:rPr>
          <w:rFonts w:ascii="Arial Narrow" w:eastAsia="MS Mincho" w:hAnsi="Arial Narrow" w:cs="Arial"/>
          <w:sz w:val="22"/>
          <w:szCs w:val="22"/>
        </w:rPr>
      </w:pPr>
    </w:p>
    <w:p w14:paraId="18E81AA5" w14:textId="77777777" w:rsidR="00085B7A" w:rsidRPr="005F6DCC" w:rsidRDefault="00085B7A">
      <w:pPr>
        <w:pStyle w:val="Textoindependiente3"/>
        <w:rPr>
          <w:rFonts w:ascii="Arial Narrow" w:eastAsia="MS Mincho" w:hAnsi="Arial Narrow" w:cs="Arial"/>
          <w:sz w:val="22"/>
          <w:szCs w:val="22"/>
        </w:rPr>
      </w:pPr>
      <w:r w:rsidRPr="005F6DCC">
        <w:rPr>
          <w:rFonts w:ascii="Arial Narrow" w:hAnsi="Arial Narrow" w:cs="Arial"/>
          <w:sz w:val="22"/>
          <w:szCs w:val="22"/>
        </w:rPr>
        <w:t>Cuando las leyes fiscales establezcan que las contribuciones se calculen por mes, se entenderá que corresponde al mes de calendario.</w:t>
      </w:r>
    </w:p>
    <w:p w14:paraId="1B52EDF5" w14:textId="77777777" w:rsidR="00085B7A" w:rsidRPr="005F6DCC" w:rsidRDefault="00085B7A">
      <w:pPr>
        <w:widowControl w:val="0"/>
        <w:jc w:val="both"/>
        <w:rPr>
          <w:rFonts w:ascii="Arial Narrow" w:eastAsia="MS Mincho" w:hAnsi="Arial Narrow" w:cs="Arial"/>
          <w:sz w:val="22"/>
          <w:szCs w:val="22"/>
        </w:rPr>
      </w:pPr>
    </w:p>
    <w:p w14:paraId="577F8474" w14:textId="77777777" w:rsidR="00D57128" w:rsidRPr="00E33624" w:rsidRDefault="00D57128" w:rsidP="00D57128">
      <w:pPr>
        <w:rPr>
          <w:rFonts w:ascii="Arial Narrow" w:hAnsi="Arial Narrow"/>
          <w:bCs/>
          <w:i/>
          <w:sz w:val="12"/>
          <w:szCs w:val="12"/>
        </w:rPr>
      </w:pPr>
      <w:r w:rsidRPr="00E33624">
        <w:rPr>
          <w:rFonts w:ascii="Arial Narrow" w:hAnsi="Arial Narrow"/>
          <w:bCs/>
          <w:i/>
          <w:sz w:val="12"/>
          <w:szCs w:val="12"/>
        </w:rPr>
        <w:t>(REFORMADO PRIMER PÁRRAFO, P.O. 20 DE FEBRERO DE 2009)</w:t>
      </w:r>
    </w:p>
    <w:p w14:paraId="520935A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w:t>
      </w:r>
      <w:r w:rsidRPr="005F6DCC">
        <w:rPr>
          <w:rFonts w:ascii="Arial Narrow" w:eastAsia="MS Mincho" w:hAnsi="Arial Narrow" w:cs="Arial"/>
          <w:sz w:val="22"/>
          <w:szCs w:val="22"/>
        </w:rPr>
        <w:t xml:space="preserve"> </w:t>
      </w:r>
      <w:r w:rsidR="00D57128" w:rsidRPr="005F6DCC">
        <w:rPr>
          <w:rFonts w:ascii="Arial Narrow" w:eastAsia="MS Mincho" w:hAnsi="Arial Narrow" w:cs="Arial"/>
          <w:sz w:val="22"/>
          <w:szCs w:val="22"/>
        </w:rPr>
        <w:t>En los plazos fijados en días no se contarán los sábados, los domingos ni el 1º. de Enero; el primer lunes de febrero en conmemoración del 5 de Febrero; el tercer lunes de marzo en conmemoración del 21 de Marzo; el 1º. y 5 de Mayo; el 16 de Septiembre; el 12 de Octubre; el tercer lunes de noviembre en conmemoración del 20 de Noviembre; el 1º. de Diciembre de cada seis años, cuando corresponda a la transmisión del poder Ejecutivo Federal; el 1º. de diciembre de cada seis años cuando corresponda a la transmisión del poder Ejecutivo Estatal y el 25 de Diciembre.</w:t>
      </w:r>
    </w:p>
    <w:p w14:paraId="465CF807" w14:textId="77777777" w:rsidR="00085B7A" w:rsidRPr="005F6DCC" w:rsidRDefault="00085B7A">
      <w:pPr>
        <w:widowControl w:val="0"/>
        <w:jc w:val="both"/>
        <w:rPr>
          <w:rFonts w:ascii="Arial Narrow" w:eastAsia="MS Mincho" w:hAnsi="Arial Narrow" w:cs="Arial"/>
          <w:sz w:val="22"/>
          <w:szCs w:val="22"/>
        </w:rPr>
      </w:pPr>
    </w:p>
    <w:p w14:paraId="77A3F7A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Tampoco se contará en dichos plazos, los días en que tengan vacaciones generales las autoridades fiscales estatales. No son vacaciones generales si se llegan a otorgar en forma escalonada.</w:t>
      </w:r>
    </w:p>
    <w:p w14:paraId="686012E9" w14:textId="77777777" w:rsidR="00085B7A" w:rsidRPr="005F6DCC" w:rsidRDefault="00085B7A">
      <w:pPr>
        <w:widowControl w:val="0"/>
        <w:jc w:val="both"/>
        <w:rPr>
          <w:rFonts w:ascii="Arial Narrow" w:eastAsia="MS Mincho" w:hAnsi="Arial Narrow" w:cs="Arial"/>
          <w:sz w:val="22"/>
          <w:szCs w:val="22"/>
        </w:rPr>
      </w:pPr>
    </w:p>
    <w:p w14:paraId="48C267A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los plazos establecidos por períodos y aquellos en que se señale una fecha determinada para su extinción se computarán todos los días.</w:t>
      </w:r>
    </w:p>
    <w:p w14:paraId="650F9143" w14:textId="77777777" w:rsidR="00085B7A" w:rsidRPr="005F6DCC" w:rsidRDefault="00085B7A">
      <w:pPr>
        <w:widowControl w:val="0"/>
        <w:jc w:val="both"/>
        <w:rPr>
          <w:rFonts w:ascii="Arial Narrow" w:eastAsia="MS Mincho" w:hAnsi="Arial Narrow" w:cs="Arial"/>
          <w:sz w:val="22"/>
          <w:szCs w:val="22"/>
        </w:rPr>
      </w:pPr>
    </w:p>
    <w:p w14:paraId="2144B38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lastRenderedPageBreak/>
        <w:t>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 calendario.</w:t>
      </w:r>
    </w:p>
    <w:p w14:paraId="63A6E826" w14:textId="77777777" w:rsidR="00085B7A" w:rsidRPr="005F6DCC" w:rsidRDefault="00085B7A">
      <w:pPr>
        <w:widowControl w:val="0"/>
        <w:jc w:val="both"/>
        <w:rPr>
          <w:rFonts w:ascii="Arial Narrow" w:eastAsia="MS Mincho" w:hAnsi="Arial Narrow" w:cs="Arial"/>
          <w:sz w:val="22"/>
          <w:szCs w:val="22"/>
        </w:rPr>
      </w:pPr>
    </w:p>
    <w:p w14:paraId="1524F1E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No </w:t>
      </w:r>
      <w:proofErr w:type="gramStart"/>
      <w:r w:rsidRPr="005F6DCC">
        <w:rPr>
          <w:rFonts w:ascii="Arial Narrow" w:eastAsia="MS Mincho" w:hAnsi="Arial Narrow" w:cs="Arial"/>
          <w:sz w:val="22"/>
          <w:szCs w:val="22"/>
        </w:rPr>
        <w:t>obstante</w:t>
      </w:r>
      <w:proofErr w:type="gramEnd"/>
      <w:r w:rsidRPr="005F6DCC">
        <w:rPr>
          <w:rFonts w:ascii="Arial Narrow" w:eastAsia="MS Mincho" w:hAnsi="Arial Narrow" w:cs="Arial"/>
          <w:sz w:val="22"/>
          <w:szCs w:val="22"/>
        </w:rPr>
        <w:t xml:space="preserv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declaraciones o pagos. </w:t>
      </w:r>
    </w:p>
    <w:p w14:paraId="45617E5E" w14:textId="77777777" w:rsidR="00085B7A" w:rsidRPr="005F6DCC" w:rsidRDefault="00085B7A">
      <w:pPr>
        <w:widowControl w:val="0"/>
        <w:jc w:val="both"/>
        <w:rPr>
          <w:rFonts w:ascii="Arial Narrow" w:eastAsia="MS Mincho" w:hAnsi="Arial Narrow" w:cs="Arial"/>
          <w:sz w:val="22"/>
          <w:szCs w:val="22"/>
        </w:rPr>
      </w:pPr>
    </w:p>
    <w:p w14:paraId="4839A64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También se prorrogará el plazo hasta el siguiente día hábil, cuando sea viernes el último día del plazo en que se deba presentar la declaración respectiva, ante las instituciones de crédito autorizadas.</w:t>
      </w:r>
    </w:p>
    <w:p w14:paraId="66ABD7BD" w14:textId="77777777" w:rsidR="00085B7A" w:rsidRPr="005F6DCC" w:rsidRDefault="00085B7A">
      <w:pPr>
        <w:widowControl w:val="0"/>
        <w:jc w:val="both"/>
        <w:rPr>
          <w:rFonts w:ascii="Arial Narrow" w:eastAsia="MS Mincho" w:hAnsi="Arial Narrow" w:cs="Arial"/>
          <w:sz w:val="22"/>
          <w:szCs w:val="22"/>
        </w:rPr>
      </w:pPr>
    </w:p>
    <w:p w14:paraId="69805C7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autoridades fiscales podrán habilitar los días inhábiles. Esta circunstancia deberá comunicarse a los particulares y no alterará el cálculo de plazos. </w:t>
      </w:r>
    </w:p>
    <w:p w14:paraId="7C68A6F5" w14:textId="77777777" w:rsidR="00085B7A" w:rsidRPr="005F6DCC" w:rsidRDefault="00085B7A">
      <w:pPr>
        <w:widowControl w:val="0"/>
        <w:jc w:val="both"/>
        <w:rPr>
          <w:rFonts w:ascii="Arial Narrow" w:eastAsia="MS Mincho" w:hAnsi="Arial Narrow" w:cs="Arial"/>
          <w:b/>
          <w:bCs/>
          <w:sz w:val="22"/>
          <w:szCs w:val="22"/>
        </w:rPr>
      </w:pPr>
    </w:p>
    <w:p w14:paraId="55DA01C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w:t>
      </w:r>
      <w:r w:rsidRPr="005F6DCC">
        <w:rPr>
          <w:rFonts w:ascii="Arial Narrow" w:eastAsia="MS Mincho" w:hAnsi="Arial Narrow" w:cs="Arial"/>
          <w:sz w:val="22"/>
          <w:szCs w:val="22"/>
        </w:rPr>
        <w:t xml:space="preserve"> La práctica de diligencias por las autoridades fiscales deberá efectuarse en días y horas hábiles, que son las comprendidas entre las 7:30 y las 18:00 horas. Una diligencia de notificación iniciada en horas hábiles podrá concluirse en hora inhábil sin afectar su validez. Tratándose de la verificación de bienes y de mercancías en transporte, se considerarán hábiles todos los días del año y las veinticuatro horas del día. </w:t>
      </w:r>
    </w:p>
    <w:p w14:paraId="278259F4" w14:textId="77777777" w:rsidR="00085B7A" w:rsidRPr="005F6DCC" w:rsidRDefault="00085B7A">
      <w:pPr>
        <w:widowControl w:val="0"/>
        <w:jc w:val="both"/>
        <w:rPr>
          <w:rFonts w:ascii="Arial Narrow" w:eastAsia="MS Mincho" w:hAnsi="Arial Narrow" w:cs="Arial"/>
          <w:sz w:val="22"/>
          <w:szCs w:val="22"/>
        </w:rPr>
      </w:pPr>
    </w:p>
    <w:p w14:paraId="4EC19D6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autoridades fiscales para la práctica de visitas domiciliarias, del procedimiento administrativo de ejecución y de notificaciones, podrán habilitar los días y horas inhábiles, cuando la persona con quien se va a practicar la diligencia, realice las actividades por las que debe pagar contribuciones en días y horas inhábiles. </w:t>
      </w:r>
    </w:p>
    <w:p w14:paraId="74BFBE32" w14:textId="77777777" w:rsidR="00085B7A" w:rsidRPr="005F6DCC" w:rsidRDefault="00085B7A">
      <w:pPr>
        <w:widowControl w:val="0"/>
        <w:jc w:val="both"/>
        <w:rPr>
          <w:rFonts w:ascii="Arial Narrow" w:eastAsia="MS Mincho" w:hAnsi="Arial Narrow" w:cs="Arial"/>
          <w:sz w:val="22"/>
          <w:szCs w:val="22"/>
        </w:rPr>
      </w:pPr>
    </w:p>
    <w:p w14:paraId="7AF07F3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También se podrá efectuar la habilitación a que se refiere este párrafo, para la continuación de una diligencia iniciada en días y horas hábiles, cuando la continuación tenga por objeto el aseguramiento de la contabilidad o de los bienes del particular. </w:t>
      </w:r>
    </w:p>
    <w:p w14:paraId="774C84E4" w14:textId="77777777" w:rsidR="00085B7A" w:rsidRPr="005F6DCC" w:rsidRDefault="00085B7A">
      <w:pPr>
        <w:widowControl w:val="0"/>
        <w:jc w:val="both"/>
        <w:rPr>
          <w:rFonts w:ascii="Arial Narrow" w:eastAsia="MS Mincho" w:hAnsi="Arial Narrow" w:cs="Arial"/>
          <w:b/>
          <w:bCs/>
          <w:sz w:val="22"/>
          <w:szCs w:val="22"/>
        </w:rPr>
      </w:pPr>
    </w:p>
    <w:p w14:paraId="4D93160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w:t>
      </w:r>
      <w:r w:rsidRPr="005F6DCC">
        <w:rPr>
          <w:rFonts w:ascii="Arial Narrow" w:eastAsia="MS Mincho" w:hAnsi="Arial Narrow" w:cs="Arial"/>
          <w:sz w:val="22"/>
          <w:szCs w:val="22"/>
        </w:rPr>
        <w:t xml:space="preserve"> Se entiende por enajenación de bienes:</w:t>
      </w:r>
    </w:p>
    <w:p w14:paraId="1EC1572D" w14:textId="77777777" w:rsidR="00085B7A" w:rsidRPr="005F6DCC" w:rsidRDefault="00085B7A">
      <w:pPr>
        <w:widowControl w:val="0"/>
        <w:jc w:val="both"/>
        <w:rPr>
          <w:rFonts w:ascii="Arial Narrow" w:eastAsia="MS Mincho" w:hAnsi="Arial Narrow" w:cs="Arial"/>
          <w:b/>
          <w:bCs/>
          <w:sz w:val="22"/>
          <w:szCs w:val="22"/>
        </w:rPr>
      </w:pPr>
    </w:p>
    <w:p w14:paraId="7A3A0F25"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Toda transmisión de propiedad, aún en la que el enajenante se reserva el dominio del bien enajenado.</w:t>
      </w:r>
    </w:p>
    <w:p w14:paraId="2063E851" w14:textId="77777777" w:rsidR="00085B7A" w:rsidRPr="005F6DCC" w:rsidRDefault="00085B7A">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 </w:t>
      </w:r>
    </w:p>
    <w:p w14:paraId="33D4383A"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En endoso a favor de persona determinada de la factura que ampara la propiedad de un bien mueble. Cuando el endoso se realiza en blanco, se presumirá que el tenedor de la factura es el endosatario o propietario del bien cuya propiedad se encuentra amparada en la factura endosada.</w:t>
      </w:r>
    </w:p>
    <w:p w14:paraId="6F7DE9E0" w14:textId="77777777" w:rsidR="00085B7A" w:rsidRPr="005F6DCC" w:rsidRDefault="00085B7A">
      <w:pPr>
        <w:widowControl w:val="0"/>
        <w:ind w:left="454" w:hanging="454"/>
        <w:jc w:val="both"/>
        <w:rPr>
          <w:rFonts w:ascii="Arial Narrow" w:eastAsia="MS Mincho" w:hAnsi="Arial Narrow" w:cs="Arial"/>
          <w:bCs/>
          <w:sz w:val="22"/>
          <w:szCs w:val="22"/>
        </w:rPr>
      </w:pPr>
    </w:p>
    <w:p w14:paraId="4C822A4A"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Las adjudicaciones, aun cuando se realicen a favor del acreedor.</w:t>
      </w:r>
    </w:p>
    <w:p w14:paraId="389D32B9" w14:textId="77777777" w:rsidR="00085B7A" w:rsidRPr="005F6DCC" w:rsidRDefault="00085B7A">
      <w:pPr>
        <w:widowControl w:val="0"/>
        <w:ind w:left="454" w:hanging="454"/>
        <w:jc w:val="both"/>
        <w:rPr>
          <w:rFonts w:ascii="Arial Narrow" w:eastAsia="MS Mincho" w:hAnsi="Arial Narrow" w:cs="Arial"/>
          <w:bCs/>
          <w:sz w:val="22"/>
          <w:szCs w:val="22"/>
        </w:rPr>
      </w:pPr>
    </w:p>
    <w:p w14:paraId="01AFB4E2"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La aportación a una sociedad o asociación.</w:t>
      </w:r>
    </w:p>
    <w:p w14:paraId="4CBAF521" w14:textId="77777777" w:rsidR="00085B7A" w:rsidRPr="005F6DCC" w:rsidRDefault="00085B7A">
      <w:pPr>
        <w:widowControl w:val="0"/>
        <w:ind w:left="454" w:hanging="454"/>
        <w:jc w:val="both"/>
        <w:rPr>
          <w:rFonts w:ascii="Arial Narrow" w:eastAsia="MS Mincho" w:hAnsi="Arial Narrow" w:cs="Arial"/>
          <w:bCs/>
          <w:sz w:val="22"/>
          <w:szCs w:val="22"/>
        </w:rPr>
      </w:pPr>
    </w:p>
    <w:p w14:paraId="3B5AC137"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La que se realiza mediante el arrendamiento financiero.</w:t>
      </w:r>
    </w:p>
    <w:p w14:paraId="23B33DBD" w14:textId="77777777" w:rsidR="00085B7A" w:rsidRPr="005F6DCC" w:rsidRDefault="00085B7A">
      <w:pPr>
        <w:widowControl w:val="0"/>
        <w:ind w:left="454" w:hanging="454"/>
        <w:jc w:val="both"/>
        <w:rPr>
          <w:rFonts w:ascii="Arial Narrow" w:eastAsia="MS Mincho" w:hAnsi="Arial Narrow" w:cs="Arial"/>
          <w:bCs/>
          <w:sz w:val="22"/>
          <w:szCs w:val="22"/>
        </w:rPr>
      </w:pPr>
    </w:p>
    <w:p w14:paraId="2E543E93"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t xml:space="preserve">La que se realiza a través del fideicomiso, en los siguientes casos: </w:t>
      </w:r>
    </w:p>
    <w:p w14:paraId="70F148BE" w14:textId="77777777" w:rsidR="00085B7A" w:rsidRPr="005F6DCC" w:rsidRDefault="00085B7A">
      <w:pPr>
        <w:widowControl w:val="0"/>
        <w:jc w:val="both"/>
        <w:rPr>
          <w:rFonts w:ascii="Arial Narrow" w:eastAsia="MS Mincho" w:hAnsi="Arial Narrow" w:cs="Arial"/>
          <w:b/>
          <w:bCs/>
          <w:sz w:val="22"/>
          <w:szCs w:val="22"/>
        </w:rPr>
      </w:pPr>
    </w:p>
    <w:p w14:paraId="73809BD4"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En el acto en el que el fideicomitente designa o se obliga a designar fideicomisario diverso de él y siempre que no tenga derecho a readquirir del fiduciario los bienes. </w:t>
      </w:r>
    </w:p>
    <w:p w14:paraId="27E70921" w14:textId="77777777" w:rsidR="00085B7A" w:rsidRPr="005F6DCC" w:rsidRDefault="00085B7A" w:rsidP="00E33624">
      <w:pPr>
        <w:widowControl w:val="0"/>
        <w:ind w:left="908" w:hanging="454"/>
        <w:jc w:val="both"/>
        <w:rPr>
          <w:rFonts w:ascii="Arial Narrow" w:eastAsia="MS Mincho" w:hAnsi="Arial Narrow" w:cs="Arial"/>
          <w:b/>
          <w:bCs/>
          <w:sz w:val="22"/>
          <w:szCs w:val="22"/>
        </w:rPr>
      </w:pPr>
    </w:p>
    <w:p w14:paraId="65560D3B"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En el acto en el que el fideicomitente pierda el derecho a readquirir los bienes del fiduciario, si se hubiera reservado tal derecho.</w:t>
      </w:r>
    </w:p>
    <w:p w14:paraId="31466CE5" w14:textId="77777777" w:rsidR="00085B7A" w:rsidRPr="005F6DCC" w:rsidRDefault="00085B7A">
      <w:pPr>
        <w:widowControl w:val="0"/>
        <w:jc w:val="both"/>
        <w:rPr>
          <w:rFonts w:ascii="Arial Narrow" w:eastAsia="MS Mincho" w:hAnsi="Arial Narrow" w:cs="Arial"/>
          <w:b/>
          <w:bCs/>
          <w:sz w:val="22"/>
          <w:szCs w:val="22"/>
        </w:rPr>
      </w:pPr>
    </w:p>
    <w:p w14:paraId="75CC6C9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cesión de los derechos que se tengan sobre los bienes afectos al fideicomiso, en cualquiera de los siguientes momentos: </w:t>
      </w:r>
    </w:p>
    <w:p w14:paraId="3E6E2602" w14:textId="77777777" w:rsidR="00085B7A" w:rsidRPr="005F6DCC" w:rsidRDefault="00085B7A">
      <w:pPr>
        <w:widowControl w:val="0"/>
        <w:jc w:val="both"/>
        <w:rPr>
          <w:rFonts w:ascii="Arial Narrow" w:eastAsia="MS Mincho" w:hAnsi="Arial Narrow" w:cs="Arial"/>
          <w:b/>
          <w:bCs/>
          <w:sz w:val="22"/>
          <w:szCs w:val="22"/>
        </w:rPr>
      </w:pPr>
    </w:p>
    <w:p w14:paraId="22B4F611"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 </w:t>
      </w:r>
    </w:p>
    <w:p w14:paraId="1350ADC4" w14:textId="77777777" w:rsidR="00085B7A" w:rsidRPr="005F6DCC" w:rsidRDefault="00085B7A" w:rsidP="00E33624">
      <w:pPr>
        <w:widowControl w:val="0"/>
        <w:ind w:left="908" w:hanging="454"/>
        <w:jc w:val="both"/>
        <w:rPr>
          <w:rFonts w:ascii="Arial Narrow" w:eastAsia="MS Mincho" w:hAnsi="Arial Narrow" w:cs="Arial"/>
          <w:b/>
          <w:bCs/>
          <w:sz w:val="22"/>
          <w:szCs w:val="22"/>
        </w:rPr>
      </w:pPr>
    </w:p>
    <w:p w14:paraId="1926E58A"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En el acto en el que el fideicomitente ceda sus derechos si entre éstos se incluye el de que los bienes se transmitan a su favor. </w:t>
      </w:r>
    </w:p>
    <w:p w14:paraId="04408E7E" w14:textId="77777777" w:rsidR="00085B7A" w:rsidRPr="005F6DCC" w:rsidRDefault="00085B7A">
      <w:pPr>
        <w:widowControl w:val="0"/>
        <w:jc w:val="both"/>
        <w:rPr>
          <w:rFonts w:ascii="Arial Narrow" w:eastAsia="MS Mincho" w:hAnsi="Arial Narrow" w:cs="Arial"/>
          <w:b/>
          <w:bCs/>
          <w:sz w:val="22"/>
          <w:szCs w:val="22"/>
        </w:rPr>
      </w:pPr>
    </w:p>
    <w:p w14:paraId="3BA7237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transmisión de dominio de un bien tangible o del derecho para adquirirlo que se efectúe a través de enajenación de títulos de crédito o de la cesión de derechos que los representen. </w:t>
      </w:r>
    </w:p>
    <w:p w14:paraId="16081560" w14:textId="77777777" w:rsidR="00085B7A" w:rsidRPr="005F6DCC" w:rsidRDefault="00085B7A">
      <w:pPr>
        <w:widowControl w:val="0"/>
        <w:jc w:val="both"/>
        <w:rPr>
          <w:rFonts w:ascii="Arial Narrow" w:eastAsia="MS Mincho" w:hAnsi="Arial Narrow" w:cs="Arial"/>
          <w:sz w:val="22"/>
          <w:szCs w:val="22"/>
        </w:rPr>
      </w:pPr>
    </w:p>
    <w:p w14:paraId="4F28BD7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Tratándose de vehículos automotores, se presumirá que el propietario es la persona a cuyo nombre se obtuvo el registro vehicular y las placas metálicas con n</w:t>
      </w:r>
      <w:r w:rsidR="00E37EE7" w:rsidRPr="005F6DCC">
        <w:rPr>
          <w:rFonts w:ascii="Arial Narrow" w:eastAsia="MS Mincho" w:hAnsi="Arial Narrow" w:cs="Arial"/>
          <w:sz w:val="22"/>
          <w:szCs w:val="22"/>
        </w:rPr>
        <w:t>ú</w:t>
      </w:r>
      <w:r w:rsidRPr="005F6DCC">
        <w:rPr>
          <w:rFonts w:ascii="Arial Narrow" w:eastAsia="MS Mincho" w:hAnsi="Arial Narrow" w:cs="Arial"/>
          <w:sz w:val="22"/>
          <w:szCs w:val="22"/>
        </w:rPr>
        <w:t>mero identificatorio correspondiente.</w:t>
      </w:r>
    </w:p>
    <w:p w14:paraId="68FA7EC3" w14:textId="77777777" w:rsidR="00085B7A" w:rsidRPr="005F6DCC" w:rsidRDefault="00085B7A">
      <w:pPr>
        <w:widowControl w:val="0"/>
        <w:rPr>
          <w:rFonts w:ascii="Arial Narrow" w:eastAsia="MS Mincho" w:hAnsi="Arial Narrow" w:cs="Arial"/>
          <w:b/>
          <w:bCs/>
          <w:sz w:val="22"/>
          <w:szCs w:val="22"/>
        </w:rPr>
      </w:pPr>
    </w:p>
    <w:p w14:paraId="6CDDDF92" w14:textId="77777777" w:rsidR="00E37EE7" w:rsidRPr="00E33624" w:rsidRDefault="00E37EE7" w:rsidP="00E37EE7">
      <w:pPr>
        <w:rPr>
          <w:rFonts w:ascii="Arial Narrow" w:hAnsi="Arial Narrow"/>
          <w:bCs/>
          <w:i/>
          <w:sz w:val="12"/>
          <w:szCs w:val="12"/>
        </w:rPr>
      </w:pPr>
      <w:r w:rsidRPr="00E33624">
        <w:rPr>
          <w:rFonts w:ascii="Arial Narrow" w:hAnsi="Arial Narrow"/>
          <w:bCs/>
          <w:i/>
          <w:sz w:val="12"/>
          <w:szCs w:val="12"/>
        </w:rPr>
        <w:t>(ADICIONADO, P.O. 20 DE FEBRERO DE 2009)</w:t>
      </w:r>
    </w:p>
    <w:p w14:paraId="16D6D0FD" w14:textId="77777777" w:rsidR="00085B7A" w:rsidRPr="005F6DCC" w:rsidRDefault="00E37EE7" w:rsidP="00E37EE7">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15-A.- </w:t>
      </w:r>
      <w:r w:rsidRPr="005F6DCC">
        <w:rPr>
          <w:rFonts w:ascii="Arial Narrow" w:eastAsia="MS Mincho" w:hAnsi="Arial Narrow" w:cs="Arial"/>
          <w:bCs/>
          <w:sz w:val="22"/>
          <w:szCs w:val="22"/>
        </w:rPr>
        <w:t xml:space="preserve">El monto de </w:t>
      </w:r>
      <w:proofErr w:type="gramStart"/>
      <w:r w:rsidRPr="005F6DCC">
        <w:rPr>
          <w:rFonts w:ascii="Arial Narrow" w:eastAsia="MS Mincho" w:hAnsi="Arial Narrow" w:cs="Arial"/>
          <w:bCs/>
          <w:sz w:val="22"/>
          <w:szCs w:val="22"/>
        </w:rPr>
        <w:t>los contribuciones</w:t>
      </w:r>
      <w:proofErr w:type="gramEnd"/>
      <w:r w:rsidRPr="005F6DCC">
        <w:rPr>
          <w:rFonts w:ascii="Arial Narrow" w:eastAsia="MS Mincho" w:hAnsi="Arial Narrow" w:cs="Arial"/>
          <w:bCs/>
          <w:sz w:val="22"/>
          <w:szCs w:val="22"/>
        </w:rPr>
        <w:t>, aprovechamientos, así como de las devoluciones a cargo del fisco estatal,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período entre el citado índice correspondiente al mes anterior al más antiguo de dicho período. Las contribuciones, los aprovechamientos, así como las devoluciones a cargo del fisco estatal, no se actualizarán por fracciones de mes.</w:t>
      </w:r>
    </w:p>
    <w:p w14:paraId="4A1C3195" w14:textId="77777777" w:rsidR="00E37EE7" w:rsidRPr="005F6DCC" w:rsidRDefault="00E37EE7">
      <w:pPr>
        <w:widowControl w:val="0"/>
        <w:rPr>
          <w:rFonts w:ascii="Arial Narrow" w:eastAsia="MS Mincho" w:hAnsi="Arial Narrow" w:cs="Arial"/>
          <w:bCs/>
          <w:sz w:val="22"/>
          <w:szCs w:val="22"/>
        </w:rPr>
      </w:pPr>
    </w:p>
    <w:p w14:paraId="36A6F965" w14:textId="77777777" w:rsidR="00E37EE7"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En los casos en que el Índice Nacional de Precios al Consumidor del mes anterior al más reciente del período, no haya sido publicado por el Banco de México, la actualización de que se trate se realizará aplicando el último índice mensual publicado.</w:t>
      </w:r>
    </w:p>
    <w:p w14:paraId="3EBA707B" w14:textId="77777777" w:rsidR="004D3528" w:rsidRPr="005F6DCC" w:rsidRDefault="004D3528" w:rsidP="004D3528">
      <w:pPr>
        <w:widowControl w:val="0"/>
        <w:jc w:val="both"/>
        <w:rPr>
          <w:rFonts w:ascii="Arial Narrow" w:eastAsia="MS Mincho" w:hAnsi="Arial Narrow" w:cs="Arial"/>
          <w:bCs/>
          <w:sz w:val="22"/>
          <w:szCs w:val="22"/>
        </w:rPr>
      </w:pPr>
    </w:p>
    <w:p w14:paraId="117A01E4" w14:textId="77777777" w:rsidR="004D3528"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Cuando el resultado de la operación a que se refiere el primer párrafo de este artículo sea menor a 1, el factor de actualización que se aplicará al monto de las contribuciones, aprovechamientos y devoluciones a cargo del fisco federal, así como a los valores de bienes u operaciones de que se traten, será 1.</w:t>
      </w:r>
    </w:p>
    <w:p w14:paraId="10A74E30" w14:textId="77777777" w:rsidR="004D3528" w:rsidRPr="005F6DCC" w:rsidRDefault="004D3528" w:rsidP="004D3528">
      <w:pPr>
        <w:widowControl w:val="0"/>
        <w:jc w:val="both"/>
        <w:rPr>
          <w:rFonts w:ascii="Arial Narrow" w:eastAsia="MS Mincho" w:hAnsi="Arial Narrow" w:cs="Arial"/>
          <w:bCs/>
          <w:sz w:val="22"/>
          <w:szCs w:val="22"/>
        </w:rPr>
      </w:pPr>
    </w:p>
    <w:p w14:paraId="7D6F506A" w14:textId="77777777" w:rsidR="0060674D" w:rsidRPr="00E33624" w:rsidRDefault="0060674D" w:rsidP="0060674D">
      <w:pPr>
        <w:rPr>
          <w:rFonts w:ascii="Arial Narrow" w:hAnsi="Arial Narrow"/>
          <w:bCs/>
          <w:i/>
          <w:sz w:val="12"/>
          <w:szCs w:val="12"/>
        </w:rPr>
      </w:pPr>
      <w:r w:rsidRPr="00E33624">
        <w:rPr>
          <w:rFonts w:ascii="Arial Narrow" w:hAnsi="Arial Narrow"/>
          <w:bCs/>
          <w:i/>
          <w:sz w:val="12"/>
          <w:szCs w:val="12"/>
        </w:rPr>
        <w:t>(REFORMADO, P.O. 11 DE DICIEMBRE DE 2009)</w:t>
      </w:r>
    </w:p>
    <w:p w14:paraId="326CEF90" w14:textId="77777777" w:rsidR="0060674D" w:rsidRPr="005F6DCC" w:rsidRDefault="0060674D" w:rsidP="0060674D">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Las cantidades en moneda nacional que se establezcan en este Código, se actualizarán cuando el incremento porcentual acumulado del Índice Nacional de Precios al Consumidor desde el mes en que se actualizaron por última vez, exceda del 10%. Dicha actualización se llevará a cabo a partir del mes de enero del siguiente ejercicio a aquél en el que se haya dado dicho incremento. Para la actualización mencionada se considerará el período comprendido desde el mes en el que éstas se actualizaron por última vez y hasta el último mes del ejercicio en el que se exceda el porcentaje citado. Para estos efectos, el factor de actualización se obtendrá dividiendo el Índice Nacional de Precios al Consumidor del mes inmediato anterior al más reciente del período entre el Índice Nacional de Precios al Consumidor correspondiente al mes anterior al más antiguo de dicho período. Las autoridades fiscales realizarán las operaciones aritméticas previstas en este artículo y publicarán el factor de </w:t>
      </w:r>
      <w:proofErr w:type="gramStart"/>
      <w:r w:rsidRPr="005F6DCC">
        <w:rPr>
          <w:rFonts w:ascii="Arial Narrow" w:eastAsia="MS Mincho" w:hAnsi="Arial Narrow" w:cs="Arial"/>
          <w:bCs/>
          <w:sz w:val="22"/>
          <w:szCs w:val="22"/>
        </w:rPr>
        <w:t>actualización</w:t>
      </w:r>
      <w:proofErr w:type="gramEnd"/>
      <w:r w:rsidRPr="005F6DCC">
        <w:rPr>
          <w:rFonts w:ascii="Arial Narrow" w:eastAsia="MS Mincho" w:hAnsi="Arial Narrow" w:cs="Arial"/>
          <w:bCs/>
          <w:sz w:val="22"/>
          <w:szCs w:val="22"/>
        </w:rPr>
        <w:t xml:space="preserve"> así como las cantidades actualizadas en el Periódico Oficial del Estado de Coahuila.</w:t>
      </w:r>
    </w:p>
    <w:p w14:paraId="182F474C" w14:textId="77777777" w:rsidR="004D3528" w:rsidRPr="005F6DCC" w:rsidRDefault="004D3528" w:rsidP="004D3528">
      <w:pPr>
        <w:widowControl w:val="0"/>
        <w:jc w:val="both"/>
        <w:rPr>
          <w:rFonts w:ascii="Arial Narrow" w:eastAsia="MS Mincho" w:hAnsi="Arial Narrow" w:cs="Arial"/>
          <w:bCs/>
          <w:sz w:val="22"/>
          <w:szCs w:val="22"/>
        </w:rPr>
      </w:pPr>
    </w:p>
    <w:p w14:paraId="68CEFC3C" w14:textId="77777777" w:rsidR="004D3528"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Para determinar el monto de las cantidades a que se refiere el párrafo anterior, se considerarán, inclusive, las fracciones de peso; no </w:t>
      </w:r>
      <w:proofErr w:type="gramStart"/>
      <w:r w:rsidRPr="005F6DCC">
        <w:rPr>
          <w:rFonts w:ascii="Arial Narrow" w:eastAsia="MS Mincho" w:hAnsi="Arial Narrow" w:cs="Arial"/>
          <w:bCs/>
          <w:sz w:val="22"/>
          <w:szCs w:val="22"/>
        </w:rPr>
        <w:t>obstante</w:t>
      </w:r>
      <w:proofErr w:type="gramEnd"/>
      <w:r w:rsidRPr="005F6DCC">
        <w:rPr>
          <w:rFonts w:ascii="Arial Narrow" w:eastAsia="MS Mincho" w:hAnsi="Arial Narrow" w:cs="Arial"/>
          <w:bCs/>
          <w:sz w:val="22"/>
          <w:szCs w:val="22"/>
        </w:rPr>
        <w:t xml:space="preserve"> lo anterior, dicho monto se ajustará para que las cantidades de 0.01 a 5.00 pesos en exceso de una decena, se ajusten a la decena inmediata anterior y de 5.01 a 9.99 pesos en exceso de una decena, se ajusten a la decena inmediata superior.</w:t>
      </w:r>
    </w:p>
    <w:p w14:paraId="67AF6A87" w14:textId="77777777" w:rsidR="004D3528" w:rsidRDefault="004D3528" w:rsidP="004D3528">
      <w:pPr>
        <w:widowControl w:val="0"/>
        <w:jc w:val="both"/>
        <w:rPr>
          <w:rFonts w:ascii="Arial Narrow" w:eastAsia="MS Mincho" w:hAnsi="Arial Narrow" w:cs="Arial"/>
          <w:bCs/>
          <w:sz w:val="22"/>
          <w:szCs w:val="22"/>
        </w:rPr>
      </w:pPr>
    </w:p>
    <w:p w14:paraId="70E49272" w14:textId="77777777" w:rsidR="00775B24" w:rsidRPr="005F6DCC" w:rsidRDefault="00775B24" w:rsidP="004D3528">
      <w:pPr>
        <w:widowControl w:val="0"/>
        <w:jc w:val="both"/>
        <w:rPr>
          <w:rFonts w:ascii="Arial Narrow" w:eastAsia="MS Mincho" w:hAnsi="Arial Narrow" w:cs="Arial"/>
          <w:bCs/>
          <w:sz w:val="22"/>
          <w:szCs w:val="22"/>
        </w:rPr>
      </w:pPr>
    </w:p>
    <w:p w14:paraId="4F96A9FD" w14:textId="77777777" w:rsidR="004D3528"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lastRenderedPageBreak/>
        <w:t>Cuando de conformidad con las disposiciones fiscales se deban realizar operaciones aritméticas, con el fin de determinar factores o proporciones, las mismas deberán calcularse hasta el diezmilésimo.</w:t>
      </w:r>
    </w:p>
    <w:p w14:paraId="62042CCB" w14:textId="77777777" w:rsidR="004D3528" w:rsidRPr="005F6DCC" w:rsidRDefault="004D3528">
      <w:pPr>
        <w:widowControl w:val="0"/>
        <w:rPr>
          <w:rFonts w:ascii="Arial Narrow" w:eastAsia="MS Mincho" w:hAnsi="Arial Narrow" w:cs="Arial"/>
          <w:bCs/>
          <w:sz w:val="22"/>
          <w:szCs w:val="22"/>
        </w:rPr>
      </w:pPr>
    </w:p>
    <w:p w14:paraId="0BD31C19" w14:textId="1B9EEC59" w:rsidR="00775B24" w:rsidRPr="00783561" w:rsidRDefault="00775B24" w:rsidP="00775B24">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26</w:t>
      </w:r>
      <w:r w:rsidRPr="00783561">
        <w:rPr>
          <w:rFonts w:ascii="Arial Narrow" w:hAnsi="Arial Narrow"/>
          <w:bCs/>
          <w:i/>
          <w:sz w:val="12"/>
          <w:szCs w:val="10"/>
        </w:rPr>
        <w:t xml:space="preserve"> DE DICIEMBRE DE 20</w:t>
      </w:r>
      <w:r>
        <w:rPr>
          <w:rFonts w:ascii="Arial Narrow" w:hAnsi="Arial Narrow"/>
          <w:bCs/>
          <w:i/>
          <w:sz w:val="12"/>
          <w:szCs w:val="10"/>
        </w:rPr>
        <w:t>23</w:t>
      </w:r>
      <w:r w:rsidRPr="00783561">
        <w:rPr>
          <w:rFonts w:ascii="Arial Narrow" w:hAnsi="Arial Narrow"/>
          <w:bCs/>
          <w:i/>
          <w:sz w:val="12"/>
          <w:szCs w:val="10"/>
        </w:rPr>
        <w:t>)</w:t>
      </w:r>
    </w:p>
    <w:p w14:paraId="55375870" w14:textId="387AA860" w:rsidR="004D3528" w:rsidRPr="00775B24" w:rsidRDefault="00775B24" w:rsidP="00775B24">
      <w:pPr>
        <w:widowControl w:val="0"/>
        <w:jc w:val="both"/>
        <w:rPr>
          <w:rFonts w:ascii="Arial Narrow" w:eastAsia="MS Mincho" w:hAnsi="Arial Narrow" w:cs="Arial"/>
          <w:bCs/>
          <w:sz w:val="22"/>
          <w:szCs w:val="22"/>
        </w:rPr>
      </w:pPr>
      <w:r w:rsidRPr="00775B24">
        <w:rPr>
          <w:rFonts w:ascii="Arial Narrow" w:eastAsia="MS Mincho" w:hAnsi="Arial Narrow" w:cs="Arial"/>
          <w:bCs/>
          <w:sz w:val="22"/>
          <w:szCs w:val="22"/>
        </w:rPr>
        <w:t>Las cantidades actualizadas conservarán la naturaleza jurídica que tenían antes de la actualización. El monto de esta, determinada en los pagos provisionales, definitivos y del ejercicio, no será deducible ni acreditable.</w:t>
      </w:r>
    </w:p>
    <w:p w14:paraId="74A00366" w14:textId="77777777" w:rsidR="00775B24" w:rsidRDefault="00775B24">
      <w:pPr>
        <w:widowControl w:val="0"/>
        <w:rPr>
          <w:rFonts w:ascii="Arial Narrow" w:eastAsia="MS Mincho" w:hAnsi="Arial Narrow" w:cs="Arial"/>
          <w:bCs/>
          <w:sz w:val="22"/>
          <w:szCs w:val="22"/>
          <w:lang w:val="es-MX"/>
        </w:rPr>
      </w:pPr>
    </w:p>
    <w:p w14:paraId="15241726" w14:textId="77777777" w:rsidR="00775B24" w:rsidRPr="005F6DCC" w:rsidRDefault="00775B24">
      <w:pPr>
        <w:widowControl w:val="0"/>
        <w:rPr>
          <w:rFonts w:ascii="Arial Narrow" w:eastAsia="MS Mincho" w:hAnsi="Arial Narrow" w:cs="Arial"/>
          <w:bCs/>
          <w:sz w:val="22"/>
          <w:szCs w:val="22"/>
        </w:rPr>
      </w:pPr>
    </w:p>
    <w:p w14:paraId="4748A1B8" w14:textId="77777777" w:rsidR="00085B7A" w:rsidRPr="005F6DCC" w:rsidRDefault="00085B7A">
      <w:pPr>
        <w:pStyle w:val="Piedepgina"/>
        <w:keepNext/>
        <w:tabs>
          <w:tab w:val="clear" w:pos="4419"/>
          <w:tab w:val="clear" w:pos="8838"/>
        </w:tabs>
        <w:jc w:val="center"/>
        <w:rPr>
          <w:rFonts w:ascii="Arial Narrow" w:hAnsi="Arial Narrow" w:cs="Arial"/>
          <w:b/>
          <w:sz w:val="22"/>
          <w:szCs w:val="22"/>
        </w:rPr>
      </w:pPr>
      <w:r w:rsidRPr="005F6DCC">
        <w:rPr>
          <w:rFonts w:ascii="Arial Narrow" w:hAnsi="Arial Narrow" w:cs="Arial"/>
          <w:b/>
          <w:sz w:val="22"/>
          <w:szCs w:val="22"/>
        </w:rPr>
        <w:t>CAPÍTULO II</w:t>
      </w:r>
    </w:p>
    <w:p w14:paraId="4870F24D" w14:textId="77777777" w:rsidR="00085B7A" w:rsidRPr="005F6DCC" w:rsidRDefault="00085B7A">
      <w:pPr>
        <w:keepNext/>
        <w:jc w:val="center"/>
        <w:rPr>
          <w:rFonts w:ascii="Arial Narrow" w:hAnsi="Arial Narrow" w:cs="Arial"/>
          <w:sz w:val="22"/>
          <w:szCs w:val="22"/>
        </w:rPr>
      </w:pPr>
      <w:r w:rsidRPr="005F6DCC">
        <w:rPr>
          <w:rFonts w:ascii="Arial Narrow" w:hAnsi="Arial Narrow" w:cs="Arial"/>
          <w:b/>
          <w:sz w:val="22"/>
          <w:szCs w:val="22"/>
        </w:rPr>
        <w:t>DE LOS MEDIOS ELECTRÓNICOS</w:t>
      </w:r>
    </w:p>
    <w:p w14:paraId="300C4160" w14:textId="77777777" w:rsidR="00085B7A" w:rsidRPr="005F6DCC" w:rsidRDefault="00085B7A">
      <w:pPr>
        <w:jc w:val="both"/>
        <w:rPr>
          <w:rFonts w:ascii="Arial Narrow" w:hAnsi="Arial Narrow" w:cs="Arial"/>
          <w:b/>
          <w:sz w:val="22"/>
          <w:szCs w:val="22"/>
        </w:rPr>
      </w:pPr>
    </w:p>
    <w:p w14:paraId="6134CBB3" w14:textId="77777777" w:rsidR="00814A04" w:rsidRPr="00E33624" w:rsidRDefault="00814A04" w:rsidP="00814A04">
      <w:pPr>
        <w:rPr>
          <w:rFonts w:ascii="Arial Narrow" w:hAnsi="Arial Narrow"/>
          <w:bCs/>
          <w:i/>
          <w:sz w:val="12"/>
          <w:szCs w:val="12"/>
        </w:rPr>
      </w:pPr>
      <w:r w:rsidRPr="00E33624">
        <w:rPr>
          <w:rFonts w:ascii="Arial Narrow" w:hAnsi="Arial Narrow"/>
          <w:bCs/>
          <w:i/>
          <w:sz w:val="12"/>
          <w:szCs w:val="12"/>
        </w:rPr>
        <w:t>(REFORMADO, P.O. 11 DE DICIEMBRE DE 2009)</w:t>
      </w:r>
    </w:p>
    <w:p w14:paraId="41778B56" w14:textId="77777777" w:rsidR="00814A04" w:rsidRPr="005F6DCC" w:rsidRDefault="00085B7A" w:rsidP="00814A04">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ARTICULO 16.</w:t>
      </w:r>
      <w:r w:rsidRPr="005F6DCC">
        <w:rPr>
          <w:rFonts w:ascii="Arial Narrow" w:eastAsia="MS Mincho" w:hAnsi="Arial Narrow" w:cs="Arial"/>
          <w:bCs/>
          <w:sz w:val="22"/>
          <w:szCs w:val="22"/>
        </w:rPr>
        <w:t xml:space="preserve"> </w:t>
      </w:r>
      <w:r w:rsidR="00814A04" w:rsidRPr="005F6DCC">
        <w:rPr>
          <w:rFonts w:ascii="Arial Narrow" w:eastAsia="MS Mincho" w:hAnsi="Arial Narrow" w:cs="Arial"/>
          <w:bCs/>
          <w:sz w:val="22"/>
          <w:szCs w:val="22"/>
        </w:rPr>
        <w:t xml:space="preserve">Cuando las disposiciones fiscales obliguen a presentar documentos, éstos podrán ser digitales, y mediante una Clave de Identificación Estatal optar por cumplir con sus obligaciones a través de la red electrónica mundial, salvo los casos que establezcan una regla diferente. </w:t>
      </w:r>
    </w:p>
    <w:p w14:paraId="22293F01" w14:textId="77777777" w:rsidR="00814A04" w:rsidRPr="005F6DCC" w:rsidRDefault="00814A04" w:rsidP="00814A04">
      <w:pPr>
        <w:widowControl w:val="0"/>
        <w:jc w:val="both"/>
        <w:rPr>
          <w:rFonts w:ascii="Arial Narrow" w:eastAsia="MS Mincho" w:hAnsi="Arial Narrow" w:cs="Arial"/>
          <w:bCs/>
          <w:sz w:val="22"/>
          <w:szCs w:val="22"/>
        </w:rPr>
      </w:pPr>
    </w:p>
    <w:p w14:paraId="2362DE42"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22F55C1A"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Para efectos del párrafo anterior, se entiende por documento, entre otros, las solicitudes, declaraciones, avisos y constancias a que se refieren los artículos 19 y 31 de este Código.</w:t>
      </w:r>
    </w:p>
    <w:p w14:paraId="39DB07EB" w14:textId="77777777" w:rsidR="00814A04" w:rsidRPr="005F6DCC" w:rsidRDefault="00814A04" w:rsidP="00814A04">
      <w:pPr>
        <w:widowControl w:val="0"/>
        <w:jc w:val="both"/>
        <w:rPr>
          <w:rFonts w:ascii="Arial Narrow" w:eastAsia="MS Mincho" w:hAnsi="Arial Narrow" w:cs="Arial"/>
          <w:bCs/>
          <w:sz w:val="22"/>
          <w:szCs w:val="22"/>
        </w:rPr>
      </w:pPr>
    </w:p>
    <w:p w14:paraId="22CB9E3C"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788231CB"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Se entiende por documento digital todo mensaje de datos que contiene información o escritura generada, enviada, recibida o archivada por medios electrónicos, ópticos o de cualquier otra tecnología.</w:t>
      </w:r>
    </w:p>
    <w:p w14:paraId="35BD3C52" w14:textId="77777777" w:rsidR="0018047E" w:rsidRPr="005F6DCC" w:rsidRDefault="0018047E" w:rsidP="00814A04">
      <w:pPr>
        <w:widowControl w:val="0"/>
        <w:jc w:val="both"/>
        <w:rPr>
          <w:rFonts w:ascii="Arial Narrow" w:eastAsia="MS Mincho" w:hAnsi="Arial Narrow" w:cs="Arial"/>
          <w:bCs/>
          <w:sz w:val="22"/>
          <w:szCs w:val="22"/>
        </w:rPr>
      </w:pPr>
    </w:p>
    <w:p w14:paraId="37BFEE21"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591F47BF"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En los documentos digitales, una Clave de Identificación Estatal, garantizará la procedencia del documento y producirá los mismos efectos que las leyes otorgan a los documentos con firma autógrafa, teniendo el mismo valor probatorio.</w:t>
      </w:r>
    </w:p>
    <w:p w14:paraId="20104979" w14:textId="77777777" w:rsidR="00814A04" w:rsidRPr="005F6DCC" w:rsidRDefault="00814A04" w:rsidP="00814A04">
      <w:pPr>
        <w:widowControl w:val="0"/>
        <w:jc w:val="both"/>
        <w:rPr>
          <w:rFonts w:ascii="Arial Narrow" w:eastAsia="MS Mincho" w:hAnsi="Arial Narrow" w:cs="Arial"/>
          <w:bCs/>
          <w:sz w:val="22"/>
          <w:szCs w:val="22"/>
        </w:rPr>
      </w:pPr>
    </w:p>
    <w:p w14:paraId="2BDF6DB1"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357FE4C3"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Los datos de creación de las Claves de Identificación Estatal, podrán ser tramitados directamente ante las autoridades fiscales competentes, ubicadas de acuerdo con la circunscripción territorial correspondiente al domicilio fiscal del contribuyente, requiriendo que el interesado comparezca personalmente para acreditar su identidad. A su vez, facilitarán las herramientas informáticas para que el interesado genere su propia Clave de Identificación Estatal, la cual se considera válida desde el momento mismo de su creación.</w:t>
      </w:r>
    </w:p>
    <w:p w14:paraId="0677CEEE" w14:textId="77777777" w:rsidR="00814A04" w:rsidRPr="005F6DCC" w:rsidRDefault="00814A04" w:rsidP="00814A04">
      <w:pPr>
        <w:widowControl w:val="0"/>
        <w:jc w:val="both"/>
        <w:rPr>
          <w:rFonts w:ascii="Arial Narrow" w:eastAsia="MS Mincho" w:hAnsi="Arial Narrow" w:cs="Arial"/>
          <w:bCs/>
          <w:sz w:val="22"/>
          <w:szCs w:val="22"/>
        </w:rPr>
      </w:pPr>
    </w:p>
    <w:p w14:paraId="3D4A3BE1"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63E80226"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Los datos de identidad que las autoridades fiscales competentes obtengan con motivo de la comparecencia, no quedarán comprendidos dentro de lo dispuesto por el artículo 62 de este Código.</w:t>
      </w:r>
    </w:p>
    <w:p w14:paraId="56A75CB8" w14:textId="77777777" w:rsidR="00085B7A" w:rsidRPr="005F6DCC" w:rsidRDefault="00085B7A" w:rsidP="00814A04">
      <w:pPr>
        <w:widowControl w:val="0"/>
        <w:jc w:val="both"/>
        <w:rPr>
          <w:rFonts w:ascii="Arial Narrow" w:eastAsia="MS Mincho" w:hAnsi="Arial Narrow" w:cs="Arial"/>
          <w:bCs/>
          <w:sz w:val="22"/>
          <w:szCs w:val="22"/>
        </w:rPr>
      </w:pPr>
    </w:p>
    <w:p w14:paraId="6D9CF4C7" w14:textId="77777777" w:rsidR="00F741A7" w:rsidRPr="00E33624" w:rsidRDefault="00F741A7" w:rsidP="00F741A7">
      <w:pPr>
        <w:rPr>
          <w:rFonts w:ascii="Arial Narrow" w:hAnsi="Arial Narrow"/>
          <w:bCs/>
          <w:i/>
          <w:sz w:val="12"/>
          <w:szCs w:val="12"/>
        </w:rPr>
      </w:pPr>
      <w:r w:rsidRPr="00E33624">
        <w:rPr>
          <w:rFonts w:ascii="Arial Narrow" w:hAnsi="Arial Narrow"/>
          <w:bCs/>
          <w:i/>
          <w:sz w:val="12"/>
          <w:szCs w:val="12"/>
        </w:rPr>
        <w:t>(ADICIONADO, P.O. 11 DE DICIEMBRE DE 2009)</w:t>
      </w:r>
    </w:p>
    <w:p w14:paraId="396772C0"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b/>
          <w:sz w:val="22"/>
          <w:szCs w:val="22"/>
        </w:rPr>
        <w:t>ARTÍCULO 16-A.-</w:t>
      </w:r>
      <w:r w:rsidRPr="005F6DCC">
        <w:rPr>
          <w:rFonts w:ascii="Arial Narrow" w:hAnsi="Arial Narrow" w:cs="Arial"/>
          <w:sz w:val="22"/>
          <w:szCs w:val="22"/>
        </w:rPr>
        <w:t xml:space="preserve"> Cuando los contribuyentes remitan un documento digital a las autoridades fiscales, recibirán el acuse de recibo que contenga la Clave de Autorización Estatal. La Clave de Autorización Estatal es el mensaje electrónico que acredita que un documento digital fue recibido por la autoridad correspondiente, y estará sujeto a la misma regulación aplicable al uso de la Clave de Identificación Estatal. En este caso, la Clave de Autorización Estatal se presumirá, salvo prueba en contrario, que el documento digital fue recibido en la hora y fecha que se consignen en el acuse de recibo mencionado.</w:t>
      </w:r>
    </w:p>
    <w:p w14:paraId="50A9FE59" w14:textId="77777777" w:rsidR="002C0B7D" w:rsidRPr="005F6DCC" w:rsidRDefault="002C0B7D" w:rsidP="002C0B7D">
      <w:pPr>
        <w:pStyle w:val="Textoindependiente3"/>
        <w:widowControl/>
        <w:rPr>
          <w:rFonts w:ascii="Arial Narrow" w:hAnsi="Arial Narrow" w:cs="Arial"/>
          <w:sz w:val="22"/>
          <w:szCs w:val="22"/>
        </w:rPr>
      </w:pPr>
    </w:p>
    <w:p w14:paraId="248F8AEE" w14:textId="77777777" w:rsidR="002C0B7D" w:rsidRPr="00E33624" w:rsidRDefault="002C0B7D" w:rsidP="002C0B7D">
      <w:pPr>
        <w:rPr>
          <w:rFonts w:ascii="Arial Narrow" w:hAnsi="Arial Narrow"/>
          <w:bCs/>
          <w:i/>
          <w:sz w:val="12"/>
          <w:szCs w:val="12"/>
        </w:rPr>
      </w:pPr>
      <w:r w:rsidRPr="00E33624">
        <w:rPr>
          <w:rFonts w:ascii="Arial Narrow" w:hAnsi="Arial Narrow"/>
          <w:bCs/>
          <w:i/>
          <w:sz w:val="12"/>
          <w:szCs w:val="12"/>
        </w:rPr>
        <w:t>(ADICIONADO, P.O. 11 DE DICIEMBRE DE 2009)</w:t>
      </w:r>
    </w:p>
    <w:p w14:paraId="31D183D6"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b/>
          <w:sz w:val="22"/>
          <w:szCs w:val="22"/>
        </w:rPr>
        <w:t>ARTÍCULO 16-B.-</w:t>
      </w:r>
      <w:r w:rsidRPr="005F6DCC">
        <w:rPr>
          <w:rFonts w:ascii="Arial Narrow" w:hAnsi="Arial Narrow" w:cs="Arial"/>
          <w:sz w:val="22"/>
          <w:szCs w:val="22"/>
        </w:rPr>
        <w:t xml:space="preserve"> La Clave de Identificación Estatal tramitada ante las autoridades fiscales </w:t>
      </w:r>
      <w:proofErr w:type="gramStart"/>
      <w:r w:rsidRPr="005F6DCC">
        <w:rPr>
          <w:rFonts w:ascii="Arial Narrow" w:hAnsi="Arial Narrow" w:cs="Arial"/>
          <w:sz w:val="22"/>
          <w:szCs w:val="22"/>
        </w:rPr>
        <w:t>competentes  quedará</w:t>
      </w:r>
      <w:proofErr w:type="gramEnd"/>
      <w:r w:rsidRPr="005F6DCC">
        <w:rPr>
          <w:rFonts w:ascii="Arial Narrow" w:hAnsi="Arial Narrow" w:cs="Arial"/>
          <w:sz w:val="22"/>
          <w:szCs w:val="22"/>
        </w:rPr>
        <w:t xml:space="preserve"> sin efectos cuando: </w:t>
      </w:r>
    </w:p>
    <w:p w14:paraId="4DBB6522" w14:textId="77777777" w:rsidR="002C0B7D" w:rsidRPr="005F6DCC" w:rsidRDefault="002C0B7D" w:rsidP="002C0B7D">
      <w:pPr>
        <w:pStyle w:val="Textoindependiente3"/>
        <w:widowControl/>
        <w:rPr>
          <w:rFonts w:ascii="Arial Narrow" w:hAnsi="Arial Narrow" w:cs="Arial"/>
          <w:sz w:val="22"/>
          <w:szCs w:val="22"/>
        </w:rPr>
      </w:pPr>
    </w:p>
    <w:p w14:paraId="2923B2A1"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2C0B7D" w:rsidRPr="005F6DCC">
        <w:rPr>
          <w:rFonts w:ascii="Arial Narrow" w:eastAsia="MS Mincho" w:hAnsi="Arial Narrow" w:cs="Arial"/>
          <w:bCs/>
          <w:sz w:val="22"/>
          <w:szCs w:val="22"/>
        </w:rPr>
        <w:tab/>
        <w:t>Lo solicite el firmante.</w:t>
      </w:r>
    </w:p>
    <w:p w14:paraId="598885D5"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658310D2"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Lo ordene una resolución judicial o administrativa.</w:t>
      </w:r>
    </w:p>
    <w:p w14:paraId="70293D53"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79228EB6"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lastRenderedPageBreak/>
        <w:t>III.</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Fallezca la persona física titular de la clave. En este caso la revocación deberá solicitarse por un tercero legalmente autorizado, quien deberá acompañar el acta de defunción correspondiente.</w:t>
      </w:r>
    </w:p>
    <w:p w14:paraId="3DC9DC2C"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041047CC"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Se disuelvan, liquiden o extingan las sociedades, asociaciones y demás personas morales. En este caso, serán los liquidadores quienes presenten la solicitud correspondiente.</w:t>
      </w:r>
    </w:p>
    <w:p w14:paraId="7F9F1F58"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168262B1"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La sociedad escindente o la sociedad fusionada desaparezca con motivo de la escisión o fusión, respectivamente. En el primer caso, la cancelación la podrá solicitar cualquiera de las sociedades escindidas; en el segundo, la sociedad que subsista.</w:t>
      </w:r>
    </w:p>
    <w:p w14:paraId="2310CD2F"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569C5658"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Cuando se ponga en riesgo la confidencialidad de la Clave de Identificación Estatal.</w:t>
      </w:r>
    </w:p>
    <w:p w14:paraId="46A958BE" w14:textId="77777777" w:rsidR="002C0B7D" w:rsidRPr="005F6DCC" w:rsidRDefault="002C0B7D" w:rsidP="002C0B7D">
      <w:pPr>
        <w:pStyle w:val="Textoindependiente3"/>
        <w:widowControl/>
        <w:rPr>
          <w:rFonts w:ascii="Arial Narrow" w:hAnsi="Arial Narrow" w:cs="Arial"/>
          <w:sz w:val="22"/>
          <w:szCs w:val="22"/>
        </w:rPr>
      </w:pPr>
    </w:p>
    <w:p w14:paraId="69BE44A4"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 xml:space="preserve">Las autoridades fiscales podrán cancelar la Clave de Identificación Estatal tramitada por el contribuyente, cuando se pierda o inutilice por daños a las bases de datos que la contenga, así como en el supuesto de la hipótesis </w:t>
      </w:r>
      <w:proofErr w:type="gramStart"/>
      <w:r w:rsidRPr="005F6DCC">
        <w:rPr>
          <w:rFonts w:ascii="Arial Narrow" w:hAnsi="Arial Narrow" w:cs="Arial"/>
          <w:sz w:val="22"/>
          <w:szCs w:val="22"/>
        </w:rPr>
        <w:t>análoga  prevista</w:t>
      </w:r>
      <w:proofErr w:type="gramEnd"/>
      <w:r w:rsidRPr="005F6DCC">
        <w:rPr>
          <w:rFonts w:ascii="Arial Narrow" w:hAnsi="Arial Narrow" w:cs="Arial"/>
          <w:sz w:val="22"/>
          <w:szCs w:val="22"/>
        </w:rPr>
        <w:t xml:space="preserve"> en la fracción VI de este artículo.</w:t>
      </w:r>
    </w:p>
    <w:p w14:paraId="435C3CB1" w14:textId="77777777" w:rsidR="002C0B7D" w:rsidRPr="005F6DCC" w:rsidRDefault="002C0B7D" w:rsidP="002C0B7D">
      <w:pPr>
        <w:pStyle w:val="Textoindependiente3"/>
        <w:widowControl/>
        <w:rPr>
          <w:rFonts w:ascii="Arial Narrow" w:hAnsi="Arial Narrow" w:cs="Arial"/>
          <w:sz w:val="22"/>
          <w:szCs w:val="22"/>
        </w:rPr>
      </w:pPr>
    </w:p>
    <w:p w14:paraId="44912878"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Las solicitudes de revocación a que se refiere este artículo deberán presentarse de conformidad con las reglas de carácter general que al efecto establezcan las autoridades fiscales competentes.</w:t>
      </w:r>
    </w:p>
    <w:p w14:paraId="0FCA5917" w14:textId="77777777" w:rsidR="002C0B7D" w:rsidRPr="005F6DCC" w:rsidRDefault="002C0B7D" w:rsidP="002C0B7D">
      <w:pPr>
        <w:pStyle w:val="Textoindependiente3"/>
        <w:widowControl/>
        <w:rPr>
          <w:rFonts w:ascii="Arial Narrow" w:hAnsi="Arial Narrow" w:cs="Arial"/>
          <w:sz w:val="22"/>
          <w:szCs w:val="22"/>
        </w:rPr>
      </w:pPr>
    </w:p>
    <w:p w14:paraId="60C8847F" w14:textId="77777777" w:rsidR="002C0B7D" w:rsidRPr="00E33624" w:rsidRDefault="002C0B7D" w:rsidP="002C0B7D">
      <w:pPr>
        <w:rPr>
          <w:rFonts w:ascii="Arial Narrow" w:hAnsi="Arial Narrow"/>
          <w:bCs/>
          <w:i/>
          <w:sz w:val="12"/>
          <w:szCs w:val="12"/>
        </w:rPr>
      </w:pPr>
      <w:r w:rsidRPr="00E33624">
        <w:rPr>
          <w:rFonts w:ascii="Arial Narrow" w:hAnsi="Arial Narrow"/>
          <w:bCs/>
          <w:i/>
          <w:sz w:val="12"/>
          <w:szCs w:val="12"/>
        </w:rPr>
        <w:t>(ADICIONADO, P.O. 11 DE DICIEMBRE DE 2009)</w:t>
      </w:r>
    </w:p>
    <w:p w14:paraId="078FDE5F"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b/>
          <w:sz w:val="22"/>
          <w:szCs w:val="22"/>
        </w:rPr>
        <w:t>ARTÍCULO 16-C.-</w:t>
      </w:r>
      <w:r w:rsidRPr="005F6DCC">
        <w:rPr>
          <w:rFonts w:ascii="Arial Narrow" w:hAnsi="Arial Narrow" w:cs="Arial"/>
          <w:sz w:val="22"/>
          <w:szCs w:val="22"/>
        </w:rPr>
        <w:t xml:space="preserve"> El titular de la Clave de Identificación Estatal tramitada ante las autoridades fiscales competentes, tendrá las siguientes obligaciones:</w:t>
      </w:r>
    </w:p>
    <w:p w14:paraId="35529B02" w14:textId="77777777" w:rsidR="002C0B7D" w:rsidRPr="005F6DCC" w:rsidRDefault="002C0B7D" w:rsidP="002C0B7D">
      <w:pPr>
        <w:pStyle w:val="Textoindependiente3"/>
        <w:widowControl/>
        <w:rPr>
          <w:rFonts w:ascii="Arial Narrow" w:hAnsi="Arial Narrow" w:cs="Arial"/>
          <w:sz w:val="22"/>
          <w:szCs w:val="22"/>
        </w:rPr>
      </w:pPr>
    </w:p>
    <w:p w14:paraId="3D1173EB"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Actuar con diligencia y establecer los medios razonables para evitar la utilización no autorizada de la Clave de Identificación Estatal.</w:t>
      </w:r>
    </w:p>
    <w:p w14:paraId="6198D031" w14:textId="77777777" w:rsidR="002C0B7D" w:rsidRPr="005F6DCC" w:rsidRDefault="002C0B7D" w:rsidP="002C0B7D">
      <w:pPr>
        <w:pStyle w:val="Textoindependiente3"/>
        <w:widowControl/>
        <w:rPr>
          <w:rFonts w:ascii="Arial Narrow" w:hAnsi="Arial Narrow" w:cs="Arial"/>
          <w:sz w:val="22"/>
          <w:szCs w:val="22"/>
        </w:rPr>
      </w:pPr>
    </w:p>
    <w:p w14:paraId="3E77CF21"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 xml:space="preserve">Solicitar la revocación de la Clave de Identificación Estatal ante cualquier circunstancia que pueda poner en riesgo la privacidad de la información que pueda ser </w:t>
      </w:r>
      <w:proofErr w:type="spellStart"/>
      <w:r w:rsidRPr="005F6DCC">
        <w:rPr>
          <w:rFonts w:ascii="Arial Narrow" w:hAnsi="Arial Narrow" w:cs="Arial"/>
          <w:sz w:val="22"/>
          <w:szCs w:val="22"/>
        </w:rPr>
        <w:t>accesada</w:t>
      </w:r>
      <w:proofErr w:type="spellEnd"/>
      <w:r w:rsidRPr="005F6DCC">
        <w:rPr>
          <w:rFonts w:ascii="Arial Narrow" w:hAnsi="Arial Narrow" w:cs="Arial"/>
          <w:sz w:val="22"/>
          <w:szCs w:val="22"/>
        </w:rPr>
        <w:t xml:space="preserve"> con la misma.</w:t>
      </w:r>
    </w:p>
    <w:p w14:paraId="1551EAF9" w14:textId="77777777" w:rsidR="002C0B7D" w:rsidRPr="005F6DCC" w:rsidRDefault="002C0B7D" w:rsidP="002C0B7D">
      <w:pPr>
        <w:pStyle w:val="Textoindependiente3"/>
        <w:widowControl/>
        <w:rPr>
          <w:rFonts w:ascii="Arial Narrow" w:hAnsi="Arial Narrow" w:cs="Arial"/>
          <w:sz w:val="22"/>
          <w:szCs w:val="22"/>
        </w:rPr>
      </w:pPr>
    </w:p>
    <w:p w14:paraId="02B01EF6"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El titular de la Clave de Identificación Estatal será responsable de las consecuencias jurídicas que deriven por no cumplir oportunamente con las obligaciones previstas en el presente artículo.</w:t>
      </w:r>
    </w:p>
    <w:p w14:paraId="39A0884D" w14:textId="77777777" w:rsidR="004550B6" w:rsidRPr="005F6DCC" w:rsidRDefault="004550B6">
      <w:pPr>
        <w:jc w:val="both"/>
        <w:rPr>
          <w:rFonts w:ascii="Arial Narrow" w:hAnsi="Arial Narrow" w:cs="Arial"/>
          <w:b/>
          <w:sz w:val="22"/>
          <w:szCs w:val="22"/>
        </w:rPr>
      </w:pPr>
    </w:p>
    <w:p w14:paraId="5E99D002" w14:textId="77777777" w:rsidR="004550B6" w:rsidRPr="00E33624" w:rsidRDefault="004550B6" w:rsidP="004550B6">
      <w:pPr>
        <w:rPr>
          <w:rFonts w:ascii="Arial Narrow" w:hAnsi="Arial Narrow"/>
          <w:bCs/>
          <w:i/>
          <w:sz w:val="12"/>
          <w:szCs w:val="12"/>
        </w:rPr>
      </w:pPr>
      <w:r w:rsidRPr="00E33624">
        <w:rPr>
          <w:rFonts w:ascii="Arial Narrow" w:hAnsi="Arial Narrow"/>
          <w:bCs/>
          <w:i/>
          <w:sz w:val="12"/>
          <w:szCs w:val="12"/>
        </w:rPr>
        <w:t>(REFORMADO, P.O. 11 DE DICIEMBRE DE 2009)</w:t>
      </w:r>
    </w:p>
    <w:p w14:paraId="4DCDCBFF" w14:textId="77777777" w:rsidR="00085B7A" w:rsidRPr="005F6DCC" w:rsidRDefault="00085B7A">
      <w:pPr>
        <w:jc w:val="both"/>
        <w:rPr>
          <w:rFonts w:ascii="Arial Narrow" w:hAnsi="Arial Narrow" w:cs="Arial"/>
          <w:sz w:val="22"/>
          <w:szCs w:val="22"/>
        </w:rPr>
      </w:pPr>
      <w:r w:rsidRPr="005F6DCC">
        <w:rPr>
          <w:rFonts w:ascii="Arial Narrow" w:hAnsi="Arial Narrow" w:cs="Arial"/>
          <w:b/>
          <w:sz w:val="22"/>
          <w:szCs w:val="22"/>
        </w:rPr>
        <w:t>ARTICULO 17.</w:t>
      </w:r>
      <w:r w:rsidRPr="005F6DCC">
        <w:rPr>
          <w:rFonts w:ascii="Arial Narrow" w:hAnsi="Arial Narrow" w:cs="Arial"/>
          <w:sz w:val="22"/>
          <w:szCs w:val="22"/>
        </w:rPr>
        <w:t xml:space="preserve">  La</w:t>
      </w:r>
      <w:r w:rsidR="004550B6" w:rsidRPr="005F6DCC">
        <w:rPr>
          <w:rFonts w:ascii="Arial Narrow" w:hAnsi="Arial Narrow" w:cs="Arial"/>
          <w:sz w:val="22"/>
          <w:szCs w:val="22"/>
        </w:rPr>
        <w:t>s autoridades fiscales</w:t>
      </w:r>
      <w:r w:rsidRPr="005F6DCC">
        <w:rPr>
          <w:rFonts w:ascii="Arial Narrow" w:hAnsi="Arial Narrow" w:cs="Arial"/>
          <w:sz w:val="22"/>
          <w:szCs w:val="22"/>
        </w:rPr>
        <w:t xml:space="preserve"> deberá</w:t>
      </w:r>
      <w:r w:rsidR="004550B6" w:rsidRPr="005F6DCC">
        <w:rPr>
          <w:rFonts w:ascii="Arial Narrow" w:hAnsi="Arial Narrow" w:cs="Arial"/>
          <w:sz w:val="22"/>
          <w:szCs w:val="22"/>
        </w:rPr>
        <w:t>n</w:t>
      </w:r>
      <w:r w:rsidRPr="005F6DCC">
        <w:rPr>
          <w:rFonts w:ascii="Arial Narrow" w:hAnsi="Arial Narrow" w:cs="Arial"/>
          <w:sz w:val="22"/>
          <w:szCs w:val="22"/>
        </w:rPr>
        <w:t xml:space="preserve"> establecer mediante Reglas de Carácter General los requisitos y procedimientos que deberán observar los contribuyentes </w:t>
      </w:r>
      <w:r w:rsidR="004550B6" w:rsidRPr="005F6DCC">
        <w:rPr>
          <w:rFonts w:ascii="Arial Narrow" w:hAnsi="Arial Narrow" w:cs="Arial"/>
          <w:sz w:val="22"/>
          <w:szCs w:val="22"/>
        </w:rPr>
        <w:t>para el cumplimiento de lo dispuesto en los artículos 16, 16-A, 16-B y 16-C de este Código.</w:t>
      </w:r>
    </w:p>
    <w:p w14:paraId="6B17C55C" w14:textId="77777777" w:rsidR="00085B7A" w:rsidRPr="005F6DCC" w:rsidRDefault="00085B7A">
      <w:pPr>
        <w:pStyle w:val="Textoindependiente3"/>
        <w:widowControl/>
        <w:rPr>
          <w:rFonts w:ascii="Arial Narrow" w:hAnsi="Arial Narrow" w:cs="Arial"/>
          <w:sz w:val="22"/>
          <w:szCs w:val="22"/>
        </w:rPr>
      </w:pPr>
    </w:p>
    <w:p w14:paraId="09FB3E74"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Las regla</w:t>
      </w:r>
      <w:r w:rsidR="004550B6" w:rsidRPr="005F6DCC">
        <w:rPr>
          <w:rFonts w:ascii="Arial Narrow" w:hAnsi="Arial Narrow" w:cs="Arial"/>
          <w:sz w:val="22"/>
          <w:szCs w:val="22"/>
        </w:rPr>
        <w:t xml:space="preserve">s que para tal efecto expidan las autoridades fiscales </w:t>
      </w:r>
      <w:r w:rsidRPr="005F6DCC">
        <w:rPr>
          <w:rFonts w:ascii="Arial Narrow" w:hAnsi="Arial Narrow" w:cs="Arial"/>
          <w:sz w:val="22"/>
          <w:szCs w:val="22"/>
        </w:rPr>
        <w:t>deberán ser publicadas en el Periódico Oficial del Estado.</w:t>
      </w:r>
    </w:p>
    <w:p w14:paraId="0697AE81" w14:textId="77777777" w:rsidR="00085B7A" w:rsidRPr="005F6DCC" w:rsidRDefault="00085B7A">
      <w:pPr>
        <w:widowControl w:val="0"/>
        <w:jc w:val="both"/>
        <w:rPr>
          <w:rFonts w:ascii="Arial Narrow" w:hAnsi="Arial Narrow" w:cs="Arial"/>
          <w:sz w:val="22"/>
          <w:szCs w:val="22"/>
        </w:rPr>
      </w:pPr>
    </w:p>
    <w:p w14:paraId="040E2D7C" w14:textId="77777777" w:rsidR="00715CF2" w:rsidRPr="00E33624" w:rsidRDefault="00715CF2" w:rsidP="00715CF2">
      <w:pPr>
        <w:rPr>
          <w:rFonts w:ascii="Arial Narrow" w:hAnsi="Arial Narrow"/>
          <w:bCs/>
          <w:i/>
          <w:sz w:val="12"/>
          <w:szCs w:val="12"/>
        </w:rPr>
      </w:pPr>
      <w:r w:rsidRPr="00E33624">
        <w:rPr>
          <w:rFonts w:ascii="Arial Narrow" w:hAnsi="Arial Narrow"/>
          <w:bCs/>
          <w:i/>
          <w:sz w:val="12"/>
          <w:szCs w:val="12"/>
        </w:rPr>
        <w:t>(REFORMADO, P.O. 11 DE DICIEMBRE DE 2009)</w:t>
      </w:r>
    </w:p>
    <w:p w14:paraId="2EF39E61" w14:textId="77777777" w:rsidR="00715CF2" w:rsidRPr="005F6DCC" w:rsidRDefault="00085B7A" w:rsidP="00715CF2">
      <w:pPr>
        <w:pStyle w:val="Textoindependiente3"/>
        <w:widowControl/>
        <w:rPr>
          <w:rFonts w:ascii="Arial Narrow" w:hAnsi="Arial Narrow" w:cs="Arial"/>
          <w:sz w:val="22"/>
          <w:szCs w:val="22"/>
        </w:rPr>
      </w:pPr>
      <w:r w:rsidRPr="005F6DCC">
        <w:rPr>
          <w:rFonts w:ascii="Arial Narrow" w:hAnsi="Arial Narrow" w:cs="Arial"/>
          <w:b/>
          <w:sz w:val="22"/>
          <w:szCs w:val="22"/>
        </w:rPr>
        <w:t>ARTICULO 18.</w:t>
      </w:r>
      <w:r w:rsidRPr="005F6DCC">
        <w:rPr>
          <w:rFonts w:ascii="Arial Narrow" w:hAnsi="Arial Narrow" w:cs="Arial"/>
          <w:sz w:val="22"/>
          <w:szCs w:val="22"/>
        </w:rPr>
        <w:t xml:space="preserve"> </w:t>
      </w:r>
      <w:r w:rsidR="00715CF2" w:rsidRPr="005F6DCC">
        <w:rPr>
          <w:rFonts w:ascii="Arial Narrow" w:hAnsi="Arial Narrow" w:cs="Arial"/>
          <w:sz w:val="22"/>
          <w:szCs w:val="22"/>
        </w:rPr>
        <w:t>El uso de las Claves de Identificación Estatal que se establezcan para la presentación de documentos, declaraciones y realización de pagos a través de la red electrónica mundial, sustituye a la firma autógrafa y producirá los mismos efectos que las leyes otorgan a las declaraciones y pagos efectuados en los establecimientos autorizados; en consecuencia, las declaraciones y pagos realizados mediante el uso de la red electrónica mundial tendrán el mismo valor probatorio.</w:t>
      </w:r>
    </w:p>
    <w:p w14:paraId="530FA8C8" w14:textId="77777777" w:rsidR="00085B7A" w:rsidRPr="005F6DCC" w:rsidRDefault="00085B7A" w:rsidP="00715CF2">
      <w:pPr>
        <w:pStyle w:val="Textoindependiente3"/>
        <w:widowControl/>
        <w:rPr>
          <w:rFonts w:ascii="Arial Narrow" w:hAnsi="Arial Narrow" w:cs="Arial"/>
          <w:sz w:val="22"/>
          <w:szCs w:val="22"/>
        </w:rPr>
      </w:pPr>
    </w:p>
    <w:p w14:paraId="1ACAEDAE" w14:textId="77777777" w:rsidR="00AA7F79" w:rsidRPr="00783561" w:rsidRDefault="00AA7F79" w:rsidP="00AA7F79">
      <w:pPr>
        <w:rPr>
          <w:rFonts w:ascii="Arial Narrow" w:hAnsi="Arial Narrow"/>
          <w:bCs/>
          <w:i/>
          <w:sz w:val="12"/>
          <w:szCs w:val="10"/>
        </w:rPr>
      </w:pPr>
      <w:r w:rsidRPr="00783561">
        <w:rPr>
          <w:rFonts w:ascii="Arial Narrow" w:hAnsi="Arial Narrow"/>
          <w:bCs/>
          <w:i/>
          <w:sz w:val="12"/>
          <w:szCs w:val="10"/>
        </w:rPr>
        <w:t>(</w:t>
      </w:r>
      <w:r w:rsidR="00992C4D">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760CEAB3"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b/>
          <w:sz w:val="22"/>
          <w:szCs w:val="24"/>
        </w:rPr>
        <w:t>ARTÍCULO 18-A.-</w:t>
      </w:r>
      <w:r w:rsidRPr="00AA7F79">
        <w:rPr>
          <w:rFonts w:ascii="Arial Narrow" w:hAnsi="Arial Narrow"/>
          <w:sz w:val="22"/>
          <w:szCs w:val="24"/>
        </w:rPr>
        <w:t xml:space="preserve"> Las personas físicas y morales inscritas en el registro estatal de contribuyentes podrán tener asignado un buzón tributario, consistente en un sistema de comunicación electrónico ubicado en la página de Internet que señalen las autoridades fiscales estatales, a través del cual: </w:t>
      </w:r>
    </w:p>
    <w:p w14:paraId="6894C199"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sz w:val="22"/>
          <w:szCs w:val="24"/>
        </w:rPr>
        <w:t xml:space="preserve"> </w:t>
      </w:r>
    </w:p>
    <w:p w14:paraId="2DD3EC11" w14:textId="77777777" w:rsidR="00AA7F79" w:rsidRPr="00AA7F79" w:rsidRDefault="00AA7F79" w:rsidP="00AA7F79">
      <w:pPr>
        <w:widowControl w:val="0"/>
        <w:ind w:left="397" w:hanging="397"/>
        <w:jc w:val="both"/>
        <w:rPr>
          <w:rFonts w:ascii="Arial Narrow" w:eastAsia="MS Mincho" w:hAnsi="Arial Narrow" w:cs="Arial"/>
          <w:bCs/>
          <w:sz w:val="22"/>
          <w:szCs w:val="22"/>
        </w:rPr>
      </w:pPr>
      <w:r w:rsidRPr="00AA7F79">
        <w:rPr>
          <w:rFonts w:ascii="Arial Narrow" w:eastAsia="MS Mincho" w:hAnsi="Arial Narrow" w:cs="Arial"/>
          <w:b/>
          <w:bCs/>
          <w:sz w:val="22"/>
          <w:szCs w:val="22"/>
        </w:rPr>
        <w:t>I.</w:t>
      </w:r>
      <w:r w:rsidRPr="00AA7F79">
        <w:rPr>
          <w:rFonts w:ascii="Arial Narrow" w:eastAsia="MS Mincho" w:hAnsi="Arial Narrow" w:cs="Arial"/>
          <w:bCs/>
          <w:sz w:val="22"/>
          <w:szCs w:val="22"/>
        </w:rPr>
        <w:t xml:space="preserve"> </w:t>
      </w:r>
      <w:r>
        <w:rPr>
          <w:rFonts w:ascii="Arial Narrow" w:eastAsia="MS Mincho" w:hAnsi="Arial Narrow" w:cs="Arial"/>
          <w:bCs/>
          <w:sz w:val="22"/>
          <w:szCs w:val="22"/>
        </w:rPr>
        <w:tab/>
      </w:r>
      <w:r w:rsidRPr="00AA7F79">
        <w:rPr>
          <w:rFonts w:ascii="Arial Narrow" w:eastAsia="MS Mincho" w:hAnsi="Arial Narrow" w:cs="Arial"/>
          <w:bCs/>
          <w:sz w:val="22"/>
          <w:szCs w:val="22"/>
        </w:rPr>
        <w:t xml:space="preserve">La autoridad fiscal realizará la notificación de cualquier acto o resolución administrativa que emita, en documentos </w:t>
      </w:r>
      <w:r w:rsidRPr="00AA7F79">
        <w:rPr>
          <w:rFonts w:ascii="Arial Narrow" w:eastAsia="MS Mincho" w:hAnsi="Arial Narrow" w:cs="Arial"/>
          <w:bCs/>
          <w:sz w:val="22"/>
          <w:szCs w:val="22"/>
        </w:rPr>
        <w:lastRenderedPageBreak/>
        <w:t xml:space="preserve">digitales, incluyendo cualquiera que pueda ser recurrido. </w:t>
      </w:r>
    </w:p>
    <w:p w14:paraId="361407B7" w14:textId="77777777" w:rsidR="00AA7F79" w:rsidRPr="00AA7F79" w:rsidRDefault="00AA7F79" w:rsidP="00AA7F79">
      <w:pPr>
        <w:widowControl w:val="0"/>
        <w:ind w:left="397" w:hanging="397"/>
        <w:jc w:val="both"/>
        <w:rPr>
          <w:rFonts w:ascii="Arial Narrow" w:eastAsia="MS Mincho" w:hAnsi="Arial Narrow" w:cs="Arial"/>
          <w:bCs/>
          <w:sz w:val="22"/>
          <w:szCs w:val="22"/>
        </w:rPr>
      </w:pPr>
      <w:r w:rsidRPr="00AA7F79">
        <w:rPr>
          <w:rFonts w:ascii="Arial Narrow" w:eastAsia="MS Mincho" w:hAnsi="Arial Narrow" w:cs="Arial"/>
          <w:bCs/>
          <w:sz w:val="22"/>
          <w:szCs w:val="22"/>
        </w:rPr>
        <w:t xml:space="preserve"> </w:t>
      </w:r>
    </w:p>
    <w:p w14:paraId="3978D285" w14:textId="77777777" w:rsidR="00AA7F79" w:rsidRPr="00AA7F79" w:rsidRDefault="00AA7F79" w:rsidP="00AA7F79">
      <w:pPr>
        <w:widowControl w:val="0"/>
        <w:ind w:left="397" w:hanging="397"/>
        <w:jc w:val="both"/>
        <w:rPr>
          <w:rFonts w:ascii="Arial Narrow" w:eastAsia="MS Mincho" w:hAnsi="Arial Narrow" w:cs="Arial"/>
          <w:bCs/>
          <w:sz w:val="22"/>
          <w:szCs w:val="22"/>
        </w:rPr>
      </w:pPr>
      <w:r w:rsidRPr="00AA7F79">
        <w:rPr>
          <w:rFonts w:ascii="Arial Narrow" w:eastAsia="MS Mincho" w:hAnsi="Arial Narrow" w:cs="Arial"/>
          <w:b/>
          <w:bCs/>
          <w:sz w:val="22"/>
          <w:szCs w:val="22"/>
        </w:rPr>
        <w:t>II.</w:t>
      </w:r>
      <w:r w:rsidRPr="00AA7F79">
        <w:rPr>
          <w:rFonts w:ascii="Arial Narrow" w:eastAsia="MS Mincho" w:hAnsi="Arial Narrow" w:cs="Arial"/>
          <w:bCs/>
          <w:sz w:val="22"/>
          <w:szCs w:val="22"/>
        </w:rPr>
        <w:t xml:space="preserve"> </w:t>
      </w:r>
      <w:r>
        <w:rPr>
          <w:rFonts w:ascii="Arial Narrow" w:eastAsia="MS Mincho" w:hAnsi="Arial Narrow" w:cs="Arial"/>
          <w:bCs/>
          <w:sz w:val="22"/>
          <w:szCs w:val="22"/>
        </w:rPr>
        <w:tab/>
      </w:r>
      <w:r w:rsidRPr="00AA7F79">
        <w:rPr>
          <w:rFonts w:ascii="Arial Narrow" w:eastAsia="MS Mincho" w:hAnsi="Arial Narrow" w:cs="Arial"/>
          <w:bCs/>
          <w:sz w:val="22"/>
          <w:szCs w:val="22"/>
        </w:rPr>
        <w:t xml:space="preserve">Los contribuyentes presentarán promociones, solicitudes, avisos, o darán cumplimiento a requerimientos de la autoridad, a través de documentos digitales, y podrán realizar consultas sobre su situación fiscal. </w:t>
      </w:r>
    </w:p>
    <w:p w14:paraId="6B310664"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sz w:val="22"/>
          <w:szCs w:val="24"/>
        </w:rPr>
        <w:t xml:space="preserve"> </w:t>
      </w:r>
    </w:p>
    <w:p w14:paraId="52CF0E82"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sz w:val="22"/>
          <w:szCs w:val="24"/>
        </w:rPr>
        <w:t xml:space="preserve">Las personas físicas y morales que tengan asignado un buzón tributario deberán consultarlo dentro de los tres días siguientes a aquél en que reciban un aviso electrónico enviado por la Administración </w:t>
      </w:r>
      <w:proofErr w:type="gramStart"/>
      <w:r w:rsidRPr="00AA7F79">
        <w:rPr>
          <w:rFonts w:ascii="Arial Narrow" w:hAnsi="Arial Narrow"/>
          <w:sz w:val="22"/>
          <w:szCs w:val="24"/>
        </w:rPr>
        <w:t>Fiscal General</w:t>
      </w:r>
      <w:proofErr w:type="gramEnd"/>
      <w:r w:rsidRPr="00AA7F79">
        <w:rPr>
          <w:rFonts w:ascii="Arial Narrow" w:hAnsi="Arial Narrow"/>
          <w:sz w:val="22"/>
          <w:szCs w:val="24"/>
        </w:rPr>
        <w:t xml:space="preserve"> mediante los mecanismos de comunicación que el contribuyente elija de entre los que se den a conocer mediante reglas de carácter general. La autoridad enviará por única ocasión, mediante el mecanismo elegido, un aviso de confirmación que servirá para corroborar la autenticidad y correcto funcionamiento de éste. </w:t>
      </w:r>
    </w:p>
    <w:p w14:paraId="6C6C6585" w14:textId="77777777" w:rsidR="00085B7A" w:rsidRPr="005F6DCC" w:rsidRDefault="00085B7A">
      <w:pPr>
        <w:widowControl w:val="0"/>
        <w:rPr>
          <w:rFonts w:ascii="Arial Narrow" w:eastAsia="MS Mincho" w:hAnsi="Arial Narrow" w:cs="Arial"/>
          <w:b/>
          <w:bCs/>
          <w:sz w:val="22"/>
          <w:szCs w:val="22"/>
        </w:rPr>
      </w:pPr>
    </w:p>
    <w:p w14:paraId="157F866C"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II</w:t>
      </w:r>
    </w:p>
    <w:p w14:paraId="58548E50"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caps/>
          <w:sz w:val="22"/>
          <w:szCs w:val="22"/>
        </w:rPr>
        <w:t xml:space="preserve">De los </w:t>
      </w:r>
      <w:proofErr w:type="gramStart"/>
      <w:r w:rsidRPr="005F6DCC">
        <w:rPr>
          <w:rFonts w:ascii="Arial Narrow" w:eastAsia="MS Mincho" w:hAnsi="Arial Narrow" w:cs="Arial"/>
          <w:b/>
          <w:bCs/>
          <w:caps/>
          <w:sz w:val="22"/>
          <w:szCs w:val="22"/>
        </w:rPr>
        <w:t>PROCEDIMIENTOS,  Derechos</w:t>
      </w:r>
      <w:proofErr w:type="gramEnd"/>
      <w:r w:rsidRPr="005F6DCC">
        <w:rPr>
          <w:rFonts w:ascii="Arial Narrow" w:eastAsia="MS Mincho" w:hAnsi="Arial Narrow" w:cs="Arial"/>
          <w:b/>
          <w:bCs/>
          <w:caps/>
          <w:sz w:val="22"/>
          <w:szCs w:val="22"/>
        </w:rPr>
        <w:t xml:space="preserve"> y Obligaciones</w:t>
      </w:r>
    </w:p>
    <w:p w14:paraId="3EE46BEE"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caps/>
          <w:sz w:val="22"/>
          <w:szCs w:val="22"/>
        </w:rPr>
        <w:t>de los Contribuyentes</w:t>
      </w:r>
    </w:p>
    <w:p w14:paraId="5C0D4D45" w14:textId="77777777" w:rsidR="00085B7A" w:rsidRPr="005F6DCC" w:rsidRDefault="00085B7A">
      <w:pPr>
        <w:widowControl w:val="0"/>
        <w:jc w:val="center"/>
        <w:rPr>
          <w:rFonts w:ascii="Arial Narrow" w:eastAsia="MS Mincho" w:hAnsi="Arial Narrow" w:cs="Arial"/>
          <w:b/>
          <w:bCs/>
          <w:sz w:val="22"/>
          <w:szCs w:val="22"/>
        </w:rPr>
      </w:pPr>
    </w:p>
    <w:p w14:paraId="055A38AC"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UNICO</w:t>
      </w:r>
    </w:p>
    <w:p w14:paraId="713CC179" w14:textId="77777777" w:rsidR="00085B7A" w:rsidRPr="005F6DCC" w:rsidRDefault="00085B7A">
      <w:pPr>
        <w:widowControl w:val="0"/>
        <w:jc w:val="center"/>
        <w:rPr>
          <w:rFonts w:ascii="Arial Narrow" w:eastAsia="MS Mincho" w:hAnsi="Arial Narrow" w:cs="Arial"/>
          <w:b/>
          <w:bCs/>
          <w:caps/>
          <w:sz w:val="22"/>
          <w:szCs w:val="22"/>
        </w:rPr>
      </w:pPr>
    </w:p>
    <w:p w14:paraId="42D7387E" w14:textId="77777777" w:rsidR="00EA6CAC" w:rsidRPr="00E33624" w:rsidRDefault="00EA6CAC" w:rsidP="00EA6CAC">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559F053A" w14:textId="77777777" w:rsidR="00EA6CAC" w:rsidRPr="005F6DCC" w:rsidRDefault="00085B7A" w:rsidP="00EA6CAC">
      <w:pPr>
        <w:pStyle w:val="Textoindependiente3"/>
        <w:rPr>
          <w:rFonts w:ascii="Arial Narrow" w:eastAsia="MS Mincho" w:hAnsi="Arial Narrow" w:cs="Arial"/>
          <w:sz w:val="22"/>
          <w:szCs w:val="22"/>
        </w:rPr>
      </w:pPr>
      <w:r w:rsidRPr="005F6DCC">
        <w:rPr>
          <w:rFonts w:ascii="Arial Narrow" w:eastAsia="MS Mincho" w:hAnsi="Arial Narrow" w:cs="Arial"/>
          <w:b/>
          <w:sz w:val="22"/>
          <w:szCs w:val="22"/>
        </w:rPr>
        <w:t>ARTICULO 19.</w:t>
      </w:r>
      <w:r w:rsidRPr="005F6DCC">
        <w:rPr>
          <w:rFonts w:ascii="Arial Narrow" w:eastAsia="MS Mincho" w:hAnsi="Arial Narrow" w:cs="Arial"/>
          <w:sz w:val="22"/>
          <w:szCs w:val="22"/>
        </w:rPr>
        <w:t xml:space="preserve"> </w:t>
      </w:r>
      <w:r w:rsidR="00EA6CAC" w:rsidRPr="005F6DCC">
        <w:rPr>
          <w:rFonts w:ascii="Arial Narrow" w:eastAsia="MS Mincho" w:hAnsi="Arial Narrow" w:cs="Arial"/>
          <w:sz w:val="22"/>
          <w:szCs w:val="22"/>
        </w:rPr>
        <w:t>Toda promoción que se presente ante las autoridades fiscales, deberá estar firmada autográficamente por el interesado o por quien esté legalmente autorizado para ello, a menos que el promovente no sepa o no pueda firmar, caso en el que imprimirá su huella dactilar.</w:t>
      </w:r>
    </w:p>
    <w:p w14:paraId="50985889" w14:textId="77777777" w:rsidR="00EA6CAC" w:rsidRPr="005F6DCC" w:rsidRDefault="00EA6CAC" w:rsidP="00EA6CAC">
      <w:pPr>
        <w:pStyle w:val="Textoindependiente3"/>
        <w:rPr>
          <w:rFonts w:ascii="Arial Narrow" w:eastAsia="MS Mincho" w:hAnsi="Arial Narrow" w:cs="Arial"/>
          <w:sz w:val="22"/>
          <w:szCs w:val="22"/>
        </w:rPr>
      </w:pPr>
    </w:p>
    <w:p w14:paraId="7F897122" w14:textId="77777777" w:rsidR="00EA6CAC" w:rsidRPr="00E33624" w:rsidRDefault="00EA6CAC" w:rsidP="00EA6CAC">
      <w:pPr>
        <w:rPr>
          <w:rFonts w:ascii="Arial Narrow" w:hAnsi="Arial Narrow"/>
          <w:bCs/>
          <w:i/>
          <w:sz w:val="12"/>
          <w:szCs w:val="12"/>
        </w:rPr>
      </w:pPr>
      <w:r w:rsidRPr="00E33624">
        <w:rPr>
          <w:rFonts w:ascii="Arial Narrow" w:hAnsi="Arial Narrow"/>
          <w:bCs/>
          <w:i/>
          <w:sz w:val="12"/>
          <w:szCs w:val="12"/>
        </w:rPr>
        <w:t>(REFORMADO, P.O. 11 DE DICIEMBRE DE 2009)</w:t>
      </w:r>
    </w:p>
    <w:p w14:paraId="56C61EBC" w14:textId="77777777" w:rsidR="00EA6CAC" w:rsidRPr="005F6DCC" w:rsidRDefault="00EA6CAC" w:rsidP="00EA6CAC">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Las promociones deberán presentarse en las formas que al efecto aprueben las autoridades fiscales, en el número de ejemplares que establezca la forma oficial y acompañar los anexos que en su caso ésta requiera. </w:t>
      </w:r>
    </w:p>
    <w:p w14:paraId="0995F608" w14:textId="77777777" w:rsidR="00085B7A" w:rsidRPr="005F6DCC" w:rsidRDefault="00085B7A" w:rsidP="00EA6CAC">
      <w:pPr>
        <w:pStyle w:val="Textoindependiente3"/>
        <w:rPr>
          <w:rFonts w:ascii="Arial Narrow" w:eastAsia="MS Mincho" w:hAnsi="Arial Narrow" w:cs="Arial"/>
          <w:sz w:val="22"/>
          <w:szCs w:val="22"/>
        </w:rPr>
      </w:pPr>
    </w:p>
    <w:p w14:paraId="590C3B51"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Cuando no existan formas aprobadas, el documento que se formule deberá presentarse en el número de ejemplares que señalen las autoridades fiscales y tener por lo menos los siguientes requisitos.</w:t>
      </w:r>
    </w:p>
    <w:p w14:paraId="454C64EC" w14:textId="77777777" w:rsidR="00085B7A" w:rsidRPr="005F6DCC" w:rsidRDefault="00085B7A">
      <w:pPr>
        <w:widowControl w:val="0"/>
        <w:jc w:val="both"/>
        <w:rPr>
          <w:rFonts w:ascii="Arial Narrow" w:eastAsia="MS Mincho" w:hAnsi="Arial Narrow" w:cs="Arial"/>
          <w:b/>
          <w:bCs/>
          <w:sz w:val="22"/>
          <w:szCs w:val="22"/>
        </w:rPr>
      </w:pPr>
    </w:p>
    <w:p w14:paraId="1EC88B0D"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Constar por escrito.</w:t>
      </w:r>
    </w:p>
    <w:p w14:paraId="0E8B38FC" w14:textId="77777777" w:rsidR="00085B7A" w:rsidRPr="005F6DCC" w:rsidRDefault="00085B7A">
      <w:pPr>
        <w:widowControl w:val="0"/>
        <w:ind w:left="397" w:hanging="397"/>
        <w:jc w:val="both"/>
        <w:rPr>
          <w:rFonts w:ascii="Arial Narrow" w:eastAsia="MS Mincho" w:hAnsi="Arial Narrow" w:cs="Arial"/>
          <w:bCs/>
          <w:sz w:val="22"/>
          <w:szCs w:val="22"/>
        </w:rPr>
      </w:pPr>
    </w:p>
    <w:p w14:paraId="0E15C50F"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El nombre, la denominación o razón social y el domicilio fiscal manifestado al registro estatal de contribuyentes, y la clave que le correspondió en dicho registro.</w:t>
      </w:r>
    </w:p>
    <w:p w14:paraId="74359C0D" w14:textId="77777777" w:rsidR="00085B7A" w:rsidRPr="005F6DCC" w:rsidRDefault="00085B7A">
      <w:pPr>
        <w:widowControl w:val="0"/>
        <w:ind w:left="397" w:hanging="397"/>
        <w:jc w:val="both"/>
        <w:rPr>
          <w:rFonts w:ascii="Arial Narrow" w:eastAsia="MS Mincho" w:hAnsi="Arial Narrow" w:cs="Arial"/>
          <w:bCs/>
          <w:sz w:val="22"/>
          <w:szCs w:val="22"/>
        </w:rPr>
      </w:pPr>
    </w:p>
    <w:p w14:paraId="47B08320"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El número de cuenta estatal que le sea asignado.</w:t>
      </w:r>
    </w:p>
    <w:p w14:paraId="59A34BC0" w14:textId="77777777" w:rsidR="00085B7A" w:rsidRPr="005F6DCC" w:rsidRDefault="00085B7A">
      <w:pPr>
        <w:widowControl w:val="0"/>
        <w:ind w:left="397" w:hanging="397"/>
        <w:jc w:val="both"/>
        <w:rPr>
          <w:rFonts w:ascii="Arial Narrow" w:eastAsia="MS Mincho" w:hAnsi="Arial Narrow" w:cs="Arial"/>
          <w:bCs/>
          <w:sz w:val="22"/>
          <w:szCs w:val="22"/>
        </w:rPr>
      </w:pPr>
    </w:p>
    <w:p w14:paraId="689DD885"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Señalar la autoridad a la que se dirige y el propósito de la promoción.</w:t>
      </w:r>
    </w:p>
    <w:p w14:paraId="0A884302" w14:textId="77777777" w:rsidR="00085B7A" w:rsidRPr="005F6DCC" w:rsidRDefault="00085B7A">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 </w:t>
      </w:r>
    </w:p>
    <w:p w14:paraId="287F4B4A"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En su caso, el domicilio para oír y recibir notificaciones y el nombre de la persona autorizada para recibirlas.</w:t>
      </w:r>
    </w:p>
    <w:p w14:paraId="36782C20" w14:textId="77777777" w:rsidR="00085B7A" w:rsidRPr="005F6DCC" w:rsidRDefault="00085B7A">
      <w:pPr>
        <w:widowControl w:val="0"/>
        <w:jc w:val="both"/>
        <w:rPr>
          <w:rFonts w:ascii="Arial Narrow" w:eastAsia="MS Mincho" w:hAnsi="Arial Narrow" w:cs="Arial"/>
          <w:sz w:val="22"/>
          <w:szCs w:val="22"/>
        </w:rPr>
      </w:pPr>
    </w:p>
    <w:p w14:paraId="3B41A41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no se cumplan los requisitos a que se refiere este artículo, las autoridades fiscales requerirán al promovente a fin de que en un plazo de diez días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6040BF60" w14:textId="77777777" w:rsidR="00085B7A" w:rsidRPr="005F6DCC" w:rsidRDefault="00085B7A">
      <w:pPr>
        <w:widowControl w:val="0"/>
        <w:jc w:val="both"/>
        <w:rPr>
          <w:rFonts w:ascii="Arial Narrow" w:eastAsia="MS Mincho" w:hAnsi="Arial Narrow" w:cs="Arial"/>
          <w:sz w:val="22"/>
          <w:szCs w:val="22"/>
        </w:rPr>
      </w:pPr>
    </w:p>
    <w:p w14:paraId="2EFAA87B" w14:textId="77777777" w:rsidR="00085B7A" w:rsidRPr="005F6DCC" w:rsidRDefault="00085B7A">
      <w:pPr>
        <w:pStyle w:val="parrafo1"/>
        <w:widowControl/>
        <w:spacing w:before="0" w:after="0" w:line="240" w:lineRule="auto"/>
        <w:rPr>
          <w:rFonts w:ascii="Arial Narrow" w:hAnsi="Arial Narrow" w:cs="Arial"/>
          <w:sz w:val="22"/>
          <w:szCs w:val="22"/>
          <w:lang w:val="es-ES"/>
        </w:rPr>
      </w:pPr>
      <w:r w:rsidRPr="005F6DCC">
        <w:rPr>
          <w:rFonts w:ascii="Arial Narrow" w:eastAsia="MS Mincho" w:hAnsi="Arial Narrow" w:cs="Arial"/>
          <w:sz w:val="22"/>
          <w:szCs w:val="22"/>
        </w:rPr>
        <w:t>Lo dispuesto en este artículo no es aplicable a las declaraciones, solicitudes de inscripción o avisos a que se refiere el artículo 22 de este Código.</w:t>
      </w:r>
    </w:p>
    <w:p w14:paraId="611E5205"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633D73C3" w14:textId="77777777" w:rsidR="00B62380" w:rsidRPr="00E33624" w:rsidRDefault="00B62380" w:rsidP="00B62380">
      <w:pPr>
        <w:rPr>
          <w:rFonts w:ascii="Arial Narrow" w:hAnsi="Arial Narrow"/>
          <w:bCs/>
          <w:i/>
          <w:sz w:val="12"/>
          <w:szCs w:val="12"/>
        </w:rPr>
      </w:pPr>
      <w:r w:rsidRPr="00E33624">
        <w:rPr>
          <w:rFonts w:ascii="Arial Narrow" w:hAnsi="Arial Narrow"/>
          <w:bCs/>
          <w:i/>
          <w:sz w:val="12"/>
          <w:szCs w:val="12"/>
        </w:rPr>
        <w:t>(ADICIONADO, P.O. 11 DE DICIEMBRE DE 2009)</w:t>
      </w:r>
    </w:p>
    <w:p w14:paraId="478EF9E6"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ARTÍCULO 19-A.-</w:t>
      </w:r>
      <w:r w:rsidRPr="005F6DCC">
        <w:rPr>
          <w:rFonts w:ascii="Arial Narrow" w:eastAsia="MS Mincho" w:hAnsi="Arial Narrow" w:cs="Arial"/>
          <w:sz w:val="22"/>
          <w:szCs w:val="22"/>
        </w:rPr>
        <w:t xml:space="preserve"> Las Autoridades </w:t>
      </w:r>
      <w:proofErr w:type="gramStart"/>
      <w:r w:rsidRPr="005F6DCC">
        <w:rPr>
          <w:rFonts w:ascii="Arial Narrow" w:eastAsia="MS Mincho" w:hAnsi="Arial Narrow" w:cs="Arial"/>
          <w:sz w:val="22"/>
          <w:szCs w:val="22"/>
        </w:rPr>
        <w:t>Fiscales  podrán</w:t>
      </w:r>
      <w:proofErr w:type="gramEnd"/>
      <w:r w:rsidRPr="005F6DCC">
        <w:rPr>
          <w:rFonts w:ascii="Arial Narrow" w:eastAsia="MS Mincho" w:hAnsi="Arial Narrow" w:cs="Arial"/>
          <w:sz w:val="22"/>
          <w:szCs w:val="22"/>
        </w:rPr>
        <w:t xml:space="preserve"> autorizar que las promociones se realicen mediante documento digital y enviarse por los medios electrónicos a las direcciones electrónicas que apruebe dicha dependencia. Para tal </w:t>
      </w:r>
      <w:r w:rsidRPr="005F6DCC">
        <w:rPr>
          <w:rFonts w:ascii="Arial Narrow" w:eastAsia="MS Mincho" w:hAnsi="Arial Narrow" w:cs="Arial"/>
          <w:sz w:val="22"/>
          <w:szCs w:val="22"/>
        </w:rPr>
        <w:lastRenderedPageBreak/>
        <w:t>efecto, emitirá las reglas de carácter general que faciliten su cumplimiento.</w:t>
      </w:r>
    </w:p>
    <w:p w14:paraId="5315C246" w14:textId="77777777" w:rsidR="00B62380" w:rsidRPr="005F6DCC" w:rsidRDefault="00B62380" w:rsidP="00B62380">
      <w:pPr>
        <w:widowControl w:val="0"/>
        <w:jc w:val="both"/>
        <w:rPr>
          <w:rFonts w:ascii="Arial Narrow" w:eastAsia="MS Mincho" w:hAnsi="Arial Narrow" w:cs="Arial"/>
          <w:sz w:val="22"/>
          <w:szCs w:val="22"/>
        </w:rPr>
      </w:pPr>
    </w:p>
    <w:p w14:paraId="04CAC97B"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documentos digitales deberán tener por lo menos los siguientes requisitos:</w:t>
      </w:r>
    </w:p>
    <w:p w14:paraId="72A0232F" w14:textId="77777777" w:rsidR="00B62380" w:rsidRPr="005F6DCC" w:rsidRDefault="00B62380" w:rsidP="00B62380">
      <w:pPr>
        <w:widowControl w:val="0"/>
        <w:jc w:val="both"/>
        <w:rPr>
          <w:rFonts w:ascii="Arial Narrow" w:eastAsia="MS Mincho" w:hAnsi="Arial Narrow" w:cs="Arial"/>
          <w:sz w:val="22"/>
          <w:szCs w:val="22"/>
        </w:rPr>
      </w:pPr>
    </w:p>
    <w:p w14:paraId="0472C86D" w14:textId="77777777" w:rsidR="00B62380" w:rsidRPr="005F6DCC" w:rsidRDefault="005F6DCC" w:rsidP="00B623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B62380" w:rsidRPr="005F6DCC">
        <w:rPr>
          <w:rFonts w:ascii="Arial Narrow" w:eastAsia="MS Mincho" w:hAnsi="Arial Narrow" w:cs="Arial"/>
          <w:bCs/>
          <w:sz w:val="22"/>
          <w:szCs w:val="22"/>
        </w:rPr>
        <w:tab/>
        <w:t xml:space="preserve">El nombre, la denominación o razón social, el domicilio, y en su caso el registro federal o estatal de contribuyentes. </w:t>
      </w:r>
    </w:p>
    <w:p w14:paraId="427FA4EF" w14:textId="77777777" w:rsidR="00B62380" w:rsidRPr="005F6DCC" w:rsidRDefault="00B62380" w:rsidP="00B62380">
      <w:pPr>
        <w:widowControl w:val="0"/>
        <w:ind w:left="397" w:hanging="397"/>
        <w:jc w:val="both"/>
        <w:rPr>
          <w:rFonts w:ascii="Arial Narrow" w:eastAsia="MS Mincho" w:hAnsi="Arial Narrow" w:cs="Arial"/>
          <w:bCs/>
          <w:sz w:val="22"/>
          <w:szCs w:val="22"/>
        </w:rPr>
      </w:pPr>
    </w:p>
    <w:p w14:paraId="35E74C87" w14:textId="77777777" w:rsidR="00B62380" w:rsidRPr="005F6DCC" w:rsidRDefault="005F6DCC" w:rsidP="00B623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B62380" w:rsidRPr="005F6DCC">
        <w:rPr>
          <w:rFonts w:ascii="Arial Narrow" w:eastAsia="MS Mincho" w:hAnsi="Arial Narrow" w:cs="Arial"/>
          <w:bCs/>
          <w:sz w:val="22"/>
          <w:szCs w:val="22"/>
        </w:rPr>
        <w:tab/>
        <w:t>Señalar la autoridad a la que se dirige y el propósito de la promoción.</w:t>
      </w:r>
    </w:p>
    <w:p w14:paraId="056F9982" w14:textId="77777777" w:rsidR="00B62380" w:rsidRPr="005F6DCC" w:rsidRDefault="00B62380" w:rsidP="0018047E">
      <w:pPr>
        <w:widowControl w:val="0"/>
        <w:ind w:left="397" w:hanging="397"/>
        <w:jc w:val="both"/>
        <w:rPr>
          <w:rFonts w:ascii="Arial Narrow" w:eastAsia="MS Mincho" w:hAnsi="Arial Narrow" w:cs="Arial"/>
          <w:bCs/>
          <w:sz w:val="22"/>
          <w:szCs w:val="22"/>
        </w:rPr>
      </w:pPr>
    </w:p>
    <w:p w14:paraId="2560C820" w14:textId="77777777" w:rsidR="00B62380" w:rsidRPr="005F6DCC" w:rsidRDefault="005F6DCC" w:rsidP="00B623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B62380" w:rsidRPr="005F6DCC">
        <w:rPr>
          <w:rFonts w:ascii="Arial Narrow" w:eastAsia="MS Mincho" w:hAnsi="Arial Narrow" w:cs="Arial"/>
          <w:bCs/>
          <w:sz w:val="22"/>
          <w:szCs w:val="22"/>
        </w:rPr>
        <w:tab/>
        <w:t>La dirección de correo electrónico para recibir notificaciones.</w:t>
      </w:r>
    </w:p>
    <w:p w14:paraId="0CEA3A70" w14:textId="77777777" w:rsidR="00B62380" w:rsidRPr="005F6DCC" w:rsidRDefault="00B62380" w:rsidP="00B62380">
      <w:pPr>
        <w:widowControl w:val="0"/>
        <w:jc w:val="both"/>
        <w:rPr>
          <w:rFonts w:ascii="Arial Narrow" w:eastAsia="MS Mincho" w:hAnsi="Arial Narrow" w:cs="Arial"/>
          <w:sz w:val="22"/>
          <w:szCs w:val="22"/>
        </w:rPr>
      </w:pPr>
    </w:p>
    <w:p w14:paraId="10D080C1"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no se cumplan los requisitos a que se refieren las fracciones I y II de este artículo, las autoridades fiscales requerirán al promovente a fin de que en un plazo de 10 días cumpla con el requisito omitido. En caso de no subsanarse la omisión en dicho plazo, la promoción se tendrá por no presentada, así como cuando se omita señalar la dirección de correo electrónico.</w:t>
      </w:r>
    </w:p>
    <w:p w14:paraId="29E82A15" w14:textId="77777777" w:rsidR="00B62380" w:rsidRPr="005F6DCC" w:rsidRDefault="00B62380" w:rsidP="00B62380">
      <w:pPr>
        <w:widowControl w:val="0"/>
        <w:jc w:val="both"/>
        <w:rPr>
          <w:rFonts w:ascii="Arial Narrow" w:eastAsia="MS Mincho" w:hAnsi="Arial Narrow" w:cs="Arial"/>
          <w:sz w:val="22"/>
          <w:szCs w:val="22"/>
        </w:rPr>
      </w:pPr>
    </w:p>
    <w:p w14:paraId="4AA3236C"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El promovente deberá contar con la Clave de Identificación Estatal, la cual garantizará la procedencia del documento digital. Cuando acompañe documentos distintos a escrituras o poderes notariales, y éstos no sean digitalizados, la promoción deberá presentarla en forma impresa, cumpliendo los requisitos a que se refiere el artículo 19 de este Código. Las escrituras o poderes notariales deberán presentarse en forma digitalizada, cuando se acompañen a un documento digital.</w:t>
      </w:r>
    </w:p>
    <w:p w14:paraId="6F92BE1F" w14:textId="77777777" w:rsidR="00B62380" w:rsidRPr="005F6DCC" w:rsidRDefault="00B62380" w:rsidP="00B62380">
      <w:pPr>
        <w:widowControl w:val="0"/>
        <w:jc w:val="both"/>
        <w:rPr>
          <w:rFonts w:ascii="Arial Narrow" w:eastAsia="MS Mincho" w:hAnsi="Arial Narrow" w:cs="Arial"/>
          <w:sz w:val="22"/>
          <w:szCs w:val="22"/>
        </w:rPr>
      </w:pPr>
    </w:p>
    <w:p w14:paraId="6B94ADE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20.</w:t>
      </w:r>
      <w:r w:rsidRPr="005F6DCC">
        <w:rPr>
          <w:rFonts w:ascii="Arial Narrow" w:eastAsia="MS Mincho" w:hAnsi="Arial Narrow" w:cs="Arial"/>
          <w:sz w:val="22"/>
          <w:szCs w:val="22"/>
        </w:rPr>
        <w:t xml:space="preserve"> En ningún trámite administrativo se admitirá la gestión de negocios. La representación de las personas físicas o morales ante las autoridades fiscales, se hará mediante escritura pública o en carta poder firmada ante dos testigos y ratificadas las firmas del otorgante y testigos ante las autoridades fiscales o notario.</w:t>
      </w:r>
    </w:p>
    <w:p w14:paraId="41E1A1A3" w14:textId="77777777" w:rsidR="00085B7A" w:rsidRPr="005F6DCC" w:rsidRDefault="00085B7A">
      <w:pPr>
        <w:widowControl w:val="0"/>
        <w:jc w:val="both"/>
        <w:rPr>
          <w:rFonts w:ascii="Arial Narrow" w:eastAsia="MS Mincho" w:hAnsi="Arial Narrow" w:cs="Arial"/>
          <w:sz w:val="22"/>
          <w:szCs w:val="22"/>
        </w:rPr>
      </w:pPr>
    </w:p>
    <w:p w14:paraId="0802AEC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particulares o sus representantes podrán autorizar por escrito a personas que a su nombre reciban notificaciones. La persona así autorizada podrá ofrecer y rendir pruebas y presentar todo tipo de instancias o promociones dentro del procedimiento administrativo que se relacione con estos propósitos.</w:t>
      </w:r>
    </w:p>
    <w:p w14:paraId="69F7C37C" w14:textId="77777777" w:rsidR="00085B7A" w:rsidRPr="005F6DCC" w:rsidRDefault="00085B7A">
      <w:pPr>
        <w:widowControl w:val="0"/>
        <w:jc w:val="both"/>
        <w:rPr>
          <w:rFonts w:ascii="Arial Narrow" w:eastAsia="MS Mincho" w:hAnsi="Arial Narrow" w:cs="Arial"/>
          <w:sz w:val="22"/>
          <w:szCs w:val="22"/>
        </w:rPr>
      </w:pPr>
    </w:p>
    <w:p w14:paraId="611358E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Quien promueva a nombre de otro deberá acreditar que la representación le fue otorgada a </w:t>
      </w:r>
      <w:proofErr w:type="spellStart"/>
      <w:r w:rsidRPr="005F6DCC">
        <w:rPr>
          <w:rFonts w:ascii="Arial Narrow" w:eastAsia="MS Mincho" w:hAnsi="Arial Narrow" w:cs="Arial"/>
          <w:sz w:val="22"/>
          <w:szCs w:val="22"/>
        </w:rPr>
        <w:t>mas</w:t>
      </w:r>
      <w:proofErr w:type="spellEnd"/>
      <w:r w:rsidRPr="005F6DCC">
        <w:rPr>
          <w:rFonts w:ascii="Arial Narrow" w:eastAsia="MS Mincho" w:hAnsi="Arial Narrow" w:cs="Arial"/>
          <w:sz w:val="22"/>
          <w:szCs w:val="22"/>
        </w:rPr>
        <w:t xml:space="preserve"> tardar en la fecha en que se presenta la promoción inicial.</w:t>
      </w:r>
    </w:p>
    <w:p w14:paraId="3E47064A" w14:textId="77777777" w:rsidR="00085B7A" w:rsidRPr="005F6DCC" w:rsidRDefault="00085B7A">
      <w:pPr>
        <w:widowControl w:val="0"/>
        <w:jc w:val="both"/>
        <w:rPr>
          <w:rFonts w:ascii="Arial Narrow" w:eastAsia="MS Mincho" w:hAnsi="Arial Narrow" w:cs="Arial"/>
          <w:sz w:val="22"/>
          <w:szCs w:val="22"/>
        </w:rPr>
      </w:pPr>
    </w:p>
    <w:p w14:paraId="45C9135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21.</w:t>
      </w:r>
      <w:r w:rsidRPr="005F6DCC">
        <w:rPr>
          <w:rFonts w:ascii="Arial Narrow" w:eastAsia="MS Mincho" w:hAnsi="Arial Narrow" w:cs="Arial"/>
          <w:sz w:val="22"/>
          <w:szCs w:val="22"/>
        </w:rPr>
        <w:t xml:space="preserve"> Los créditos fiscales y sus accesorios se causarán y pagarán en moneda nacional. De provenir su pago por situaciones pactadas en moneda extranjera, el tipo de cambio se determinará conforme al valor del día que rija de acuerdo a la determinación del tipo de cambio que publica el Banco de México, en el Diario Oficial de la Federación.</w:t>
      </w:r>
    </w:p>
    <w:p w14:paraId="4DF78489" w14:textId="77777777" w:rsidR="00085B7A" w:rsidRPr="005F6DCC" w:rsidRDefault="00085B7A">
      <w:pPr>
        <w:widowControl w:val="0"/>
        <w:jc w:val="both"/>
        <w:rPr>
          <w:rFonts w:ascii="Arial Narrow" w:eastAsia="MS Mincho" w:hAnsi="Arial Narrow" w:cs="Arial"/>
          <w:sz w:val="22"/>
          <w:szCs w:val="22"/>
        </w:rPr>
      </w:pPr>
    </w:p>
    <w:p w14:paraId="2BA461C0" w14:textId="77777777" w:rsidR="00C9723B" w:rsidRPr="00E33624" w:rsidRDefault="004F2C47" w:rsidP="004F2C47">
      <w:pPr>
        <w:rPr>
          <w:rFonts w:ascii="Arial Narrow" w:hAnsi="Arial Narrow"/>
          <w:bCs/>
          <w:i/>
          <w:sz w:val="12"/>
          <w:szCs w:val="12"/>
        </w:rPr>
      </w:pPr>
      <w:r w:rsidRPr="00783561">
        <w:rPr>
          <w:rFonts w:ascii="Arial Narrow" w:hAnsi="Arial Narrow"/>
          <w:bCs/>
          <w:i/>
          <w:sz w:val="12"/>
          <w:szCs w:val="10"/>
        </w:rPr>
        <w:t xml:space="preserve">(REFORMADO, P.O. </w:t>
      </w:r>
      <w:r>
        <w:rPr>
          <w:rFonts w:ascii="Arial Narrow" w:hAnsi="Arial Narrow"/>
          <w:bCs/>
          <w:i/>
          <w:sz w:val="12"/>
          <w:szCs w:val="10"/>
        </w:rPr>
        <w:t>27</w:t>
      </w:r>
      <w:r w:rsidRPr="00783561">
        <w:rPr>
          <w:rFonts w:ascii="Arial Narrow" w:hAnsi="Arial Narrow"/>
          <w:bCs/>
          <w:i/>
          <w:sz w:val="12"/>
          <w:szCs w:val="10"/>
        </w:rPr>
        <w:t xml:space="preserve"> DE DICIEMBRE DE 20</w:t>
      </w:r>
      <w:r>
        <w:rPr>
          <w:rFonts w:ascii="Arial Narrow" w:hAnsi="Arial Narrow"/>
          <w:bCs/>
          <w:i/>
          <w:sz w:val="12"/>
          <w:szCs w:val="10"/>
        </w:rPr>
        <w:t>22</w:t>
      </w:r>
      <w:r w:rsidRPr="00783561">
        <w:rPr>
          <w:rFonts w:ascii="Arial Narrow" w:hAnsi="Arial Narrow"/>
          <w:bCs/>
          <w:i/>
          <w:sz w:val="12"/>
          <w:szCs w:val="10"/>
        </w:rPr>
        <w:t>)</w:t>
      </w:r>
      <w:r>
        <w:rPr>
          <w:rFonts w:ascii="Arial Narrow" w:hAnsi="Arial Narrow"/>
          <w:bCs/>
          <w:i/>
          <w:sz w:val="12"/>
          <w:szCs w:val="10"/>
        </w:rPr>
        <w:t xml:space="preserve"> </w:t>
      </w:r>
      <w:proofErr w:type="gramStart"/>
      <w:r>
        <w:rPr>
          <w:rFonts w:ascii="Arial Narrow" w:hAnsi="Arial Narrow"/>
          <w:bCs/>
          <w:i/>
          <w:sz w:val="12"/>
          <w:szCs w:val="10"/>
        </w:rPr>
        <w:t xml:space="preserve">  </w:t>
      </w:r>
      <w:r w:rsidRPr="00E33624">
        <w:rPr>
          <w:rFonts w:ascii="Arial Narrow" w:hAnsi="Arial Narrow"/>
          <w:bCs/>
          <w:i/>
          <w:sz w:val="12"/>
          <w:szCs w:val="12"/>
        </w:rPr>
        <w:t xml:space="preserve"> </w:t>
      </w:r>
      <w:r w:rsidR="00C9723B" w:rsidRPr="00E33624">
        <w:rPr>
          <w:rFonts w:ascii="Arial Narrow" w:hAnsi="Arial Narrow"/>
          <w:bCs/>
          <w:i/>
          <w:sz w:val="12"/>
          <w:szCs w:val="12"/>
        </w:rPr>
        <w:t>(</w:t>
      </w:r>
      <w:proofErr w:type="gramEnd"/>
      <w:r w:rsidR="00C9723B" w:rsidRPr="00E33624">
        <w:rPr>
          <w:rFonts w:ascii="Arial Narrow" w:hAnsi="Arial Narrow"/>
          <w:bCs/>
          <w:i/>
          <w:sz w:val="12"/>
          <w:szCs w:val="12"/>
        </w:rPr>
        <w:t>REFORMADO, P.O. 11 DE DICIEMBRE DE 2009)</w:t>
      </w:r>
    </w:p>
    <w:p w14:paraId="5C46BE64" w14:textId="77777777" w:rsidR="009914AB" w:rsidRPr="005F6DCC" w:rsidRDefault="004F2C47" w:rsidP="004F2C47">
      <w:pPr>
        <w:pStyle w:val="Textoindependiente3"/>
        <w:rPr>
          <w:rFonts w:ascii="Arial Narrow" w:eastAsia="MS Mincho" w:hAnsi="Arial Narrow" w:cs="Arial"/>
          <w:sz w:val="22"/>
          <w:szCs w:val="22"/>
        </w:rPr>
      </w:pPr>
      <w:r w:rsidRPr="004F2C47">
        <w:rPr>
          <w:rFonts w:ascii="Arial Narrow" w:eastAsia="MS Mincho" w:hAnsi="Arial Narrow" w:cs="Arial"/>
          <w:sz w:val="22"/>
          <w:szCs w:val="22"/>
        </w:rPr>
        <w:t>Se aceptarán como medios de pago, los cheques certificados, los cheques personales no certificados y las tarjetas electrónicas bancarias de crédito o de débito, así como las transferencias electrónicas de fondos reguladas por el Banco de México, siempre y cuando la opción de pago elegida por el contribuyente se encuentre debidamente referenciada, con la clave que para tal efecto se plasme en el estado de cuenta obtenido del portal de pagos que administra la Secretaría de Finanzas. Las tarjetas electrónicas bancarias de crédito o débito, únicamente se aceptarán en los lugares y operaciones que así autoricen las autoridades fiscales. Las transferencias electrónicas de fondos reguladas por el Banco de México, solamente se aceptarán de acuerdo a las reglas generales que fijen las autoridades fiscales. Los créditos fiscales podrán ser cubiertos en especie, previa autorización debiendo sujetarse para su valuación en lo conducente al procedimiento de remate previsto en el presente Código.</w:t>
      </w:r>
    </w:p>
    <w:p w14:paraId="2102F2A6" w14:textId="77777777" w:rsidR="00085B7A" w:rsidRPr="005F6DCC" w:rsidRDefault="00085B7A" w:rsidP="009914AB">
      <w:pPr>
        <w:pStyle w:val="Textoindependiente3"/>
        <w:rPr>
          <w:rFonts w:ascii="Arial Narrow" w:eastAsia="MS Mincho" w:hAnsi="Arial Narrow" w:cs="Arial"/>
          <w:sz w:val="22"/>
          <w:szCs w:val="22"/>
        </w:rPr>
      </w:pPr>
    </w:p>
    <w:p w14:paraId="09238880"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Los pagos que se hagan se aplicarán a los créditos más antiguos siempre que se trate de la misma contribución y antes de acreditarse al adeudo principal, se hará a los accesorios en el siguiente orden:</w:t>
      </w:r>
    </w:p>
    <w:p w14:paraId="333840D6" w14:textId="77777777" w:rsidR="00085B7A" w:rsidRPr="005F6DCC" w:rsidRDefault="00085B7A">
      <w:pPr>
        <w:widowControl w:val="0"/>
        <w:jc w:val="both"/>
        <w:rPr>
          <w:rFonts w:ascii="Arial Narrow" w:eastAsia="MS Mincho" w:hAnsi="Arial Narrow" w:cs="Arial"/>
          <w:b/>
          <w:bCs/>
          <w:sz w:val="22"/>
          <w:szCs w:val="22"/>
        </w:rPr>
      </w:pPr>
    </w:p>
    <w:p w14:paraId="101C1D46"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lastRenderedPageBreak/>
        <w:t>I.</w:t>
      </w:r>
      <w:r w:rsidR="00085B7A" w:rsidRPr="005F6DCC">
        <w:rPr>
          <w:rFonts w:ascii="Arial Narrow" w:eastAsia="MS Mincho" w:hAnsi="Arial Narrow" w:cs="Arial"/>
          <w:bCs/>
          <w:sz w:val="22"/>
          <w:szCs w:val="22"/>
        </w:rPr>
        <w:tab/>
        <w:t>Gastos de Ejecución.</w:t>
      </w:r>
    </w:p>
    <w:p w14:paraId="219BBD81" w14:textId="77777777" w:rsidR="00085B7A" w:rsidRPr="005F6DCC" w:rsidRDefault="00085B7A">
      <w:pPr>
        <w:widowControl w:val="0"/>
        <w:ind w:left="397" w:hanging="397"/>
        <w:jc w:val="both"/>
        <w:rPr>
          <w:rFonts w:ascii="Arial Narrow" w:eastAsia="MS Mincho" w:hAnsi="Arial Narrow" w:cs="Arial"/>
          <w:bCs/>
          <w:sz w:val="22"/>
          <w:szCs w:val="22"/>
        </w:rPr>
      </w:pPr>
    </w:p>
    <w:p w14:paraId="6EC1C4BE"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Recargos.</w:t>
      </w:r>
    </w:p>
    <w:p w14:paraId="1AA5A6C9" w14:textId="77777777" w:rsidR="00085B7A" w:rsidRPr="005F6DCC" w:rsidRDefault="00085B7A">
      <w:pPr>
        <w:widowControl w:val="0"/>
        <w:ind w:left="397" w:hanging="397"/>
        <w:jc w:val="both"/>
        <w:rPr>
          <w:rFonts w:ascii="Arial Narrow" w:eastAsia="MS Mincho" w:hAnsi="Arial Narrow" w:cs="Arial"/>
          <w:bCs/>
          <w:sz w:val="22"/>
          <w:szCs w:val="22"/>
        </w:rPr>
      </w:pPr>
    </w:p>
    <w:p w14:paraId="5FFC26F0"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Multas.</w:t>
      </w:r>
    </w:p>
    <w:p w14:paraId="676EAEAF" w14:textId="77777777" w:rsidR="00085B7A" w:rsidRPr="005F6DCC" w:rsidRDefault="00085B7A">
      <w:pPr>
        <w:widowControl w:val="0"/>
        <w:ind w:left="397" w:hanging="397"/>
        <w:jc w:val="both"/>
        <w:rPr>
          <w:rFonts w:ascii="Arial Narrow" w:eastAsia="MS Mincho" w:hAnsi="Arial Narrow" w:cs="Arial"/>
          <w:bCs/>
          <w:sz w:val="22"/>
          <w:szCs w:val="22"/>
        </w:rPr>
      </w:pPr>
    </w:p>
    <w:p w14:paraId="1C306630"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La indemnización a que se refiere el penúltimo párrafo del artículo 22 de este Código.</w:t>
      </w:r>
    </w:p>
    <w:p w14:paraId="07CD0786" w14:textId="77777777" w:rsidR="00085B7A" w:rsidRPr="005F6DCC" w:rsidRDefault="00085B7A">
      <w:pPr>
        <w:widowControl w:val="0"/>
        <w:jc w:val="both"/>
        <w:rPr>
          <w:rFonts w:ascii="Arial Narrow" w:eastAsia="MS Mincho" w:hAnsi="Arial Narrow" w:cs="Arial"/>
          <w:sz w:val="22"/>
          <w:szCs w:val="22"/>
        </w:rPr>
      </w:pPr>
    </w:p>
    <w:p w14:paraId="5FA6491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el contribuyente interponga algún medio de defensa legal impugnando alguno de los conceptos señalados en el párrafo anterior, el orden señalado en el mismo no será aplicable respecto del concepto impugnado y garantizado.</w:t>
      </w:r>
    </w:p>
    <w:p w14:paraId="094FC889" w14:textId="77777777" w:rsidR="00085B7A" w:rsidRPr="005F6DCC" w:rsidRDefault="00085B7A">
      <w:pPr>
        <w:widowControl w:val="0"/>
        <w:jc w:val="both"/>
        <w:rPr>
          <w:rFonts w:ascii="Arial Narrow" w:eastAsia="MS Mincho" w:hAnsi="Arial Narrow" w:cs="Arial"/>
          <w:sz w:val="22"/>
          <w:szCs w:val="22"/>
        </w:rPr>
      </w:pPr>
    </w:p>
    <w:p w14:paraId="54CCF1E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Para determinar las contribuciones cuyo importe sea o comprenda fracciones en pesos, se efectuarán ajustando su monto a la unidad más próxima. Tratándose de cantidades terminadas en cincuenta centavos, el ajuste se hará a la unidad inmediata inferior.</w:t>
      </w:r>
    </w:p>
    <w:p w14:paraId="556A2036" w14:textId="77777777" w:rsidR="00085B7A" w:rsidRPr="005F6DCC" w:rsidRDefault="00085B7A">
      <w:pPr>
        <w:widowControl w:val="0"/>
        <w:tabs>
          <w:tab w:val="left" w:pos="567"/>
          <w:tab w:val="left" w:pos="851"/>
        </w:tabs>
        <w:jc w:val="both"/>
        <w:rPr>
          <w:rFonts w:ascii="Arial Narrow" w:eastAsia="MS Mincho" w:hAnsi="Arial Narrow" w:cs="Arial"/>
          <w:b/>
          <w:bCs/>
          <w:sz w:val="22"/>
          <w:szCs w:val="22"/>
        </w:rPr>
      </w:pPr>
    </w:p>
    <w:p w14:paraId="63628EE8" w14:textId="77777777" w:rsidR="00085B7A" w:rsidRPr="005F6DCC" w:rsidRDefault="00085B7A">
      <w:pPr>
        <w:widowControl w:val="0"/>
        <w:tabs>
          <w:tab w:val="left" w:pos="567"/>
          <w:tab w:val="left" w:pos="851"/>
        </w:tabs>
        <w:jc w:val="both"/>
        <w:rPr>
          <w:rFonts w:ascii="Arial Narrow" w:eastAsia="MS Mincho" w:hAnsi="Arial Narrow" w:cs="Arial"/>
          <w:sz w:val="22"/>
          <w:szCs w:val="22"/>
        </w:rPr>
      </w:pPr>
      <w:r w:rsidRPr="005F6DCC">
        <w:rPr>
          <w:rFonts w:ascii="Arial Narrow" w:eastAsia="MS Mincho" w:hAnsi="Arial Narrow" w:cs="Arial"/>
          <w:b/>
          <w:bCs/>
          <w:sz w:val="22"/>
          <w:szCs w:val="22"/>
        </w:rPr>
        <w:t>ARTICULO 22.</w:t>
      </w:r>
      <w:r w:rsidRPr="005F6DCC">
        <w:rPr>
          <w:rFonts w:ascii="Arial Narrow" w:eastAsia="MS Mincho" w:hAnsi="Arial Narrow" w:cs="Arial"/>
          <w:sz w:val="22"/>
          <w:szCs w:val="22"/>
        </w:rPr>
        <w:t xml:space="preserve"> Cuando no se cubran las contribuciones o los aprovechamientos en la fecha o dentro del plazo fijado por las disposiciones fiscales, deberán pagarse recargos en concepto de indemnización al fisco estatal por la falta de pago oportuno, de acuerdo a la tasa de recargos que para cada ejercicio fiscal establezca la Ley de Ingresos del Estado.</w:t>
      </w:r>
    </w:p>
    <w:p w14:paraId="57114B92" w14:textId="77777777" w:rsidR="00085B7A" w:rsidRPr="005F6DCC" w:rsidRDefault="00085B7A">
      <w:pPr>
        <w:widowControl w:val="0"/>
        <w:jc w:val="both"/>
        <w:rPr>
          <w:rFonts w:ascii="Arial Narrow" w:eastAsia="MS Mincho" w:hAnsi="Arial Narrow" w:cs="Arial"/>
          <w:sz w:val="22"/>
          <w:szCs w:val="22"/>
        </w:rPr>
      </w:pPr>
    </w:p>
    <w:p w14:paraId="4D8D127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recargos se calcularán sobre el total del crédito fiscal y mientras subsistan las facultades de la autoridad para determinar el crédito fiscal o para obtener su cobro mediante el procedimiento administrativo de ejecución o en su caso, mientras no se haya extinguido el derecho del particular para solicitar la devolución de cantidades pagadas indebidamente o de saldos a favor. En su cálculo se excluirán los propios recargos, la indemnización a que se refiere el cuarto párrafo de este artículo, los gastos de ejecución y las multas. Cuando el pago hubiera sido menor al que corresponda, los recargos se computarán sobre la diferencia. Los recargos se calcularán aplicando al monto de las cantidades actualizadas la tasa que fije la Ley respectiva por todo el mes, independientemente de que no se haya vencido por completo, a partir del día siguiente al en que debió hacerse el pago y hasta que el mismo se efectúe.</w:t>
      </w:r>
    </w:p>
    <w:p w14:paraId="3809D3FE" w14:textId="77777777" w:rsidR="00085B7A" w:rsidRPr="005F6DCC" w:rsidRDefault="00085B7A">
      <w:pPr>
        <w:widowControl w:val="0"/>
        <w:jc w:val="both"/>
        <w:rPr>
          <w:rFonts w:ascii="Arial Narrow" w:eastAsia="MS Mincho" w:hAnsi="Arial Narrow" w:cs="Arial"/>
          <w:sz w:val="22"/>
          <w:szCs w:val="22"/>
        </w:rPr>
      </w:pPr>
    </w:p>
    <w:p w14:paraId="6C1687A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los recargos determinados por el contribuyente sean inferiores, a los que calcule la oficina recaudadora, ésta deberá aceptar el pago y procederá a exigir el remanente.</w:t>
      </w:r>
    </w:p>
    <w:p w14:paraId="375FA781" w14:textId="77777777" w:rsidR="00085B7A" w:rsidRPr="005F6DCC" w:rsidRDefault="00085B7A">
      <w:pPr>
        <w:widowControl w:val="0"/>
        <w:jc w:val="both"/>
        <w:rPr>
          <w:rFonts w:ascii="Arial Narrow" w:eastAsia="MS Mincho" w:hAnsi="Arial Narrow" w:cs="Arial"/>
          <w:sz w:val="22"/>
          <w:szCs w:val="22"/>
        </w:rPr>
      </w:pPr>
    </w:p>
    <w:p w14:paraId="6BA9C76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El cheque recibido por las autoridades fiscales que sea presentado en tiempo y no sea pagado, dará lugar al cobro del monto del cheque y a una indemnización que será siempre del 20% del valor de éste y se exigirá independientemente de los conceptos a que se refiere el artículo anterior. La indemnización mencionada, el monto del cheque y en su caso los recargos, se requerirán y cobrarán mediante el procedimiento administrativo de ejecución, sin perjuicio de la responsabilidad penal que en su caso procediere.</w:t>
      </w:r>
    </w:p>
    <w:p w14:paraId="6B543F9E" w14:textId="77777777" w:rsidR="00085B7A" w:rsidRPr="005F6DCC" w:rsidRDefault="00085B7A">
      <w:pPr>
        <w:widowControl w:val="0"/>
        <w:jc w:val="both"/>
        <w:rPr>
          <w:rFonts w:ascii="Arial Narrow" w:eastAsia="MS Mincho" w:hAnsi="Arial Narrow" w:cs="Arial"/>
          <w:sz w:val="22"/>
          <w:szCs w:val="22"/>
        </w:rPr>
      </w:pPr>
    </w:p>
    <w:p w14:paraId="1A19720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el caso de aprovechamientos, los recargos se calcularán de conformidad con lo dispuesto en el segundo párrafo de este artículo.</w:t>
      </w:r>
    </w:p>
    <w:p w14:paraId="5D386A75" w14:textId="77777777" w:rsidR="00085B7A" w:rsidRPr="005F6DCC" w:rsidRDefault="00085B7A">
      <w:pPr>
        <w:widowControl w:val="0"/>
        <w:jc w:val="both"/>
        <w:rPr>
          <w:rFonts w:ascii="Arial Narrow" w:eastAsia="MS Mincho" w:hAnsi="Arial Narrow" w:cs="Arial"/>
          <w:sz w:val="22"/>
          <w:szCs w:val="22"/>
        </w:rPr>
      </w:pPr>
    </w:p>
    <w:p w14:paraId="5858E44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23.</w:t>
      </w:r>
      <w:r w:rsidRPr="005F6DCC">
        <w:rPr>
          <w:rFonts w:ascii="Arial Narrow" w:eastAsia="MS Mincho" w:hAnsi="Arial Narrow" w:cs="Arial"/>
          <w:sz w:val="22"/>
          <w:szCs w:val="22"/>
        </w:rPr>
        <w:t xml:space="preserve"> Las autoridades fiscales están obligadas a devolver las cantidades pagadas indebidamente y las que procedan de conformidad con las leyes fiscales. La devolución podrá hacerse de oficio o a petición del interesado. Los retenedores podrán solicitar la devolución siempre que ésta se haga directamente a los contribuyentes. Cuando la contribución se pague mediante declaración, únicamente podrá solicitar la devolución del saldo a favor quien presentó la declaración, salvo que se trate del cumplimiento de resolución o sentencia firme de autoridad competente, en cuyo caso podrá solicitarse la devolución independientemente de la presentación de la declaración señalada.</w:t>
      </w:r>
    </w:p>
    <w:p w14:paraId="6539F5C5"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7B966413"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Si el pago de lo indebido se hubiera efectuado en cumplimiento de acto de autoridad, el derecho a la devolución nace cuando dicho acto se anule. Lo dispuesto en este párrafo no es aplicable a la determinación de diferencias por errores aritméticos las que darán lugar a la devolución siempre que no haya prescrito la obligación en los términos del último </w:t>
      </w:r>
      <w:r w:rsidRPr="005F6DCC">
        <w:rPr>
          <w:rFonts w:ascii="Arial Narrow" w:eastAsia="MS Mincho" w:hAnsi="Arial Narrow" w:cs="Arial"/>
          <w:sz w:val="22"/>
          <w:szCs w:val="22"/>
        </w:rPr>
        <w:lastRenderedPageBreak/>
        <w:t>párrafo de este artículo.</w:t>
      </w:r>
    </w:p>
    <w:p w14:paraId="538A211E" w14:textId="77777777" w:rsidR="00085B7A" w:rsidRPr="005F6DCC" w:rsidRDefault="00085B7A">
      <w:pPr>
        <w:widowControl w:val="0"/>
        <w:jc w:val="both"/>
        <w:rPr>
          <w:rFonts w:ascii="Arial Narrow" w:eastAsia="MS Mincho" w:hAnsi="Arial Narrow" w:cs="Arial"/>
          <w:sz w:val="22"/>
          <w:szCs w:val="22"/>
        </w:rPr>
      </w:pPr>
    </w:p>
    <w:p w14:paraId="75254B3F"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Las autoridades fiscales podrán requerir al promovente a fin de que en un plazo máximo de diez días presente la documentación necesaria para acreditar su derecho, en caso de que no lo hubiere hecho en su solicitud inicial, apercibido </w:t>
      </w:r>
      <w:proofErr w:type="gramStart"/>
      <w:r w:rsidRPr="005F6DCC">
        <w:rPr>
          <w:rFonts w:ascii="Arial Narrow" w:hAnsi="Arial Narrow" w:cs="Arial"/>
          <w:sz w:val="22"/>
          <w:szCs w:val="22"/>
        </w:rPr>
        <w:t>que</w:t>
      </w:r>
      <w:proofErr w:type="gramEnd"/>
      <w:r w:rsidRPr="005F6DCC">
        <w:rPr>
          <w:rFonts w:ascii="Arial Narrow" w:hAnsi="Arial Narrow" w:cs="Arial"/>
          <w:sz w:val="22"/>
          <w:szCs w:val="22"/>
        </w:rPr>
        <w:t xml:space="preserve"> de no hacerlo dentro de dicho plazo, se le tendrá por desistido de la solicitud de devolución correspondiente.</w:t>
      </w:r>
    </w:p>
    <w:p w14:paraId="32C49770"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 </w:t>
      </w:r>
    </w:p>
    <w:p w14:paraId="3AF27EBA"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Las autoridades fiscales podrán devolver una cantidad menor a la solicitada por los contribuyentes con motivo de la revisión efectuada a la documentación aportada. En este caso, se considerará negada por la parte que no sea devuelta. Las autoridades fiscales deberán fundar y motivar las causas que sustentan la negativa parcial o total de la devolución respectiva.</w:t>
      </w:r>
    </w:p>
    <w:p w14:paraId="03F473A6" w14:textId="77777777" w:rsidR="00085B7A" w:rsidRPr="005F6DCC" w:rsidRDefault="00085B7A">
      <w:pPr>
        <w:jc w:val="both"/>
        <w:rPr>
          <w:rFonts w:ascii="Arial Narrow" w:hAnsi="Arial Narrow" w:cs="Arial"/>
          <w:sz w:val="22"/>
          <w:szCs w:val="22"/>
        </w:rPr>
      </w:pPr>
    </w:p>
    <w:p w14:paraId="5405651F"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Las autoridades fiscales deberán pagar la devolución dentro de los cuarenta días siguientes al en que se presente la solicitud respectiva o se cumplan con los requerimientos </w:t>
      </w:r>
      <w:proofErr w:type="gramStart"/>
      <w:r w:rsidRPr="005F6DCC">
        <w:rPr>
          <w:rFonts w:ascii="Arial Narrow" w:hAnsi="Arial Narrow" w:cs="Arial"/>
          <w:sz w:val="22"/>
          <w:szCs w:val="22"/>
        </w:rPr>
        <w:t>que</w:t>
      </w:r>
      <w:proofErr w:type="gramEnd"/>
      <w:r w:rsidRPr="005F6DCC">
        <w:rPr>
          <w:rFonts w:ascii="Arial Narrow" w:hAnsi="Arial Narrow" w:cs="Arial"/>
          <w:sz w:val="22"/>
          <w:szCs w:val="22"/>
        </w:rPr>
        <w:t xml:space="preserve"> en su caso, hiciere la autoridad.</w:t>
      </w:r>
    </w:p>
    <w:p w14:paraId="6E052A7B" w14:textId="77777777" w:rsidR="00085B7A" w:rsidRPr="005F6DCC" w:rsidRDefault="00085B7A">
      <w:pPr>
        <w:jc w:val="both"/>
        <w:rPr>
          <w:rFonts w:ascii="Arial Narrow" w:hAnsi="Arial Narrow" w:cs="Arial"/>
          <w:sz w:val="22"/>
          <w:szCs w:val="22"/>
        </w:rPr>
      </w:pPr>
    </w:p>
    <w:p w14:paraId="573B90D1" w14:textId="77777777" w:rsidR="00085B7A" w:rsidRPr="005F6DCC" w:rsidRDefault="00085B7A">
      <w:pPr>
        <w:pStyle w:val="parrafo1"/>
        <w:widowControl/>
        <w:spacing w:before="0" w:after="0" w:line="240" w:lineRule="auto"/>
        <w:rPr>
          <w:rFonts w:ascii="Arial Narrow" w:hAnsi="Arial Narrow" w:cs="Arial"/>
          <w:sz w:val="22"/>
          <w:szCs w:val="22"/>
          <w:lang w:val="es-ES"/>
        </w:rPr>
      </w:pPr>
      <w:r w:rsidRPr="005F6DCC">
        <w:rPr>
          <w:rFonts w:ascii="Arial Narrow" w:hAnsi="Arial Narrow" w:cs="Arial"/>
          <w:sz w:val="22"/>
          <w:szCs w:val="22"/>
          <w:lang w:val="es-ES"/>
        </w:rPr>
        <w:t>Cuando las autoridades fiscales procedan a la devolución de cantidades señaladas como saldo a favor en las declaraciones presentadas por los contribuyentes, sin que medie más trámite que el requerimiento de datos, informes o documentos adicionales o la simple comprobación de que se efectuaron los pagos de contribuciones que el contribuyente declara haber hecho, la orden de devolución no implicará resolución favorable al contribuyente. Si la devolución se hubiera efectuado y no procediera, se causarán recargos en los términos del artículo 22 de este Código, sobre las cantidades devueltas indebidamente como por las de los posibles intereses pagados por las autoridades fiscales, a partir de la fecha de la devolución, independientemente de las sanciones que procedan.</w:t>
      </w:r>
    </w:p>
    <w:p w14:paraId="232F7D91" w14:textId="77777777" w:rsidR="00085B7A" w:rsidRPr="005F6DCC" w:rsidRDefault="00085B7A">
      <w:pPr>
        <w:jc w:val="both"/>
        <w:rPr>
          <w:rFonts w:ascii="Arial Narrow" w:hAnsi="Arial Narrow" w:cs="Arial"/>
          <w:sz w:val="22"/>
          <w:szCs w:val="22"/>
        </w:rPr>
      </w:pPr>
    </w:p>
    <w:p w14:paraId="6FF0DCC5"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 obligación de devolver prescribe en los mismos términos y condiciones que el crédito fiscal.</w:t>
      </w:r>
    </w:p>
    <w:p w14:paraId="06525B25" w14:textId="77777777" w:rsidR="00085B7A" w:rsidRPr="005F6DCC" w:rsidRDefault="00085B7A">
      <w:pPr>
        <w:widowControl w:val="0"/>
        <w:jc w:val="both"/>
        <w:rPr>
          <w:rFonts w:ascii="Arial Narrow" w:hAnsi="Arial Narrow" w:cs="Arial"/>
          <w:b/>
          <w:sz w:val="22"/>
          <w:szCs w:val="22"/>
        </w:rPr>
      </w:pPr>
    </w:p>
    <w:p w14:paraId="207F4B5F" w14:textId="77777777" w:rsidR="00085B7A" w:rsidRPr="005F6DCC" w:rsidRDefault="00085B7A">
      <w:pPr>
        <w:jc w:val="both"/>
        <w:rPr>
          <w:rFonts w:ascii="Arial Narrow" w:hAnsi="Arial Narrow" w:cs="Arial"/>
          <w:sz w:val="22"/>
          <w:szCs w:val="22"/>
        </w:rPr>
      </w:pPr>
      <w:r w:rsidRPr="005F6DCC">
        <w:rPr>
          <w:rFonts w:ascii="Arial Narrow" w:hAnsi="Arial Narrow" w:cs="Arial"/>
          <w:b/>
          <w:sz w:val="22"/>
          <w:szCs w:val="22"/>
        </w:rPr>
        <w:t>ARTICULO 24.</w:t>
      </w:r>
      <w:r w:rsidRPr="005F6DCC">
        <w:rPr>
          <w:rFonts w:ascii="Arial Narrow" w:hAnsi="Arial Narrow" w:cs="Arial"/>
          <w:sz w:val="22"/>
          <w:szCs w:val="22"/>
        </w:rPr>
        <w:t xml:space="preserve"> Cuando los contribuyentes presenten una solicitud de devolución de un saldo a favor o de un pago de lo indebido, y la devolución se efectúe fuera del plazo establecido en el artículo anterior, las autoridades fiscales pagarán intereses que se calcularán a partir del día siguiente al del vencimiento de dicho plazo conforme a una tasa que será igual a la prevista para los recargos por mora, en los términos del artículo 22 de este Código que se aplicará sobre la devolución actualizada. </w:t>
      </w:r>
    </w:p>
    <w:p w14:paraId="4E7B4671" w14:textId="77777777" w:rsidR="00085B7A" w:rsidRPr="005F6DCC" w:rsidRDefault="00085B7A">
      <w:pPr>
        <w:jc w:val="both"/>
        <w:rPr>
          <w:rFonts w:ascii="Arial Narrow" w:hAnsi="Arial Narrow" w:cs="Arial"/>
          <w:b/>
          <w:sz w:val="22"/>
          <w:szCs w:val="22"/>
        </w:rPr>
      </w:pPr>
    </w:p>
    <w:p w14:paraId="6A4A291A" w14:textId="77777777" w:rsidR="00085B7A" w:rsidRPr="005F6DCC" w:rsidRDefault="00085B7A">
      <w:pPr>
        <w:pStyle w:val="Textoindependiente"/>
        <w:rPr>
          <w:rFonts w:cs="Arial"/>
          <w:b w:val="0"/>
          <w:bCs/>
          <w:sz w:val="22"/>
          <w:szCs w:val="22"/>
        </w:rPr>
      </w:pPr>
      <w:r w:rsidRPr="005F6DCC">
        <w:rPr>
          <w:rFonts w:cs="Arial"/>
          <w:b w:val="0"/>
          <w:bCs/>
          <w:sz w:val="22"/>
          <w:szCs w:val="22"/>
        </w:rPr>
        <w:t>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se efectuará a partir de:</w:t>
      </w:r>
    </w:p>
    <w:p w14:paraId="3A17B24C" w14:textId="77777777" w:rsidR="00085B7A" w:rsidRPr="005F6DCC" w:rsidRDefault="00085B7A">
      <w:pPr>
        <w:ind w:firstLine="708"/>
        <w:jc w:val="both"/>
        <w:rPr>
          <w:rFonts w:ascii="Arial Narrow" w:hAnsi="Arial Narrow" w:cs="Arial"/>
          <w:sz w:val="22"/>
          <w:szCs w:val="22"/>
        </w:rPr>
      </w:pPr>
    </w:p>
    <w:p w14:paraId="3A1FDE02"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Tratándose de saldos a favor o cuando el pago de lo indebido se hubiese determinado por el propio contribuyente, a partir de que se negó la autorización o de que venció el plazo de cuarenta días para efectuar la devolución, lo que ocurra primero.</w:t>
      </w:r>
    </w:p>
    <w:p w14:paraId="7394C8BE" w14:textId="77777777" w:rsidR="00085B7A" w:rsidRPr="005F6DCC" w:rsidRDefault="00085B7A" w:rsidP="0018047E">
      <w:pPr>
        <w:widowControl w:val="0"/>
        <w:ind w:left="397" w:hanging="397"/>
        <w:jc w:val="both"/>
        <w:rPr>
          <w:rFonts w:ascii="Arial Narrow" w:eastAsia="MS Mincho" w:hAnsi="Arial Narrow" w:cs="Arial"/>
          <w:bCs/>
          <w:sz w:val="22"/>
          <w:szCs w:val="22"/>
        </w:rPr>
      </w:pPr>
    </w:p>
    <w:p w14:paraId="2DE60EF2"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Cuando el pago de lo indebido se hubiese determinado por la autoridad, a partir de que se pagó dicho crédito.</w:t>
      </w:r>
    </w:p>
    <w:p w14:paraId="6DD81F5F" w14:textId="77777777" w:rsidR="00085B7A" w:rsidRPr="005F6DCC" w:rsidRDefault="00085B7A">
      <w:pPr>
        <w:ind w:left="567" w:hanging="567"/>
        <w:jc w:val="both"/>
        <w:rPr>
          <w:rFonts w:ascii="Arial Narrow" w:hAnsi="Arial Narrow" w:cs="Arial"/>
          <w:sz w:val="22"/>
          <w:szCs w:val="22"/>
        </w:rPr>
      </w:pPr>
    </w:p>
    <w:p w14:paraId="173867F7" w14:textId="77777777" w:rsidR="00085B7A" w:rsidRPr="005F6DCC" w:rsidRDefault="00085B7A">
      <w:pPr>
        <w:pStyle w:val="Textoindependiente"/>
        <w:rPr>
          <w:rFonts w:cs="Arial"/>
          <w:b w:val="0"/>
          <w:bCs/>
          <w:sz w:val="22"/>
          <w:szCs w:val="22"/>
        </w:rPr>
      </w:pPr>
      <w:r w:rsidRPr="005F6DCC">
        <w:rPr>
          <w:rFonts w:cs="Arial"/>
          <w:b w:val="0"/>
          <w:bCs/>
          <w:sz w:val="22"/>
          <w:szCs w:val="22"/>
        </w:rPr>
        <w:t>En ningún caso los intereses a cargo del fisco estatal excederán de los que se causen en los últimos cinco años.</w:t>
      </w:r>
    </w:p>
    <w:p w14:paraId="69F92A4C" w14:textId="77777777" w:rsidR="00085B7A" w:rsidRPr="005F6DCC" w:rsidRDefault="00085B7A">
      <w:pPr>
        <w:widowControl w:val="0"/>
        <w:jc w:val="both"/>
        <w:rPr>
          <w:rFonts w:ascii="Arial Narrow" w:eastAsia="MS Mincho" w:hAnsi="Arial Narrow" w:cs="Arial"/>
          <w:b/>
          <w:bCs/>
          <w:sz w:val="22"/>
          <w:szCs w:val="22"/>
        </w:rPr>
      </w:pPr>
    </w:p>
    <w:p w14:paraId="16D88EF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25.</w:t>
      </w:r>
      <w:r w:rsidRPr="005F6DCC">
        <w:rPr>
          <w:rFonts w:ascii="Arial Narrow" w:eastAsia="MS Mincho" w:hAnsi="Arial Narrow" w:cs="Arial"/>
          <w:sz w:val="22"/>
          <w:szCs w:val="22"/>
        </w:rPr>
        <w:t xml:space="preserve"> Los contribuyentes obligados a pagar mediante declaración podrán optar por compensar las cantidades que tengan a su favor contra las que estén obligados a pagar por adeudo propio o por retención a terceros, siempre que ambas deriven de una misma contribución, incluyendo sus accesorios. Al efecto, bastará que efectúen la compensación en la declaración respectiva. Si las cantidades que tengan a su favor los contribuyentes derivan de contribuciones distintas o de otros créditos, sólo se podrán compensar previa autorización expresa de las autoridades fiscales.</w:t>
      </w:r>
    </w:p>
    <w:p w14:paraId="0CF135AF" w14:textId="77777777" w:rsidR="00085B7A" w:rsidRPr="005F6DCC" w:rsidRDefault="00085B7A">
      <w:pPr>
        <w:widowControl w:val="0"/>
        <w:jc w:val="both"/>
        <w:rPr>
          <w:rFonts w:ascii="Arial Narrow" w:eastAsia="MS Mincho" w:hAnsi="Arial Narrow" w:cs="Arial"/>
          <w:sz w:val="22"/>
          <w:szCs w:val="22"/>
        </w:rPr>
      </w:pPr>
    </w:p>
    <w:p w14:paraId="1CA52489" w14:textId="77777777" w:rsidR="00E77235" w:rsidRPr="00783561" w:rsidRDefault="00E77235" w:rsidP="00E77235">
      <w:pPr>
        <w:rPr>
          <w:rFonts w:ascii="Arial Narrow" w:hAnsi="Arial Narrow"/>
          <w:bCs/>
          <w:i/>
          <w:sz w:val="12"/>
          <w:szCs w:val="10"/>
        </w:rPr>
      </w:pPr>
      <w:r w:rsidRPr="00783561">
        <w:rPr>
          <w:rFonts w:ascii="Arial Narrow" w:hAnsi="Arial Narrow"/>
          <w:bCs/>
          <w:i/>
          <w:sz w:val="12"/>
          <w:szCs w:val="10"/>
        </w:rPr>
        <w:t xml:space="preserve">(REFORMADO,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06776AD3" w14:textId="77777777" w:rsidR="00E77235"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lastRenderedPageBreak/>
        <w:t>Si la compensación se hubiera efectuado y no procediera, se causarán recargos en los términos del artículo 22 de este Código, sobre las cantidades compensadas indebidamente, actualizadas por el periodo transcurrido desde el mes en que se efectuó la compensación indebida, hasta aquel en que se haga el pago del monto de la compensación indebidamente efectuada.</w:t>
      </w:r>
    </w:p>
    <w:p w14:paraId="2E49C5F8" w14:textId="77777777" w:rsidR="00E77235" w:rsidRPr="00E77235" w:rsidRDefault="00E77235" w:rsidP="00E77235">
      <w:pPr>
        <w:widowControl w:val="0"/>
        <w:jc w:val="both"/>
        <w:rPr>
          <w:rFonts w:ascii="Arial Narrow" w:eastAsia="MS Mincho" w:hAnsi="Arial Narrow" w:cs="Arial"/>
          <w:sz w:val="22"/>
          <w:szCs w:val="22"/>
        </w:rPr>
      </w:pPr>
    </w:p>
    <w:p w14:paraId="5F3C801A" w14:textId="77777777" w:rsidR="00E77235" w:rsidRPr="00783561" w:rsidRDefault="00E77235" w:rsidP="00E7723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2F0B4A73" w14:textId="77777777" w:rsidR="00085B7A" w:rsidRPr="005F6DCC"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Las autoridades fiscales podrán compensar de oficio las cantidades que los contribuyentes tengan derecho a recibir de las autoridades fiscales por cualquier concepto, en los términos de lo dispuesto en el artículo 23 de este Código, aun en el caso de que la devolución hubiera sido o no solicitada, contra las cantidades que los contribuyentes estén obligados a pagar por adeudos propios o por retención a terceros cuando éstos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5F33F1EC" w14:textId="77777777" w:rsidR="00E77235" w:rsidRPr="00E77235" w:rsidRDefault="00E77235">
      <w:pPr>
        <w:widowControl w:val="0"/>
        <w:jc w:val="both"/>
        <w:rPr>
          <w:rFonts w:ascii="Arial Narrow" w:eastAsia="MS Mincho" w:hAnsi="Arial Narrow" w:cs="Arial"/>
          <w:sz w:val="22"/>
          <w:szCs w:val="22"/>
        </w:rPr>
      </w:pPr>
    </w:p>
    <w:p w14:paraId="66D4C3E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26.</w:t>
      </w:r>
      <w:r w:rsidRPr="005F6DCC">
        <w:rPr>
          <w:rFonts w:ascii="Arial Narrow" w:eastAsia="MS Mincho" w:hAnsi="Arial Narrow" w:cs="Arial"/>
          <w:sz w:val="22"/>
          <w:szCs w:val="22"/>
        </w:rPr>
        <w:t xml:space="preserve"> Los contribuyentes obligados a pagar mediante declaración periódica podrán acreditar el importe de los estímulos fiscales a que tengan derecho, contra las cantidades que están obligados a pagar, siempre que cumplan con los demás requisitos formales que se establezcan en las disposiciones que otorguen los estímulos.</w:t>
      </w:r>
    </w:p>
    <w:p w14:paraId="0B6C2E3E" w14:textId="77777777" w:rsidR="00085B7A" w:rsidRPr="005F6DCC" w:rsidRDefault="00085B7A">
      <w:pPr>
        <w:widowControl w:val="0"/>
        <w:jc w:val="both"/>
        <w:rPr>
          <w:rFonts w:ascii="Arial Narrow" w:eastAsia="MS Mincho" w:hAnsi="Arial Narrow" w:cs="Arial"/>
          <w:sz w:val="22"/>
          <w:szCs w:val="22"/>
        </w:rPr>
      </w:pPr>
    </w:p>
    <w:p w14:paraId="5036B24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en que las disposiciones que otorguen los estímulos establezcan la obligación de cumplir con requisitos formales se entenderá que nace el derecho para obtener el estímulo, a partir del día en que se obtenga la autorización o el documento respectivo. </w:t>
      </w:r>
    </w:p>
    <w:p w14:paraId="5D6218A5" w14:textId="77777777" w:rsidR="00085B7A" w:rsidRPr="005F6DCC" w:rsidRDefault="00085B7A">
      <w:pPr>
        <w:widowControl w:val="0"/>
        <w:jc w:val="both"/>
        <w:rPr>
          <w:rFonts w:ascii="Arial Narrow" w:eastAsia="MS Mincho" w:hAnsi="Arial Narrow" w:cs="Arial"/>
          <w:sz w:val="22"/>
          <w:szCs w:val="22"/>
        </w:rPr>
      </w:pPr>
    </w:p>
    <w:p w14:paraId="17585D6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los contribuyentes acrediten cantidades por concepto de estímulos fiscales a los que no tuvieran derecho, se causarán recargos en los términos del artículo 22 de este Código, sobre las cantidades acreditadas indebidamente y a partir de la fecha del acreditamiento. </w:t>
      </w:r>
    </w:p>
    <w:p w14:paraId="34038AF0" w14:textId="77777777" w:rsidR="00085B7A" w:rsidRDefault="00085B7A">
      <w:pPr>
        <w:widowControl w:val="0"/>
        <w:jc w:val="both"/>
        <w:rPr>
          <w:rFonts w:ascii="Arial Narrow" w:eastAsia="MS Mincho" w:hAnsi="Arial Narrow" w:cs="Arial"/>
          <w:b/>
          <w:bCs/>
          <w:sz w:val="22"/>
          <w:szCs w:val="22"/>
        </w:rPr>
      </w:pPr>
    </w:p>
    <w:p w14:paraId="06F5E937" w14:textId="77777777" w:rsidR="00E77235" w:rsidRPr="00783561" w:rsidRDefault="00E77235" w:rsidP="00E7723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23009629" w14:textId="77777777" w:rsidR="00E77235"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Cuando sin tener derecho a ello se acredite contra el pago de contribuciones estatales un estímulo fiscal, o se haga en cantidad mayor a la que se tenga derecho, las autoridades fiscales exigirán el pago de las contribuciones omitidas actualizadas y de los accesorios legales que correspondan.</w:t>
      </w:r>
    </w:p>
    <w:p w14:paraId="688D58B1" w14:textId="77777777" w:rsidR="00E77235" w:rsidRDefault="00E77235">
      <w:pPr>
        <w:widowControl w:val="0"/>
        <w:jc w:val="both"/>
        <w:rPr>
          <w:rFonts w:ascii="Arial Narrow" w:eastAsia="MS Mincho" w:hAnsi="Arial Narrow" w:cs="Arial"/>
          <w:b/>
          <w:bCs/>
          <w:sz w:val="22"/>
          <w:szCs w:val="22"/>
        </w:rPr>
      </w:pPr>
    </w:p>
    <w:p w14:paraId="1190682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27.</w:t>
      </w:r>
      <w:r w:rsidRPr="005F6DCC">
        <w:rPr>
          <w:rFonts w:ascii="Arial Narrow" w:eastAsia="MS Mincho" w:hAnsi="Arial Narrow" w:cs="Arial"/>
          <w:sz w:val="22"/>
          <w:szCs w:val="22"/>
        </w:rPr>
        <w:t xml:space="preserve"> Son responsables solidarios con los contribuyentes: </w:t>
      </w:r>
    </w:p>
    <w:p w14:paraId="6BF95312" w14:textId="77777777" w:rsidR="00085B7A" w:rsidRPr="005F6DCC" w:rsidRDefault="00085B7A">
      <w:pPr>
        <w:widowControl w:val="0"/>
        <w:jc w:val="both"/>
        <w:rPr>
          <w:rFonts w:ascii="Arial Narrow" w:eastAsia="MS Mincho" w:hAnsi="Arial Narrow" w:cs="Arial"/>
          <w:b/>
          <w:bCs/>
          <w:sz w:val="22"/>
          <w:szCs w:val="22"/>
        </w:rPr>
      </w:pPr>
    </w:p>
    <w:p w14:paraId="56F4D9BE"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Los retenedores y las personas a quienes las leyes impongan la obligación de recaudar contribuciones a cargo de los contribuyentes, hasta por el monto de dichas contribuciones.</w:t>
      </w:r>
    </w:p>
    <w:p w14:paraId="0A521FC6" w14:textId="77777777" w:rsidR="00085B7A" w:rsidRPr="005F6DCC" w:rsidRDefault="00085B7A">
      <w:pPr>
        <w:widowControl w:val="0"/>
        <w:ind w:left="397" w:hanging="397"/>
        <w:jc w:val="both"/>
        <w:rPr>
          <w:rFonts w:ascii="Arial Narrow" w:eastAsia="MS Mincho" w:hAnsi="Arial Narrow" w:cs="Arial"/>
          <w:b/>
          <w:bCs/>
          <w:sz w:val="22"/>
          <w:szCs w:val="22"/>
        </w:rPr>
      </w:pPr>
    </w:p>
    <w:p w14:paraId="0B99A8ED" w14:textId="77777777" w:rsidR="009B1CFD" w:rsidRPr="00E33624" w:rsidRDefault="009B1CFD" w:rsidP="009B1CFD">
      <w:pPr>
        <w:rPr>
          <w:rFonts w:ascii="Arial Narrow" w:hAnsi="Arial Narrow"/>
          <w:bCs/>
          <w:i/>
          <w:sz w:val="12"/>
          <w:szCs w:val="12"/>
        </w:rPr>
      </w:pPr>
      <w:r w:rsidRPr="00E33624">
        <w:rPr>
          <w:rFonts w:ascii="Arial Narrow" w:hAnsi="Arial Narrow"/>
          <w:bCs/>
          <w:i/>
          <w:sz w:val="12"/>
          <w:szCs w:val="12"/>
        </w:rPr>
        <w:t>(ADICIONADO, P.O. 21 DE DICIEMBRE DE 2012)</w:t>
      </w:r>
    </w:p>
    <w:p w14:paraId="20F25634" w14:textId="77777777" w:rsidR="009B1CFD" w:rsidRPr="005F6DCC" w:rsidRDefault="009B1CFD" w:rsidP="009B1CFD">
      <w:pPr>
        <w:widowControl w:val="0"/>
        <w:ind w:left="397" w:hanging="397"/>
        <w:jc w:val="both"/>
        <w:rPr>
          <w:rFonts w:ascii="Arial Narrow" w:eastAsia="MS Mincho" w:hAnsi="Arial Narrow" w:cs="Arial"/>
          <w:bCs/>
          <w:sz w:val="22"/>
          <w:szCs w:val="22"/>
        </w:rPr>
      </w:pPr>
      <w:r w:rsidRPr="00E33624">
        <w:rPr>
          <w:rFonts w:ascii="Arial Narrow" w:eastAsia="MS Mincho" w:hAnsi="Arial Narrow" w:cs="Arial"/>
          <w:b/>
          <w:bCs/>
          <w:sz w:val="22"/>
          <w:szCs w:val="22"/>
        </w:rPr>
        <w:t>I-A</w:t>
      </w:r>
      <w:r w:rsidRPr="00E33624">
        <w:rPr>
          <w:rFonts w:ascii="Arial Narrow" w:eastAsia="MS Mincho" w:hAnsi="Arial Narrow" w:cs="Arial"/>
          <w:b/>
          <w:bCs/>
          <w:sz w:val="22"/>
          <w:szCs w:val="22"/>
        </w:rPr>
        <w:tab/>
      </w:r>
      <w:r w:rsidRPr="005F6DCC">
        <w:rPr>
          <w:rFonts w:ascii="Arial Narrow" w:eastAsia="MS Mincho" w:hAnsi="Arial Narrow" w:cs="Arial"/>
          <w:bCs/>
          <w:sz w:val="22"/>
          <w:szCs w:val="22"/>
        </w:rPr>
        <w:t>Los funcionarios públicos que autoricen algún acto jurídico o den trámite a algún documento si no se cercioran de que se han cubierto las contribuciones respectivas, o no den cumplimiento a las disposiciones correspondientes que regulan el pago del gravamen.</w:t>
      </w:r>
    </w:p>
    <w:p w14:paraId="0BE1D505" w14:textId="77777777" w:rsidR="009B1CFD" w:rsidRPr="005F6DCC" w:rsidRDefault="009B1CFD">
      <w:pPr>
        <w:widowControl w:val="0"/>
        <w:ind w:left="397" w:hanging="397"/>
        <w:jc w:val="both"/>
        <w:rPr>
          <w:rFonts w:ascii="Arial Narrow" w:eastAsia="MS Mincho" w:hAnsi="Arial Narrow" w:cs="Arial"/>
          <w:bCs/>
          <w:sz w:val="22"/>
          <w:szCs w:val="22"/>
        </w:rPr>
      </w:pPr>
    </w:p>
    <w:p w14:paraId="71B5E94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Las personas que estén obligadas a efectuar pagos provisionales por cuenta del contribuyente, hasta por el monto de estos pagos.</w:t>
      </w:r>
    </w:p>
    <w:p w14:paraId="6AC2EEB4" w14:textId="77777777" w:rsidR="00085B7A" w:rsidRPr="005F6DCC" w:rsidRDefault="00085B7A">
      <w:pPr>
        <w:widowControl w:val="0"/>
        <w:ind w:left="397" w:hanging="397"/>
        <w:jc w:val="both"/>
        <w:rPr>
          <w:rFonts w:ascii="Arial Narrow" w:eastAsia="MS Mincho" w:hAnsi="Arial Narrow" w:cs="Arial"/>
          <w:b/>
          <w:bCs/>
          <w:sz w:val="22"/>
          <w:szCs w:val="22"/>
        </w:rPr>
      </w:pPr>
    </w:p>
    <w:p w14:paraId="534C6C4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liquidadores y síndicos por las contribuciones que debieron pagar a cargo de la sociedad en liquidación o quiebra, así como de aquellas que se causaron durante su gestión. </w:t>
      </w:r>
    </w:p>
    <w:p w14:paraId="35E37195" w14:textId="77777777" w:rsidR="00085B7A" w:rsidRPr="005F6DCC" w:rsidRDefault="00085B7A">
      <w:pPr>
        <w:widowControl w:val="0"/>
        <w:jc w:val="both"/>
        <w:rPr>
          <w:rFonts w:ascii="Arial Narrow" w:eastAsia="MS Mincho" w:hAnsi="Arial Narrow" w:cs="Arial"/>
          <w:sz w:val="22"/>
          <w:szCs w:val="22"/>
        </w:rPr>
      </w:pPr>
    </w:p>
    <w:p w14:paraId="7189300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persona o personas, cualquiera que sea el nombre con que se les designe, que tengan conferida la dirección general, la gerencia general, o la administración única de las sociedades mercantiles, serán responsables solidarios por las contribuciones causadas o no retenidas por dichas sociedades durante su gestión, así como por las que debieron pagarse o enterarse durante la misma, en la parte del interés fiscal que no alcance a ser garantizada con los </w:t>
      </w:r>
      <w:r w:rsidRPr="005F6DCC">
        <w:rPr>
          <w:rFonts w:ascii="Arial Narrow" w:eastAsia="MS Mincho" w:hAnsi="Arial Narrow" w:cs="Arial"/>
          <w:sz w:val="22"/>
          <w:szCs w:val="22"/>
        </w:rPr>
        <w:lastRenderedPageBreak/>
        <w:t>bienes de la persona moral que dirige, cuando dicha sociedad incurra en cualesquiera de los siguientes supuestos:</w:t>
      </w:r>
    </w:p>
    <w:p w14:paraId="370460A6" w14:textId="77777777" w:rsidR="00085B7A" w:rsidRPr="005F6DCC" w:rsidRDefault="00085B7A">
      <w:pPr>
        <w:widowControl w:val="0"/>
        <w:jc w:val="both"/>
        <w:rPr>
          <w:rFonts w:ascii="Arial Narrow" w:eastAsia="MS Mincho" w:hAnsi="Arial Narrow" w:cs="Arial"/>
          <w:b/>
          <w:bCs/>
          <w:sz w:val="22"/>
          <w:szCs w:val="22"/>
        </w:rPr>
      </w:pPr>
    </w:p>
    <w:p w14:paraId="3DFC8D8E"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No solicite su inscripción en el Registro Estatal de Contribuyentes.</w:t>
      </w:r>
    </w:p>
    <w:p w14:paraId="1CCF64D8" w14:textId="77777777" w:rsidR="00085B7A" w:rsidRPr="005F6DCC" w:rsidRDefault="00085B7A">
      <w:pPr>
        <w:widowControl w:val="0"/>
        <w:ind w:left="794" w:hanging="397"/>
        <w:jc w:val="both"/>
        <w:rPr>
          <w:rFonts w:ascii="Arial Narrow" w:eastAsia="MS Mincho" w:hAnsi="Arial Narrow" w:cs="Arial"/>
          <w:bCs/>
          <w:sz w:val="22"/>
          <w:szCs w:val="22"/>
        </w:rPr>
      </w:pPr>
    </w:p>
    <w:p w14:paraId="5B5C674B"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Cambie su domicilio a otra entidad federativa</w:t>
      </w:r>
    </w:p>
    <w:p w14:paraId="02F38443" w14:textId="77777777" w:rsidR="00085B7A" w:rsidRPr="005F6DCC" w:rsidRDefault="00085B7A">
      <w:pPr>
        <w:widowControl w:val="0"/>
        <w:ind w:left="794" w:hanging="397"/>
        <w:jc w:val="both"/>
        <w:rPr>
          <w:rFonts w:ascii="Arial Narrow" w:eastAsia="MS Mincho" w:hAnsi="Arial Narrow" w:cs="Arial"/>
          <w:sz w:val="22"/>
          <w:szCs w:val="22"/>
        </w:rPr>
      </w:pPr>
    </w:p>
    <w:p w14:paraId="5325B3EA"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Cambie su domicilio dentro del Estado, sin presentar el aviso correspondiente en los términos de este Código, siempre que dicho cambio se efectúe después de que se le hubiera notificado el inicio de una visita y antes de que se haya notificado la resolución que se dicte respecto de la misma, o cuando el cambio se realice después de que se le hubiera notificado un crédito fiscal y antes de que éste se haya cubierto o hubiera quedado sin efectos.</w:t>
      </w:r>
    </w:p>
    <w:p w14:paraId="6873ECFA" w14:textId="77777777" w:rsidR="00085B7A" w:rsidRPr="005F6DCC" w:rsidRDefault="00085B7A">
      <w:pPr>
        <w:widowControl w:val="0"/>
        <w:ind w:left="794" w:hanging="397"/>
        <w:jc w:val="both"/>
        <w:rPr>
          <w:rFonts w:ascii="Arial Narrow" w:eastAsia="MS Mincho" w:hAnsi="Arial Narrow" w:cs="Arial"/>
          <w:b/>
          <w:bCs/>
          <w:sz w:val="22"/>
          <w:szCs w:val="22"/>
        </w:rPr>
      </w:pPr>
    </w:p>
    <w:p w14:paraId="425722EA"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d)</w:t>
      </w:r>
      <w:r w:rsidRPr="005F6DCC">
        <w:rPr>
          <w:rFonts w:ascii="Arial Narrow" w:eastAsia="MS Mincho" w:hAnsi="Arial Narrow" w:cs="Arial"/>
          <w:bCs/>
          <w:sz w:val="22"/>
          <w:szCs w:val="22"/>
        </w:rPr>
        <w:tab/>
      </w:r>
      <w:r w:rsidRPr="005F6DCC">
        <w:rPr>
          <w:rFonts w:ascii="Arial Narrow" w:eastAsia="MS Mincho" w:hAnsi="Arial Narrow" w:cs="Arial"/>
          <w:sz w:val="22"/>
          <w:szCs w:val="22"/>
        </w:rPr>
        <w:t>No lleve contabilidad o la lleve en forma incompleta, la oculte o la destruya, parcial o totalmente.</w:t>
      </w:r>
    </w:p>
    <w:p w14:paraId="23E33AA9" w14:textId="77777777" w:rsidR="00085B7A" w:rsidRPr="005F6DCC" w:rsidRDefault="00085B7A">
      <w:pPr>
        <w:widowControl w:val="0"/>
        <w:ind w:left="794" w:hanging="397"/>
        <w:jc w:val="both"/>
        <w:rPr>
          <w:rFonts w:ascii="Arial Narrow" w:eastAsia="MS Mincho" w:hAnsi="Arial Narrow" w:cs="Arial"/>
          <w:b/>
          <w:bCs/>
          <w:sz w:val="22"/>
          <w:szCs w:val="22"/>
        </w:rPr>
      </w:pPr>
    </w:p>
    <w:p w14:paraId="5F4E1C17"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e)</w:t>
      </w:r>
      <w:r w:rsidRPr="005F6DCC">
        <w:rPr>
          <w:rFonts w:ascii="Arial Narrow" w:eastAsia="MS Mincho" w:hAnsi="Arial Narrow" w:cs="Arial"/>
          <w:bCs/>
          <w:sz w:val="22"/>
          <w:szCs w:val="22"/>
        </w:rPr>
        <w:tab/>
      </w:r>
      <w:r w:rsidRPr="005F6DCC">
        <w:rPr>
          <w:rFonts w:ascii="Arial Narrow" w:eastAsia="MS Mincho" w:hAnsi="Arial Narrow" w:cs="Arial"/>
          <w:sz w:val="22"/>
          <w:szCs w:val="22"/>
        </w:rPr>
        <w:t>No cubra los créditos fiscales dentro de los términos legales, tratándose de sociedades que no tengan las obligaciones a que se refieren los incisos a), c) y d), respecto del crédito que se adeuda.</w:t>
      </w:r>
    </w:p>
    <w:p w14:paraId="52988F1F" w14:textId="77777777" w:rsidR="00085B7A" w:rsidRPr="005F6DCC" w:rsidRDefault="00085B7A">
      <w:pPr>
        <w:widowControl w:val="0"/>
        <w:jc w:val="both"/>
        <w:rPr>
          <w:rFonts w:ascii="Arial Narrow" w:eastAsia="MS Mincho" w:hAnsi="Arial Narrow" w:cs="Arial"/>
          <w:b/>
          <w:bCs/>
          <w:sz w:val="22"/>
          <w:szCs w:val="22"/>
        </w:rPr>
      </w:pPr>
    </w:p>
    <w:p w14:paraId="41B78043"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adquirentes de negociaciones, respecto de las contribuciones que se hubieran causado en relación con las actividades realizadas en la negociación, cuando pertenecía a otra persona, sin que la responsabilidad exceda del valor de la misma.</w:t>
      </w:r>
    </w:p>
    <w:p w14:paraId="37C068AD" w14:textId="77777777" w:rsidR="00085B7A" w:rsidRPr="005F6DCC" w:rsidRDefault="00085B7A">
      <w:pPr>
        <w:widowControl w:val="0"/>
        <w:ind w:left="397" w:hanging="397"/>
        <w:jc w:val="both"/>
        <w:rPr>
          <w:rFonts w:ascii="Arial Narrow" w:eastAsia="MS Mincho" w:hAnsi="Arial Narrow" w:cs="Arial"/>
          <w:b/>
          <w:bCs/>
          <w:sz w:val="22"/>
          <w:szCs w:val="22"/>
        </w:rPr>
      </w:pPr>
    </w:p>
    <w:p w14:paraId="6B7C829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representantes, sea cual fuere el nombre con que se les designe, de personas no residentes en el Estado, con cuya intervención estas efectúen actividades en el Estado, por las que deban pagarse contribuciones hasta por el monto de dichas contribuciones.</w:t>
      </w:r>
    </w:p>
    <w:p w14:paraId="22ABFC6F" w14:textId="77777777" w:rsidR="00085B7A" w:rsidRPr="005F6DCC" w:rsidRDefault="00085B7A">
      <w:pPr>
        <w:widowControl w:val="0"/>
        <w:ind w:left="397" w:hanging="397"/>
        <w:jc w:val="both"/>
        <w:rPr>
          <w:rFonts w:ascii="Arial Narrow" w:eastAsia="MS Mincho" w:hAnsi="Arial Narrow" w:cs="Arial"/>
          <w:bCs/>
          <w:sz w:val="22"/>
          <w:szCs w:val="22"/>
        </w:rPr>
      </w:pPr>
    </w:p>
    <w:p w14:paraId="3AFFECB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Quienes ejerzan, la patria potestad o la tutela, por las contribuciones a cargo de su representado.</w:t>
      </w:r>
    </w:p>
    <w:p w14:paraId="0729F444" w14:textId="77777777" w:rsidR="00085B7A" w:rsidRPr="005F6DCC" w:rsidRDefault="00085B7A">
      <w:pPr>
        <w:widowControl w:val="0"/>
        <w:ind w:left="397" w:hanging="397"/>
        <w:jc w:val="both"/>
        <w:rPr>
          <w:rFonts w:ascii="Arial Narrow" w:eastAsia="MS Mincho" w:hAnsi="Arial Narrow" w:cs="Arial"/>
          <w:b/>
          <w:bCs/>
          <w:sz w:val="22"/>
          <w:szCs w:val="22"/>
        </w:rPr>
      </w:pPr>
    </w:p>
    <w:p w14:paraId="6F8C93D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legatarios y los donatarios a título particular respecto de las obligaciones fiscales que se hubieren causado en relación con los bienes legados o donados, hasta por el monto de éstos.</w:t>
      </w:r>
    </w:p>
    <w:p w14:paraId="7F118A34" w14:textId="77777777" w:rsidR="00085B7A" w:rsidRPr="005F6DCC" w:rsidRDefault="00085B7A">
      <w:pPr>
        <w:widowControl w:val="0"/>
        <w:ind w:left="397" w:hanging="397"/>
        <w:jc w:val="both"/>
        <w:rPr>
          <w:rFonts w:ascii="Arial Narrow" w:eastAsia="MS Mincho" w:hAnsi="Arial Narrow" w:cs="Arial"/>
          <w:b/>
          <w:bCs/>
          <w:sz w:val="22"/>
          <w:szCs w:val="22"/>
        </w:rPr>
      </w:pPr>
    </w:p>
    <w:p w14:paraId="5EEFF61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Quienes manifiesten su voluntad de asumir responsabilidad solidaria.</w:t>
      </w:r>
    </w:p>
    <w:p w14:paraId="36C073F3" w14:textId="77777777" w:rsidR="00085B7A" w:rsidRPr="005F6DCC" w:rsidRDefault="00085B7A">
      <w:pPr>
        <w:widowControl w:val="0"/>
        <w:ind w:left="397" w:hanging="397"/>
        <w:jc w:val="both"/>
        <w:rPr>
          <w:rFonts w:ascii="Arial Narrow" w:eastAsia="MS Mincho" w:hAnsi="Arial Narrow" w:cs="Arial"/>
          <w:b/>
          <w:bCs/>
          <w:sz w:val="22"/>
          <w:szCs w:val="22"/>
        </w:rPr>
      </w:pPr>
    </w:p>
    <w:p w14:paraId="102CEF7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IX.</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terceros que para garantizar el interés fiscal constituyan depósito, prenda o hipoteca o permitan el secuestro de bienes, hasta por el valor de los dados en garantía, sin que en ningún caso su responsabilidad exceda del monto del interés garantizado.</w:t>
      </w:r>
    </w:p>
    <w:p w14:paraId="26EB9F4B" w14:textId="77777777" w:rsidR="00085B7A" w:rsidRPr="005F6DCC" w:rsidRDefault="00085B7A">
      <w:pPr>
        <w:widowControl w:val="0"/>
        <w:ind w:left="397" w:hanging="397"/>
        <w:jc w:val="both"/>
        <w:rPr>
          <w:rFonts w:ascii="Arial Narrow" w:eastAsia="MS Mincho" w:hAnsi="Arial Narrow" w:cs="Arial"/>
          <w:bCs/>
          <w:sz w:val="22"/>
          <w:szCs w:val="22"/>
        </w:rPr>
      </w:pPr>
    </w:p>
    <w:p w14:paraId="384ACBC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X.</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socios o accionistas, respecto de las </w:t>
      </w:r>
      <w:proofErr w:type="gramStart"/>
      <w:r w:rsidR="00085B7A" w:rsidRPr="005F6DCC">
        <w:rPr>
          <w:rFonts w:ascii="Arial Narrow" w:eastAsia="MS Mincho" w:hAnsi="Arial Narrow" w:cs="Arial"/>
          <w:sz w:val="22"/>
          <w:szCs w:val="22"/>
        </w:rPr>
        <w:t>contribuciones  que</w:t>
      </w:r>
      <w:proofErr w:type="gramEnd"/>
      <w:r w:rsidR="00085B7A" w:rsidRPr="005F6DCC">
        <w:rPr>
          <w:rFonts w:ascii="Arial Narrow" w:eastAsia="MS Mincho" w:hAnsi="Arial Narrow" w:cs="Arial"/>
          <w:sz w:val="22"/>
          <w:szCs w:val="22"/>
        </w:rPr>
        <w:t xml:space="preserve"> se hubieran causado en relación con las actividades realizadas por la sociedad cuando tenían tal calidad, en la parte del interés fiscal que no alcancen a ser garantizada con los bienes de la misma.</w:t>
      </w:r>
    </w:p>
    <w:p w14:paraId="2878485E" w14:textId="77777777" w:rsidR="00085B7A" w:rsidRPr="005F6DCC" w:rsidRDefault="00085B7A">
      <w:pPr>
        <w:widowControl w:val="0"/>
        <w:ind w:left="397" w:hanging="397"/>
        <w:jc w:val="both"/>
        <w:rPr>
          <w:rFonts w:ascii="Arial Narrow" w:eastAsia="MS Mincho" w:hAnsi="Arial Narrow" w:cs="Arial"/>
          <w:sz w:val="22"/>
          <w:szCs w:val="22"/>
        </w:rPr>
      </w:pPr>
    </w:p>
    <w:p w14:paraId="297D050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XI.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Las sociedades escindidas, por las contribuciones causadas en relación con la transmisión de los activos, pasivos y de capitales transmitidos por la escindente, así como por las contribuciones </w:t>
      </w:r>
      <w:proofErr w:type="gramStart"/>
      <w:r w:rsidR="00085B7A" w:rsidRPr="005F6DCC">
        <w:rPr>
          <w:rFonts w:ascii="Arial Narrow" w:eastAsia="MS Mincho" w:hAnsi="Arial Narrow" w:cs="Arial"/>
          <w:sz w:val="22"/>
          <w:szCs w:val="22"/>
        </w:rPr>
        <w:t>causadas  por</w:t>
      </w:r>
      <w:proofErr w:type="gramEnd"/>
      <w:r w:rsidR="00085B7A" w:rsidRPr="005F6DCC">
        <w:rPr>
          <w:rFonts w:ascii="Arial Narrow" w:eastAsia="MS Mincho" w:hAnsi="Arial Narrow" w:cs="Arial"/>
          <w:sz w:val="22"/>
          <w:szCs w:val="22"/>
        </w:rPr>
        <w:t xml:space="preserve"> esta última con anterioridad a la escisión, sin que la responsabilidad exceda del valor del capital de cada una de ellas al momento de la escisión.</w:t>
      </w:r>
    </w:p>
    <w:p w14:paraId="3C36D74D" w14:textId="77777777" w:rsidR="00085B7A" w:rsidRPr="005F6DCC" w:rsidRDefault="00085B7A">
      <w:pPr>
        <w:widowControl w:val="0"/>
        <w:jc w:val="both"/>
        <w:rPr>
          <w:rFonts w:ascii="Arial Narrow" w:eastAsia="MS Mincho" w:hAnsi="Arial Narrow" w:cs="Arial"/>
          <w:sz w:val="22"/>
          <w:szCs w:val="22"/>
        </w:rPr>
      </w:pPr>
    </w:p>
    <w:p w14:paraId="1EEE852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responsabilidad solidaria comprenderá los accesorios, con excepción de las multas, los responsables solidarios podrán ser sancionados por actos u omisiones propios.  </w:t>
      </w:r>
    </w:p>
    <w:p w14:paraId="3F78183E" w14:textId="77777777" w:rsidR="00085B7A" w:rsidRPr="005F6DCC" w:rsidRDefault="00085B7A">
      <w:pPr>
        <w:widowControl w:val="0"/>
        <w:jc w:val="both"/>
        <w:rPr>
          <w:rFonts w:ascii="Arial Narrow" w:eastAsia="MS Mincho" w:hAnsi="Arial Narrow" w:cs="Arial"/>
          <w:b/>
          <w:bCs/>
          <w:sz w:val="22"/>
          <w:szCs w:val="22"/>
        </w:rPr>
      </w:pPr>
    </w:p>
    <w:p w14:paraId="7D46D6E4"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(REFORMADO</w:t>
      </w:r>
      <w:r>
        <w:rPr>
          <w:rFonts w:ascii="Arial Narrow" w:hAnsi="Arial Narrow"/>
          <w:bCs/>
          <w:i/>
          <w:sz w:val="12"/>
          <w:szCs w:val="10"/>
        </w:rPr>
        <w:t xml:space="preserve"> PRIMER PÁRRAFO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21AED6E6" w14:textId="77777777" w:rsidR="00CD1B69" w:rsidRPr="00030992" w:rsidRDefault="00CD1B69" w:rsidP="00CD1B69">
      <w:pPr>
        <w:widowControl w:val="0"/>
        <w:jc w:val="both"/>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ARTICULO 28.</w:t>
      </w:r>
      <w:r w:rsidRPr="00030992">
        <w:rPr>
          <w:rFonts w:ascii="Arial Narrow" w:eastAsia="MS Mincho" w:hAnsi="Arial Narrow" w:cs="Arial"/>
          <w:sz w:val="22"/>
          <w:szCs w:val="22"/>
          <w:lang w:eastAsia="en-US"/>
        </w:rPr>
        <w:t xml:space="preserve"> Los contribuyentes personas morales, así como las personas físicas que deban presentar declaraciones periódicas, deberán solicitar su inscripción en el Registro Estatal de Contribuyentes, dentro del plazo de </w:t>
      </w:r>
      <w:r w:rsidRPr="00030992">
        <w:rPr>
          <w:rFonts w:ascii="Arial Narrow" w:eastAsia="MS Mincho" w:hAnsi="Arial Narrow" w:cs="Arial"/>
          <w:sz w:val="22"/>
          <w:szCs w:val="22"/>
          <w:lang w:eastAsia="en-US"/>
        </w:rPr>
        <w:lastRenderedPageBreak/>
        <w:t xml:space="preserve">30 días naturales siguientes al inicio de sus operaciones, </w:t>
      </w:r>
      <w:proofErr w:type="spellStart"/>
      <w:r w:rsidRPr="00030992">
        <w:rPr>
          <w:rFonts w:ascii="Arial Narrow" w:eastAsia="MS Mincho" w:hAnsi="Arial Narrow" w:cs="Arial"/>
          <w:sz w:val="22"/>
          <w:szCs w:val="22"/>
          <w:lang w:eastAsia="en-US"/>
        </w:rPr>
        <w:t>requisitando</w:t>
      </w:r>
      <w:proofErr w:type="spellEnd"/>
      <w:r w:rsidRPr="00030992">
        <w:rPr>
          <w:rFonts w:ascii="Arial Narrow" w:eastAsia="MS Mincho" w:hAnsi="Arial Narrow" w:cs="Arial"/>
          <w:sz w:val="22"/>
          <w:szCs w:val="22"/>
          <w:lang w:eastAsia="en-US"/>
        </w:rPr>
        <w:t xml:space="preserve"> debidamente la forma autorizada para ello y presentar en el mismo término, cuando proceda los siguientes avisos:</w:t>
      </w:r>
    </w:p>
    <w:p w14:paraId="4B7708F3" w14:textId="77777777" w:rsidR="00085B7A" w:rsidRPr="005F6DCC" w:rsidRDefault="00085B7A">
      <w:pPr>
        <w:widowControl w:val="0"/>
        <w:jc w:val="both"/>
        <w:rPr>
          <w:rFonts w:ascii="Arial Narrow" w:eastAsia="MS Mincho" w:hAnsi="Arial Narrow" w:cs="Arial"/>
          <w:b/>
          <w:bCs/>
          <w:sz w:val="22"/>
          <w:szCs w:val="22"/>
        </w:rPr>
      </w:pPr>
    </w:p>
    <w:p w14:paraId="309F327D"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Cambio de nombre, denominación o razón social.</w:t>
      </w:r>
    </w:p>
    <w:p w14:paraId="6660A193" w14:textId="77777777" w:rsidR="00085B7A" w:rsidRPr="005F6DCC" w:rsidRDefault="00085B7A">
      <w:pPr>
        <w:widowControl w:val="0"/>
        <w:ind w:left="397" w:hanging="397"/>
        <w:jc w:val="both"/>
        <w:rPr>
          <w:rFonts w:ascii="Arial Narrow" w:eastAsia="MS Mincho" w:hAnsi="Arial Narrow" w:cs="Arial"/>
          <w:bCs/>
          <w:sz w:val="22"/>
          <w:szCs w:val="22"/>
        </w:rPr>
      </w:pPr>
    </w:p>
    <w:p w14:paraId="24237F23"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Cambio de domicilio.</w:t>
      </w:r>
    </w:p>
    <w:p w14:paraId="00D1296D" w14:textId="77777777" w:rsidR="00085B7A" w:rsidRPr="005F6DCC" w:rsidRDefault="00085B7A">
      <w:pPr>
        <w:widowControl w:val="0"/>
        <w:ind w:left="397" w:hanging="397"/>
        <w:jc w:val="both"/>
        <w:rPr>
          <w:rFonts w:ascii="Arial Narrow" w:eastAsia="MS Mincho" w:hAnsi="Arial Narrow" w:cs="Arial"/>
          <w:bCs/>
          <w:sz w:val="22"/>
          <w:szCs w:val="22"/>
        </w:rPr>
      </w:pPr>
    </w:p>
    <w:p w14:paraId="732EE78D"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(REFORMAD</w:t>
      </w:r>
      <w:r>
        <w:rPr>
          <w:rFonts w:ascii="Arial Narrow" w:hAnsi="Arial Narrow"/>
          <w:bCs/>
          <w:i/>
          <w:sz w:val="12"/>
          <w:szCs w:val="10"/>
        </w:rPr>
        <w:t>A</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69760BD3" w14:textId="77777777" w:rsidR="00CD1B69" w:rsidRPr="00030992" w:rsidRDefault="00CD1B69" w:rsidP="00CD1B69">
      <w:pPr>
        <w:widowControl w:val="0"/>
        <w:ind w:left="397" w:hanging="397"/>
        <w:rPr>
          <w:rFonts w:ascii="Arial Narrow" w:eastAsia="MS Mincho" w:hAnsi="Arial Narrow" w:cs="Arial"/>
          <w:bCs/>
          <w:sz w:val="22"/>
          <w:szCs w:val="22"/>
          <w:lang w:eastAsia="en-US"/>
        </w:rPr>
      </w:pPr>
      <w:r w:rsidRPr="00030992">
        <w:rPr>
          <w:rFonts w:ascii="Arial Narrow" w:eastAsia="MS Mincho" w:hAnsi="Arial Narrow" w:cs="Arial"/>
          <w:b/>
          <w:bCs/>
          <w:sz w:val="22"/>
          <w:szCs w:val="22"/>
          <w:lang w:eastAsia="en-US"/>
        </w:rPr>
        <w:t>III.</w:t>
      </w:r>
      <w:r w:rsidRPr="00030992">
        <w:rPr>
          <w:rFonts w:ascii="Arial Narrow" w:eastAsia="MS Mincho" w:hAnsi="Arial Narrow" w:cs="Arial"/>
          <w:bCs/>
          <w:sz w:val="22"/>
          <w:szCs w:val="22"/>
          <w:lang w:eastAsia="en-US"/>
        </w:rPr>
        <w:tab/>
        <w:t>Aumento o disminución de obligaciones fiscales.</w:t>
      </w:r>
    </w:p>
    <w:p w14:paraId="70B08FEA" w14:textId="77777777" w:rsidR="00085B7A" w:rsidRPr="005F6DCC" w:rsidRDefault="00085B7A">
      <w:pPr>
        <w:widowControl w:val="0"/>
        <w:ind w:left="397" w:hanging="397"/>
        <w:jc w:val="both"/>
        <w:rPr>
          <w:rFonts w:ascii="Arial Narrow" w:eastAsia="MS Mincho" w:hAnsi="Arial Narrow" w:cs="Arial"/>
          <w:bCs/>
          <w:sz w:val="22"/>
          <w:szCs w:val="22"/>
        </w:rPr>
      </w:pPr>
    </w:p>
    <w:p w14:paraId="408E0449"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Liquidación, fusión o escisión.</w:t>
      </w:r>
    </w:p>
    <w:p w14:paraId="23473D29" w14:textId="77777777" w:rsidR="00085B7A" w:rsidRDefault="00085B7A">
      <w:pPr>
        <w:widowControl w:val="0"/>
        <w:ind w:left="397" w:hanging="397"/>
        <w:jc w:val="both"/>
        <w:rPr>
          <w:rFonts w:ascii="Arial Narrow" w:eastAsia="MS Mincho" w:hAnsi="Arial Narrow" w:cs="Arial"/>
          <w:sz w:val="22"/>
          <w:szCs w:val="22"/>
        </w:rPr>
      </w:pPr>
    </w:p>
    <w:p w14:paraId="7F022329"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100BD0DC" w14:textId="77777777" w:rsidR="00CD1B69" w:rsidRPr="00CD1B69" w:rsidRDefault="00CD1B69" w:rsidP="00CD1B69">
      <w:pPr>
        <w:widowControl w:val="0"/>
        <w:ind w:left="397" w:hanging="397"/>
        <w:jc w:val="both"/>
        <w:rPr>
          <w:rFonts w:ascii="Arial Narrow" w:eastAsia="MS Mincho" w:hAnsi="Arial Narrow" w:cs="Arial"/>
          <w:bCs/>
          <w:sz w:val="22"/>
          <w:szCs w:val="22"/>
        </w:rPr>
      </w:pPr>
      <w:r w:rsidRPr="00030992">
        <w:rPr>
          <w:rFonts w:ascii="Arial Narrow" w:eastAsia="MS Mincho" w:hAnsi="Arial Narrow" w:cs="Arial"/>
          <w:b/>
          <w:bCs/>
          <w:sz w:val="22"/>
          <w:szCs w:val="22"/>
        </w:rPr>
        <w:t xml:space="preserve">V. </w:t>
      </w:r>
      <w:r>
        <w:rPr>
          <w:rFonts w:ascii="Arial Narrow" w:eastAsia="MS Mincho" w:hAnsi="Arial Narrow" w:cs="Arial"/>
          <w:b/>
          <w:bCs/>
          <w:sz w:val="22"/>
          <w:szCs w:val="22"/>
        </w:rPr>
        <w:tab/>
      </w:r>
      <w:r w:rsidRPr="00CD1B69">
        <w:rPr>
          <w:rFonts w:ascii="Arial Narrow" w:eastAsia="MS Mincho" w:hAnsi="Arial Narrow" w:cs="Arial"/>
          <w:bCs/>
          <w:sz w:val="22"/>
          <w:szCs w:val="22"/>
        </w:rPr>
        <w:t>Apertura o liquidación de la sucesión.</w:t>
      </w:r>
    </w:p>
    <w:p w14:paraId="3058503B" w14:textId="77777777" w:rsidR="00CD1B69" w:rsidRPr="00030992" w:rsidRDefault="00CD1B69" w:rsidP="00CD1B69">
      <w:pPr>
        <w:widowControl w:val="0"/>
        <w:ind w:left="397" w:hanging="397"/>
        <w:jc w:val="both"/>
        <w:rPr>
          <w:rFonts w:ascii="Arial Narrow" w:eastAsia="MS Mincho" w:hAnsi="Arial Narrow" w:cs="Arial"/>
          <w:b/>
          <w:bCs/>
          <w:sz w:val="22"/>
          <w:szCs w:val="22"/>
        </w:rPr>
      </w:pPr>
    </w:p>
    <w:p w14:paraId="470AA5C6" w14:textId="77777777" w:rsidR="00CD1B69" w:rsidRPr="00783561" w:rsidRDefault="00E77235" w:rsidP="00E7723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roofErr w:type="gramStart"/>
      <w:r>
        <w:rPr>
          <w:rFonts w:ascii="Arial Narrow" w:hAnsi="Arial Narrow"/>
          <w:bCs/>
          <w:i/>
          <w:sz w:val="12"/>
          <w:szCs w:val="10"/>
        </w:rPr>
        <w:t xml:space="preserve">  </w:t>
      </w:r>
      <w:r w:rsidRPr="00783561">
        <w:rPr>
          <w:rFonts w:ascii="Arial Narrow" w:hAnsi="Arial Narrow"/>
          <w:bCs/>
          <w:i/>
          <w:sz w:val="12"/>
          <w:szCs w:val="10"/>
        </w:rPr>
        <w:t xml:space="preserve"> </w:t>
      </w:r>
      <w:r w:rsidR="00CD1B69" w:rsidRPr="00783561">
        <w:rPr>
          <w:rFonts w:ascii="Arial Narrow" w:hAnsi="Arial Narrow"/>
          <w:bCs/>
          <w:i/>
          <w:sz w:val="12"/>
          <w:szCs w:val="10"/>
        </w:rPr>
        <w:t>(</w:t>
      </w:r>
      <w:proofErr w:type="gramEnd"/>
      <w:r w:rsidR="00CD1B69">
        <w:rPr>
          <w:rFonts w:ascii="Arial Narrow" w:hAnsi="Arial Narrow"/>
          <w:bCs/>
          <w:i/>
          <w:sz w:val="12"/>
          <w:szCs w:val="10"/>
        </w:rPr>
        <w:t>ADICIONADA</w:t>
      </w:r>
      <w:r w:rsidR="00CD1B69" w:rsidRPr="00783561">
        <w:rPr>
          <w:rFonts w:ascii="Arial Narrow" w:hAnsi="Arial Narrow"/>
          <w:bCs/>
          <w:i/>
          <w:sz w:val="12"/>
          <w:szCs w:val="10"/>
        </w:rPr>
        <w:t xml:space="preserve">, P.O. </w:t>
      </w:r>
      <w:r w:rsidR="00CD1B69">
        <w:rPr>
          <w:rFonts w:ascii="Arial Narrow" w:hAnsi="Arial Narrow"/>
          <w:bCs/>
          <w:i/>
          <w:sz w:val="12"/>
          <w:szCs w:val="10"/>
        </w:rPr>
        <w:t>3</w:t>
      </w:r>
      <w:r w:rsidR="00CD1B69" w:rsidRPr="00783561">
        <w:rPr>
          <w:rFonts w:ascii="Arial Narrow" w:hAnsi="Arial Narrow"/>
          <w:bCs/>
          <w:i/>
          <w:sz w:val="12"/>
          <w:szCs w:val="10"/>
        </w:rPr>
        <w:t>1 DE DICIEMBRE DE 20</w:t>
      </w:r>
      <w:r w:rsidR="00CD1B69">
        <w:rPr>
          <w:rFonts w:ascii="Arial Narrow" w:hAnsi="Arial Narrow"/>
          <w:bCs/>
          <w:i/>
          <w:sz w:val="12"/>
          <w:szCs w:val="10"/>
        </w:rPr>
        <w:t>19</w:t>
      </w:r>
      <w:r w:rsidR="00CD1B69" w:rsidRPr="00783561">
        <w:rPr>
          <w:rFonts w:ascii="Arial Narrow" w:hAnsi="Arial Narrow"/>
          <w:bCs/>
          <w:i/>
          <w:sz w:val="12"/>
          <w:szCs w:val="10"/>
        </w:rPr>
        <w:t>)</w:t>
      </w:r>
    </w:p>
    <w:p w14:paraId="7E867B90" w14:textId="77777777" w:rsidR="00CD1B69" w:rsidRPr="00E77235" w:rsidRDefault="00E77235" w:rsidP="00CD1B69">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VI. </w:t>
      </w:r>
      <w:r>
        <w:rPr>
          <w:rFonts w:ascii="Arial Narrow" w:eastAsia="MS Mincho" w:hAnsi="Arial Narrow" w:cs="Arial"/>
          <w:b/>
          <w:bCs/>
          <w:sz w:val="22"/>
          <w:szCs w:val="22"/>
        </w:rPr>
        <w:tab/>
      </w:r>
      <w:r w:rsidRPr="00E77235">
        <w:rPr>
          <w:rFonts w:ascii="Arial Narrow" w:eastAsia="MS Mincho" w:hAnsi="Arial Narrow" w:cs="Arial"/>
          <w:bCs/>
          <w:sz w:val="22"/>
          <w:szCs w:val="22"/>
        </w:rPr>
        <w:t>Cierre de establecimientos, locales o sucursales.</w:t>
      </w:r>
    </w:p>
    <w:p w14:paraId="083F2CF7" w14:textId="77777777" w:rsidR="00E77235" w:rsidRPr="00030992" w:rsidRDefault="00E77235" w:rsidP="00CD1B69">
      <w:pPr>
        <w:widowControl w:val="0"/>
        <w:ind w:left="397" w:hanging="397"/>
        <w:jc w:val="both"/>
        <w:rPr>
          <w:rFonts w:ascii="Arial Narrow" w:eastAsia="MS Mincho" w:hAnsi="Arial Narrow" w:cs="Arial"/>
          <w:b/>
          <w:bCs/>
          <w:sz w:val="22"/>
          <w:szCs w:val="22"/>
        </w:rPr>
      </w:pPr>
    </w:p>
    <w:p w14:paraId="7AACB7B3"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4F10422A" w14:textId="77777777" w:rsidR="00CD1B69" w:rsidRPr="00030992" w:rsidRDefault="00CD1B69" w:rsidP="00CD1B69">
      <w:pPr>
        <w:widowControl w:val="0"/>
        <w:ind w:left="397" w:hanging="397"/>
        <w:jc w:val="both"/>
        <w:rPr>
          <w:rFonts w:ascii="Arial Narrow" w:eastAsia="MS Mincho" w:hAnsi="Arial Narrow" w:cs="Arial"/>
          <w:b/>
          <w:bCs/>
          <w:sz w:val="22"/>
          <w:szCs w:val="22"/>
        </w:rPr>
      </w:pPr>
      <w:r w:rsidRPr="00030992">
        <w:rPr>
          <w:rFonts w:ascii="Arial Narrow" w:eastAsia="MS Mincho" w:hAnsi="Arial Narrow" w:cs="Arial"/>
          <w:b/>
          <w:bCs/>
          <w:sz w:val="22"/>
          <w:szCs w:val="22"/>
        </w:rPr>
        <w:t xml:space="preserve">VII. </w:t>
      </w:r>
      <w:r>
        <w:rPr>
          <w:rFonts w:ascii="Arial Narrow" w:eastAsia="MS Mincho" w:hAnsi="Arial Narrow" w:cs="Arial"/>
          <w:b/>
          <w:bCs/>
          <w:sz w:val="22"/>
          <w:szCs w:val="22"/>
        </w:rPr>
        <w:tab/>
      </w:r>
      <w:r w:rsidRPr="00CD1B69">
        <w:rPr>
          <w:rFonts w:ascii="Arial Narrow" w:eastAsia="MS Mincho" w:hAnsi="Arial Narrow" w:cs="Arial"/>
          <w:bCs/>
          <w:sz w:val="22"/>
          <w:szCs w:val="22"/>
        </w:rPr>
        <w:t>Cesación total de operaciones.</w:t>
      </w:r>
      <w:r w:rsidRPr="00CD1B69">
        <w:rPr>
          <w:rFonts w:ascii="Arial Narrow" w:eastAsia="MS Mincho" w:hAnsi="Arial Narrow" w:cs="Arial"/>
          <w:b/>
          <w:bCs/>
          <w:sz w:val="22"/>
          <w:szCs w:val="22"/>
        </w:rPr>
        <w:t xml:space="preserve"> </w:t>
      </w:r>
      <w:r w:rsidRPr="00030992">
        <w:rPr>
          <w:rFonts w:ascii="Arial Narrow" w:eastAsia="MS Mincho" w:hAnsi="Arial Narrow" w:cs="Arial"/>
          <w:b/>
          <w:bCs/>
          <w:sz w:val="22"/>
          <w:szCs w:val="22"/>
        </w:rPr>
        <w:t xml:space="preserve"> </w:t>
      </w:r>
    </w:p>
    <w:p w14:paraId="3DC73414" w14:textId="77777777" w:rsidR="00CD1B69" w:rsidRDefault="00CD1B69">
      <w:pPr>
        <w:widowControl w:val="0"/>
        <w:ind w:left="397" w:hanging="397"/>
        <w:jc w:val="both"/>
        <w:rPr>
          <w:rFonts w:ascii="Arial Narrow" w:eastAsia="MS Mincho" w:hAnsi="Arial Narrow" w:cs="Arial"/>
          <w:sz w:val="22"/>
          <w:szCs w:val="22"/>
        </w:rPr>
      </w:pPr>
    </w:p>
    <w:p w14:paraId="1E25AF8C"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26CC3DE4" w14:textId="77777777" w:rsidR="00E77235" w:rsidRPr="00E77235" w:rsidRDefault="00E77235" w:rsidP="00E77235">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VIII. </w:t>
      </w:r>
      <w:r>
        <w:rPr>
          <w:rFonts w:ascii="Arial Narrow" w:eastAsia="MS Mincho" w:hAnsi="Arial Narrow" w:cs="Arial"/>
          <w:b/>
          <w:bCs/>
          <w:sz w:val="22"/>
          <w:szCs w:val="22"/>
        </w:rPr>
        <w:tab/>
      </w:r>
      <w:r w:rsidRPr="00E77235">
        <w:rPr>
          <w:rFonts w:ascii="Arial Narrow" w:eastAsia="MS Mincho" w:hAnsi="Arial Narrow" w:cs="Arial"/>
          <w:bCs/>
          <w:sz w:val="22"/>
          <w:szCs w:val="22"/>
        </w:rPr>
        <w:t>Apertura de establecimientos o sucursales.</w:t>
      </w:r>
    </w:p>
    <w:p w14:paraId="046F17DE" w14:textId="77777777" w:rsidR="00E77235" w:rsidRDefault="00E77235" w:rsidP="00E77235">
      <w:pPr>
        <w:widowControl w:val="0"/>
        <w:ind w:left="397" w:hanging="397"/>
        <w:jc w:val="both"/>
        <w:rPr>
          <w:rFonts w:ascii="Arial Narrow" w:eastAsia="MS Mincho" w:hAnsi="Arial Narrow" w:cs="Arial"/>
          <w:b/>
          <w:bCs/>
          <w:sz w:val="22"/>
          <w:szCs w:val="22"/>
        </w:rPr>
      </w:pPr>
    </w:p>
    <w:p w14:paraId="34F3506E"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756148F3" w14:textId="77777777" w:rsidR="00E77235" w:rsidRPr="00E77235" w:rsidRDefault="00E77235" w:rsidP="00E77235">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IX. </w:t>
      </w:r>
      <w:r>
        <w:rPr>
          <w:rFonts w:ascii="Arial Narrow" w:eastAsia="MS Mincho" w:hAnsi="Arial Narrow" w:cs="Arial"/>
          <w:b/>
          <w:bCs/>
          <w:sz w:val="22"/>
          <w:szCs w:val="22"/>
        </w:rPr>
        <w:tab/>
      </w:r>
      <w:r w:rsidRPr="00E77235">
        <w:rPr>
          <w:rFonts w:ascii="Arial Narrow" w:eastAsia="MS Mincho" w:hAnsi="Arial Narrow" w:cs="Arial"/>
          <w:bCs/>
          <w:sz w:val="22"/>
          <w:szCs w:val="22"/>
        </w:rPr>
        <w:t>Suspensión de actividades.</w:t>
      </w:r>
    </w:p>
    <w:p w14:paraId="30388CF0" w14:textId="77777777" w:rsidR="00E77235" w:rsidRDefault="00E77235" w:rsidP="00E77235">
      <w:pPr>
        <w:widowControl w:val="0"/>
        <w:ind w:left="397" w:hanging="397"/>
        <w:jc w:val="both"/>
        <w:rPr>
          <w:rFonts w:ascii="Arial Narrow" w:eastAsia="MS Mincho" w:hAnsi="Arial Narrow" w:cs="Arial"/>
          <w:b/>
          <w:bCs/>
          <w:sz w:val="22"/>
          <w:szCs w:val="22"/>
        </w:rPr>
      </w:pPr>
    </w:p>
    <w:p w14:paraId="04839401"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46D1A269" w14:textId="77777777" w:rsidR="00E77235" w:rsidRPr="00E77235" w:rsidRDefault="00E77235" w:rsidP="00E77235">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X. </w:t>
      </w:r>
      <w:r>
        <w:rPr>
          <w:rFonts w:ascii="Arial Narrow" w:eastAsia="MS Mincho" w:hAnsi="Arial Narrow" w:cs="Arial"/>
          <w:b/>
          <w:bCs/>
          <w:sz w:val="22"/>
          <w:szCs w:val="22"/>
        </w:rPr>
        <w:tab/>
      </w:r>
      <w:r w:rsidRPr="00E77235">
        <w:rPr>
          <w:rFonts w:ascii="Arial Narrow" w:eastAsia="MS Mincho" w:hAnsi="Arial Narrow" w:cs="Arial"/>
          <w:bCs/>
          <w:sz w:val="22"/>
          <w:szCs w:val="22"/>
        </w:rPr>
        <w:t>Reanudación de actividades.</w:t>
      </w:r>
    </w:p>
    <w:p w14:paraId="73506AE3" w14:textId="77777777" w:rsidR="00E77235" w:rsidRPr="005F6DCC" w:rsidRDefault="00E77235" w:rsidP="00E77235">
      <w:pPr>
        <w:widowControl w:val="0"/>
        <w:ind w:left="397" w:hanging="397"/>
        <w:jc w:val="both"/>
        <w:rPr>
          <w:rFonts w:ascii="Arial Narrow" w:eastAsia="MS Mincho" w:hAnsi="Arial Narrow" w:cs="Arial"/>
          <w:sz w:val="22"/>
          <w:szCs w:val="22"/>
        </w:rPr>
      </w:pPr>
    </w:p>
    <w:p w14:paraId="6F217103" w14:textId="77777777" w:rsidR="00173FAC" w:rsidRPr="00E33624" w:rsidRDefault="00173FAC" w:rsidP="00173FAC">
      <w:pPr>
        <w:rPr>
          <w:rFonts w:ascii="Arial Narrow" w:hAnsi="Arial Narrow"/>
          <w:bCs/>
          <w:i/>
          <w:sz w:val="12"/>
          <w:szCs w:val="12"/>
        </w:rPr>
      </w:pPr>
      <w:r w:rsidRPr="00E33624">
        <w:rPr>
          <w:rFonts w:ascii="Arial Narrow" w:hAnsi="Arial Narrow"/>
          <w:bCs/>
          <w:i/>
          <w:sz w:val="12"/>
          <w:szCs w:val="12"/>
        </w:rPr>
        <w:t>(ADICIONADO, P.O. 21 DE DICIEMBRE DE 2012)</w:t>
      </w:r>
    </w:p>
    <w:p w14:paraId="70F96551" w14:textId="77777777" w:rsidR="00173FAC" w:rsidRPr="005F6DCC" w:rsidRDefault="00173FAC" w:rsidP="00173FA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un mismo contribuyente tenga diversos giros, sucursales o locales, deberá registrar cada uno por separado.</w:t>
      </w:r>
    </w:p>
    <w:p w14:paraId="2AB0BD8D" w14:textId="77777777" w:rsidR="00173FAC" w:rsidRPr="005F6DCC" w:rsidRDefault="00173FAC" w:rsidP="00173FAC">
      <w:pPr>
        <w:widowControl w:val="0"/>
        <w:jc w:val="both"/>
        <w:rPr>
          <w:rFonts w:ascii="Arial Narrow" w:eastAsia="MS Mincho" w:hAnsi="Arial Narrow" w:cs="Arial"/>
          <w:sz w:val="22"/>
          <w:szCs w:val="22"/>
        </w:rPr>
      </w:pPr>
    </w:p>
    <w:p w14:paraId="59649E11" w14:textId="77777777" w:rsidR="00173FAC" w:rsidRPr="00E33624" w:rsidRDefault="00173FAC" w:rsidP="00173FAC">
      <w:pPr>
        <w:rPr>
          <w:rFonts w:ascii="Arial Narrow" w:hAnsi="Arial Narrow"/>
          <w:bCs/>
          <w:i/>
          <w:sz w:val="12"/>
          <w:szCs w:val="12"/>
        </w:rPr>
      </w:pPr>
      <w:r w:rsidRPr="00E33624">
        <w:rPr>
          <w:rFonts w:ascii="Arial Narrow" w:hAnsi="Arial Narrow"/>
          <w:bCs/>
          <w:i/>
          <w:sz w:val="12"/>
          <w:szCs w:val="12"/>
        </w:rPr>
        <w:t>(ADICIONADO, P.O. 21 DE DICIEMBRE DE 2012)</w:t>
      </w:r>
    </w:p>
    <w:p w14:paraId="0410D5D6" w14:textId="77777777" w:rsidR="00173FAC" w:rsidRPr="005F6DCC" w:rsidRDefault="00173FAC" w:rsidP="00173FA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autoridades fiscales competentes expedirán, dentro de los 45 días siguientes a la fecha de presentación de la solicitud de registro, la constancia de registro. Los contribuyentes deberán colocarlas en lugar visible en sus establecimientos.</w:t>
      </w:r>
    </w:p>
    <w:p w14:paraId="14E81630" w14:textId="77777777" w:rsidR="00173FAC" w:rsidRPr="005F6DCC" w:rsidRDefault="00173FAC" w:rsidP="00173FAC">
      <w:pPr>
        <w:widowControl w:val="0"/>
        <w:jc w:val="both"/>
        <w:rPr>
          <w:rFonts w:ascii="Arial Narrow" w:eastAsia="MS Mincho" w:hAnsi="Arial Narrow" w:cs="Arial"/>
          <w:sz w:val="22"/>
          <w:szCs w:val="22"/>
        </w:rPr>
      </w:pPr>
    </w:p>
    <w:p w14:paraId="26A7DFB1" w14:textId="77777777" w:rsidR="00173FAC" w:rsidRPr="00E33624" w:rsidRDefault="00173FAC" w:rsidP="00173FAC">
      <w:pPr>
        <w:rPr>
          <w:rFonts w:ascii="Arial Narrow" w:hAnsi="Arial Narrow"/>
          <w:bCs/>
          <w:i/>
          <w:sz w:val="12"/>
          <w:szCs w:val="12"/>
        </w:rPr>
      </w:pPr>
      <w:r w:rsidRPr="00E33624">
        <w:rPr>
          <w:rFonts w:ascii="Arial Narrow" w:hAnsi="Arial Narrow"/>
          <w:bCs/>
          <w:i/>
          <w:sz w:val="12"/>
          <w:szCs w:val="12"/>
        </w:rPr>
        <w:t>(ADICIONADO, P.O. 21 DE DICIEMBRE DE 2012)</w:t>
      </w:r>
    </w:p>
    <w:p w14:paraId="113D623E" w14:textId="77777777" w:rsidR="00173FAC" w:rsidRPr="005F6DCC" w:rsidRDefault="00173FAC" w:rsidP="00173FA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Mientras las constancias de registro no sean canceladas por autoridad competente, tendrán duración y vigencia indefinida y no requerirán ser renovadas. Cuando se cancele la constancia de registro, el interesado deberá entregarla en la oficina de la autoridad fiscal competente en razón de su domicilio.</w:t>
      </w:r>
    </w:p>
    <w:p w14:paraId="7AEEAF4C" w14:textId="77777777" w:rsidR="0018047E" w:rsidRPr="005F6DCC" w:rsidRDefault="0018047E" w:rsidP="00173FAC">
      <w:pPr>
        <w:widowControl w:val="0"/>
        <w:jc w:val="both"/>
        <w:rPr>
          <w:rFonts w:ascii="Arial Narrow" w:eastAsia="MS Mincho" w:hAnsi="Arial Narrow" w:cs="Arial"/>
          <w:sz w:val="22"/>
          <w:szCs w:val="22"/>
        </w:rPr>
      </w:pPr>
    </w:p>
    <w:p w14:paraId="31C80174" w14:textId="77777777" w:rsidR="008A29DD" w:rsidRPr="00E33624" w:rsidRDefault="008A29DD" w:rsidP="008A29DD">
      <w:pPr>
        <w:rPr>
          <w:rFonts w:ascii="Arial Narrow" w:hAnsi="Arial Narrow"/>
          <w:bCs/>
          <w:i/>
          <w:sz w:val="12"/>
          <w:szCs w:val="12"/>
        </w:rPr>
      </w:pPr>
      <w:r w:rsidRPr="00E33624">
        <w:rPr>
          <w:rFonts w:ascii="Arial Narrow" w:hAnsi="Arial Narrow"/>
          <w:bCs/>
          <w:i/>
          <w:sz w:val="12"/>
          <w:szCs w:val="12"/>
        </w:rPr>
        <w:t>(REFORMADO, P.O. 11 DE DICIEMBRE DE 2009)</w:t>
      </w:r>
    </w:p>
    <w:p w14:paraId="60EC88F1" w14:textId="77777777" w:rsidR="008A29DD" w:rsidRPr="005F6DCC" w:rsidRDefault="008A29DD" w:rsidP="008A29DD">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autoridades fiscales competentes llevarán registros de contribuyentes basándose en los datos que las personas les proporcionen de conformidad con este artículo y en los que la propia autoridad obtenga por cualquier otro medio; asimismo asignará la clave que corresponda a cada persona inscrita, quien deberá citarla en todo documento que presente ante las autoridades fiscales, cuando en este último caso se trate de asuntos en que éstas sean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14:paraId="6D4E8287" w14:textId="77777777" w:rsidR="00085B7A" w:rsidRPr="005F6DCC" w:rsidRDefault="00085B7A">
      <w:pPr>
        <w:widowControl w:val="0"/>
        <w:jc w:val="both"/>
        <w:rPr>
          <w:rFonts w:ascii="Arial Narrow" w:eastAsia="MS Mincho" w:hAnsi="Arial Narrow" w:cs="Arial"/>
          <w:sz w:val="22"/>
          <w:szCs w:val="22"/>
        </w:rPr>
      </w:pPr>
    </w:p>
    <w:p w14:paraId="77F2745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29.</w:t>
      </w:r>
      <w:r w:rsidRPr="005F6DCC">
        <w:rPr>
          <w:rFonts w:ascii="Arial Narrow" w:eastAsia="MS Mincho" w:hAnsi="Arial Narrow" w:cs="Arial"/>
          <w:sz w:val="22"/>
          <w:szCs w:val="22"/>
        </w:rPr>
        <w:t xml:space="preserve"> Las personas que de acuerdo con las disposiciones fiscales estén obligadas a llevar contabilidad, deberá observar las siguientes reglas:</w:t>
      </w:r>
    </w:p>
    <w:p w14:paraId="2B664530" w14:textId="77777777" w:rsidR="00085B7A" w:rsidRPr="005F6DCC" w:rsidRDefault="00085B7A">
      <w:pPr>
        <w:widowControl w:val="0"/>
        <w:jc w:val="both"/>
        <w:rPr>
          <w:rFonts w:ascii="Arial Narrow" w:eastAsia="MS Mincho" w:hAnsi="Arial Narrow" w:cs="Arial"/>
          <w:b/>
          <w:bCs/>
          <w:sz w:val="22"/>
          <w:szCs w:val="22"/>
        </w:rPr>
      </w:pPr>
    </w:p>
    <w:p w14:paraId="0D79079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Llevarán los sistemas y registro contables que se requieran conforme a la naturaleza de la contribución a pagar.</w:t>
      </w:r>
    </w:p>
    <w:p w14:paraId="77254528" w14:textId="77777777" w:rsidR="00085B7A" w:rsidRPr="005F6DCC" w:rsidRDefault="00085B7A">
      <w:pPr>
        <w:widowControl w:val="0"/>
        <w:ind w:left="397" w:hanging="397"/>
        <w:jc w:val="both"/>
        <w:rPr>
          <w:rFonts w:ascii="Arial Narrow" w:eastAsia="MS Mincho" w:hAnsi="Arial Narrow" w:cs="Arial"/>
          <w:b/>
          <w:bCs/>
          <w:sz w:val="22"/>
          <w:szCs w:val="22"/>
        </w:rPr>
      </w:pPr>
    </w:p>
    <w:p w14:paraId="6BDB01CB" w14:textId="77777777" w:rsidR="009C3A36" w:rsidRPr="00E33624" w:rsidRDefault="009C3A36" w:rsidP="009C3A36">
      <w:pPr>
        <w:rPr>
          <w:rFonts w:ascii="Arial Narrow" w:hAnsi="Arial Narrow"/>
          <w:bCs/>
          <w:i/>
          <w:sz w:val="12"/>
          <w:szCs w:val="12"/>
        </w:rPr>
      </w:pPr>
      <w:r w:rsidRPr="00E33624">
        <w:rPr>
          <w:rFonts w:ascii="Arial Narrow" w:hAnsi="Arial Narrow"/>
          <w:bCs/>
          <w:i/>
          <w:sz w:val="12"/>
          <w:szCs w:val="12"/>
        </w:rPr>
        <w:t>(REFORMADA, P.O. 20 DE FEBRERO DE 2009)</w:t>
      </w:r>
    </w:p>
    <w:p w14:paraId="4BE0C91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Llevarán la contabilidad en el domicilio fiscal declarado ante las autoridades correspondientes.</w:t>
      </w:r>
      <w:r w:rsidR="009C3A36" w:rsidRPr="005F6DCC">
        <w:rPr>
          <w:rFonts w:ascii="Arial Narrow" w:eastAsia="MS Mincho" w:hAnsi="Arial Narrow" w:cs="Arial"/>
          <w:sz w:val="22"/>
          <w:szCs w:val="22"/>
        </w:rPr>
        <w:t xml:space="preserve"> Los contribuyentes podrán procesar a través de medios electrónicos, datos e información de su contabilidad en lugar distinto a su domicilio fiscal, sin que por ello se considere que se lleva la contabilidad fuera del domicilio mencionado.</w:t>
      </w:r>
    </w:p>
    <w:p w14:paraId="098FA3C5" w14:textId="77777777" w:rsidR="00085B7A" w:rsidRPr="005F6DCC" w:rsidRDefault="00085B7A">
      <w:pPr>
        <w:widowControl w:val="0"/>
        <w:jc w:val="both"/>
        <w:rPr>
          <w:rFonts w:ascii="Arial Narrow" w:eastAsia="MS Mincho" w:hAnsi="Arial Narrow" w:cs="Arial"/>
          <w:sz w:val="22"/>
          <w:szCs w:val="22"/>
        </w:rPr>
      </w:pPr>
    </w:p>
    <w:p w14:paraId="668A6E51" w14:textId="77777777" w:rsidR="009C3A36" w:rsidRPr="00E33624" w:rsidRDefault="009C3A36" w:rsidP="009C3A36">
      <w:pPr>
        <w:rPr>
          <w:rFonts w:ascii="Arial Narrow" w:hAnsi="Arial Narrow"/>
          <w:bCs/>
          <w:i/>
          <w:sz w:val="12"/>
          <w:szCs w:val="12"/>
        </w:rPr>
      </w:pPr>
      <w:r w:rsidRPr="00E33624">
        <w:rPr>
          <w:rFonts w:ascii="Arial Narrow" w:hAnsi="Arial Narrow"/>
          <w:bCs/>
          <w:i/>
          <w:sz w:val="12"/>
          <w:szCs w:val="12"/>
        </w:rPr>
        <w:t>(ADICIONADA, P.O. 20 DE FEBRERO DE 2009)</w:t>
      </w:r>
    </w:p>
    <w:p w14:paraId="67B70AA4" w14:textId="77777777" w:rsidR="009C3A36" w:rsidRPr="005F6DCC" w:rsidRDefault="005F6DCC" w:rsidP="009C3A3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9C3A36" w:rsidRPr="005F6DCC">
        <w:rPr>
          <w:rFonts w:ascii="Arial Narrow" w:eastAsia="MS Mincho" w:hAnsi="Arial Narrow" w:cs="Arial"/>
          <w:bCs/>
          <w:sz w:val="22"/>
          <w:szCs w:val="22"/>
        </w:rPr>
        <w:tab/>
        <w:t>Los asientos en la contabilidad serán analíticos, y deberán efectuarse dentro de los dos meses siguientes a la fecha en que se realicen las actividades respectivas.</w:t>
      </w:r>
    </w:p>
    <w:p w14:paraId="74202106" w14:textId="77777777" w:rsidR="009C3A36" w:rsidRPr="005F6DCC" w:rsidRDefault="009C3A36">
      <w:pPr>
        <w:widowControl w:val="0"/>
        <w:jc w:val="both"/>
        <w:rPr>
          <w:rFonts w:ascii="Arial Narrow" w:eastAsia="MS Mincho" w:hAnsi="Arial Narrow" w:cs="Arial"/>
          <w:sz w:val="22"/>
          <w:szCs w:val="22"/>
        </w:rPr>
      </w:pPr>
    </w:p>
    <w:p w14:paraId="0F9FCF2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00DADB45" w14:textId="77777777" w:rsidR="00085B7A" w:rsidRPr="005F6DCC" w:rsidRDefault="00085B7A">
      <w:pPr>
        <w:widowControl w:val="0"/>
        <w:jc w:val="both"/>
        <w:rPr>
          <w:rFonts w:ascii="Arial Narrow" w:eastAsia="MS Mincho" w:hAnsi="Arial Narrow" w:cs="Arial"/>
          <w:sz w:val="22"/>
          <w:szCs w:val="22"/>
        </w:rPr>
      </w:pPr>
    </w:p>
    <w:p w14:paraId="671AA035" w14:textId="77777777" w:rsidR="009C3A36" w:rsidRPr="00E33624" w:rsidRDefault="009C3A36" w:rsidP="009C3A36">
      <w:pPr>
        <w:rPr>
          <w:rFonts w:ascii="Arial Narrow" w:hAnsi="Arial Narrow"/>
          <w:bCs/>
          <w:i/>
          <w:sz w:val="12"/>
          <w:szCs w:val="12"/>
        </w:rPr>
      </w:pPr>
      <w:r w:rsidRPr="00E33624">
        <w:rPr>
          <w:rFonts w:ascii="Arial Narrow" w:hAnsi="Arial Narrow"/>
          <w:bCs/>
          <w:i/>
          <w:sz w:val="12"/>
          <w:szCs w:val="12"/>
        </w:rPr>
        <w:t>(ADICIONADO, P.O. 20 DE FEBRERO DE 2009)</w:t>
      </w:r>
    </w:p>
    <w:p w14:paraId="03810FAA" w14:textId="77777777" w:rsidR="009C3A36" w:rsidRPr="005F6DCC" w:rsidRDefault="009C3A3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Quedan incluidos en la contabilidad los registros y cuentas especiales a que obliguen las disposiciones fiscales, los que lleven los contribuyentes aun cuando no sean obligatorios y los libros y registros sociales a que obliguen otras leyes.</w:t>
      </w:r>
    </w:p>
    <w:p w14:paraId="094295BF" w14:textId="77777777" w:rsidR="009C3A36" w:rsidRPr="005F6DCC" w:rsidRDefault="009C3A36">
      <w:pPr>
        <w:widowControl w:val="0"/>
        <w:jc w:val="both"/>
        <w:rPr>
          <w:rFonts w:ascii="Arial Narrow" w:eastAsia="MS Mincho" w:hAnsi="Arial Narrow" w:cs="Arial"/>
          <w:sz w:val="22"/>
          <w:szCs w:val="22"/>
        </w:rPr>
      </w:pPr>
    </w:p>
    <w:p w14:paraId="5A77819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en que las demás disposiciones de este Código hagan referencia a la contabilidad, se entenderá que la misma se integra por los sistemas y registros contables a que se refiere la fracción I de este artículo, por los registros, cuentas especiales, libros y registros sociales, así como por la documentación comprobatoria de los asientos respectivos y los comprobantes de haber cumplido con las disposiciones fiscales. </w:t>
      </w:r>
    </w:p>
    <w:p w14:paraId="35B2BF4B" w14:textId="77777777" w:rsidR="00085B7A" w:rsidRPr="005F6DCC" w:rsidRDefault="00085B7A">
      <w:pPr>
        <w:widowControl w:val="0"/>
        <w:jc w:val="both"/>
        <w:rPr>
          <w:rFonts w:ascii="Arial Narrow" w:eastAsia="MS Mincho" w:hAnsi="Arial Narrow" w:cs="Arial"/>
          <w:b/>
          <w:bCs/>
          <w:sz w:val="22"/>
          <w:szCs w:val="22"/>
        </w:rPr>
      </w:pPr>
    </w:p>
    <w:p w14:paraId="25616063" w14:textId="77777777" w:rsidR="00044EFB" w:rsidRPr="00E33624" w:rsidRDefault="00044EFB" w:rsidP="00044EFB">
      <w:pPr>
        <w:rPr>
          <w:rFonts w:ascii="Arial Narrow" w:hAnsi="Arial Narrow"/>
          <w:bCs/>
          <w:i/>
          <w:sz w:val="12"/>
          <w:szCs w:val="12"/>
        </w:rPr>
      </w:pPr>
      <w:r w:rsidRPr="00E33624">
        <w:rPr>
          <w:rFonts w:ascii="Arial Narrow" w:hAnsi="Arial Narrow"/>
          <w:bCs/>
          <w:i/>
          <w:sz w:val="12"/>
          <w:szCs w:val="12"/>
        </w:rPr>
        <w:t>(ADICIONADO, P.O. 21 DE DICIEMBRE DE 2012)</w:t>
      </w:r>
    </w:p>
    <w:p w14:paraId="23BB7C06" w14:textId="77777777" w:rsidR="00044EFB" w:rsidRPr="005F6DCC" w:rsidRDefault="00044EFB" w:rsidP="00044EFB">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contribuyentes que en términos de las disposiciones fiscales federales hayan presentado dictamen formulado por Contador Público Registrado, sobre estados financieros, y que sean sujetos del Impuesto Sobre Nóminas, impuesto por Servicios de Hospedaje e Impuesto Sobre Rifas, Sorteos y Juegos con Apuestas, tendrán la obligación de proporcionar dentro de los 10 días siguientes a la fecha en que haya presentado en citado dictamen, copia impresa y en dispositivo magnético de dicho dictamen. </w:t>
      </w:r>
    </w:p>
    <w:p w14:paraId="6A91C5A6" w14:textId="77777777" w:rsidR="00044EFB" w:rsidRPr="005F6DCC" w:rsidRDefault="00044EFB">
      <w:pPr>
        <w:widowControl w:val="0"/>
        <w:jc w:val="both"/>
        <w:rPr>
          <w:rFonts w:ascii="Arial Narrow" w:eastAsia="MS Mincho" w:hAnsi="Arial Narrow" w:cs="Arial"/>
          <w:b/>
          <w:bCs/>
          <w:sz w:val="22"/>
          <w:szCs w:val="22"/>
        </w:rPr>
      </w:pPr>
    </w:p>
    <w:p w14:paraId="7558587A" w14:textId="77777777" w:rsidR="00044EFB" w:rsidRPr="00E33624" w:rsidRDefault="00044EFB" w:rsidP="00044EFB">
      <w:pPr>
        <w:rPr>
          <w:rFonts w:ascii="Arial Narrow" w:hAnsi="Arial Narrow"/>
          <w:bCs/>
          <w:i/>
          <w:sz w:val="12"/>
          <w:szCs w:val="12"/>
        </w:rPr>
      </w:pPr>
      <w:r w:rsidRPr="00E33624">
        <w:rPr>
          <w:rFonts w:ascii="Arial Narrow" w:hAnsi="Arial Narrow"/>
          <w:bCs/>
          <w:i/>
          <w:sz w:val="12"/>
          <w:szCs w:val="12"/>
        </w:rPr>
        <w:t>(ADICIONADO, P.O. 21 DE DICIEMBRE DE 2012)</w:t>
      </w:r>
    </w:p>
    <w:p w14:paraId="59474518" w14:textId="77777777" w:rsidR="00044EFB" w:rsidRPr="005F6DCC" w:rsidRDefault="00044EFB" w:rsidP="00044EFB">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ARTÍCULO 29-A.-</w:t>
      </w:r>
      <w:r w:rsidRPr="005F6DCC">
        <w:rPr>
          <w:rFonts w:ascii="Arial Narrow" w:eastAsia="MS Mincho" w:hAnsi="Arial Narrow" w:cs="Arial"/>
          <w:bCs/>
          <w:sz w:val="22"/>
          <w:szCs w:val="22"/>
        </w:rPr>
        <w:t xml:space="preserve"> Los sujetos obligados al pago </w:t>
      </w:r>
      <w:proofErr w:type="spellStart"/>
      <w:r w:rsidRPr="005F6DCC">
        <w:rPr>
          <w:rFonts w:ascii="Arial Narrow" w:eastAsia="MS Mincho" w:hAnsi="Arial Narrow" w:cs="Arial"/>
          <w:bCs/>
          <w:sz w:val="22"/>
          <w:szCs w:val="22"/>
        </w:rPr>
        <w:t>del</w:t>
      </w:r>
      <w:proofErr w:type="spellEnd"/>
      <w:r w:rsidRPr="005F6DCC">
        <w:rPr>
          <w:rFonts w:ascii="Arial Narrow" w:eastAsia="MS Mincho" w:hAnsi="Arial Narrow" w:cs="Arial"/>
          <w:bCs/>
          <w:sz w:val="22"/>
          <w:szCs w:val="22"/>
        </w:rPr>
        <w:t xml:space="preserve"> impuestos estatales, están obligados a llevar contabilidad en los términos y con las formalidades establecidas en este  Código y deberá considerar como parte de su contabilidad los registros contables que estén obligados a llevar para efectos de otras contribuciones federales o municipales; así como las declaraciones de impuestos e informativas y copias de los documentos que se desprendan de estos registros contables a fin de estar en posibilidad de comprobar el cumplimiento de sus obligaciones en materia de contribuciones estatales.</w:t>
      </w:r>
    </w:p>
    <w:p w14:paraId="1E327E77" w14:textId="77777777" w:rsidR="00044EFB" w:rsidRPr="005F6DCC" w:rsidRDefault="00044EFB" w:rsidP="00044EFB">
      <w:pPr>
        <w:widowControl w:val="0"/>
        <w:jc w:val="both"/>
        <w:rPr>
          <w:rFonts w:ascii="Arial Narrow" w:eastAsia="MS Mincho" w:hAnsi="Arial Narrow" w:cs="Arial"/>
          <w:bCs/>
          <w:sz w:val="22"/>
          <w:szCs w:val="22"/>
        </w:rPr>
      </w:pPr>
    </w:p>
    <w:p w14:paraId="122A5F6B" w14:textId="77777777" w:rsidR="00044EFB" w:rsidRPr="00E33624" w:rsidRDefault="00044EFB" w:rsidP="00044EFB">
      <w:pPr>
        <w:rPr>
          <w:rFonts w:ascii="Arial Narrow" w:hAnsi="Arial Narrow"/>
          <w:bCs/>
          <w:i/>
          <w:sz w:val="12"/>
          <w:szCs w:val="12"/>
        </w:rPr>
      </w:pPr>
      <w:r w:rsidRPr="00E33624">
        <w:rPr>
          <w:rFonts w:ascii="Arial Narrow" w:hAnsi="Arial Narrow"/>
          <w:bCs/>
          <w:i/>
          <w:sz w:val="12"/>
          <w:szCs w:val="12"/>
        </w:rPr>
        <w:t>(ADICIONADO, P.O. 21 DE DICIEMBRE DE 2012)</w:t>
      </w:r>
    </w:p>
    <w:p w14:paraId="7E9B4A95" w14:textId="77777777" w:rsidR="00044EFB" w:rsidRPr="005F6DCC" w:rsidRDefault="00044EFB" w:rsidP="00044EFB">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ARTÍCULO 29-B.-</w:t>
      </w:r>
      <w:r w:rsidRPr="005F6DCC">
        <w:rPr>
          <w:rFonts w:ascii="Arial Narrow" w:eastAsia="MS Mincho" w:hAnsi="Arial Narrow" w:cs="Arial"/>
          <w:bCs/>
          <w:sz w:val="22"/>
          <w:szCs w:val="22"/>
        </w:rPr>
        <w:t xml:space="preserve"> Las autoridades fiscales del Estado, cuando se encuentren en el ejercicio de sus facultades de comprobación previstas en este Código, respecto de contribuciones estatales, están facultadas para exigir a los contribuyentes la exhibición de la contabilidad, registros contables y documentos, incluidos los registros que el contribuyente esté obligado a llevar para otras contribuciones federales, estatales o municipales, así como la información necesaria para demostrar el cumplimiento de sus obligaciones tributarias, de conformidad con la legislación aplicable.</w:t>
      </w:r>
    </w:p>
    <w:p w14:paraId="2689379B" w14:textId="77777777" w:rsidR="00044EFB" w:rsidRPr="005F6DCC" w:rsidRDefault="00044EFB">
      <w:pPr>
        <w:widowControl w:val="0"/>
        <w:jc w:val="both"/>
        <w:rPr>
          <w:rFonts w:ascii="Arial Narrow" w:eastAsia="MS Mincho" w:hAnsi="Arial Narrow" w:cs="Arial"/>
          <w:bCs/>
          <w:sz w:val="22"/>
          <w:szCs w:val="22"/>
        </w:rPr>
      </w:pPr>
    </w:p>
    <w:p w14:paraId="79270A5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30.</w:t>
      </w:r>
      <w:r w:rsidRPr="005F6DCC">
        <w:rPr>
          <w:rFonts w:ascii="Arial Narrow" w:eastAsia="MS Mincho" w:hAnsi="Arial Narrow" w:cs="Arial"/>
          <w:sz w:val="22"/>
          <w:szCs w:val="22"/>
        </w:rPr>
        <w:t xml:space="preserve"> Las personas obligadas a llevar contabilidad deberán conservarlas en el lugar a que se refiere la fracción II del artículo 29 de este Código a disposición de las autoridades fiscales. </w:t>
      </w:r>
    </w:p>
    <w:p w14:paraId="69C4FEC0" w14:textId="77777777" w:rsidR="00085B7A" w:rsidRPr="005F6DCC" w:rsidRDefault="00085B7A">
      <w:pPr>
        <w:widowControl w:val="0"/>
        <w:jc w:val="both"/>
        <w:rPr>
          <w:rFonts w:ascii="Arial Narrow" w:eastAsia="MS Mincho" w:hAnsi="Arial Narrow" w:cs="Arial"/>
          <w:sz w:val="22"/>
          <w:szCs w:val="22"/>
        </w:rPr>
      </w:pPr>
    </w:p>
    <w:p w14:paraId="456E06D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personas que no estén obligadas a llevar contabilidad deberán conservar en su domicilio a disposición de las autoridades, toda documentación relacionada con el cumplimiento de las disposiciones fiscales. </w:t>
      </w:r>
    </w:p>
    <w:p w14:paraId="2909EA1C" w14:textId="77777777" w:rsidR="00085B7A" w:rsidRPr="005F6DCC" w:rsidRDefault="00085B7A">
      <w:pPr>
        <w:widowControl w:val="0"/>
        <w:jc w:val="both"/>
        <w:rPr>
          <w:rFonts w:ascii="Arial Narrow" w:eastAsia="MS Mincho" w:hAnsi="Arial Narrow" w:cs="Arial"/>
          <w:sz w:val="22"/>
          <w:szCs w:val="22"/>
        </w:rPr>
      </w:pPr>
    </w:p>
    <w:p w14:paraId="7C66F2E2" w14:textId="77777777" w:rsidR="000439EC" w:rsidRPr="00E33624" w:rsidRDefault="000439EC" w:rsidP="000439EC">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1480C995" w14:textId="77777777" w:rsidR="000439EC" w:rsidRPr="005F6DCC" w:rsidRDefault="00085B7A" w:rsidP="000439EC">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lastRenderedPageBreak/>
        <w:t>ARTICULO 31.</w:t>
      </w:r>
      <w:r w:rsidRPr="005F6DCC">
        <w:rPr>
          <w:rFonts w:ascii="Arial Narrow" w:eastAsia="MS Mincho" w:hAnsi="Arial Narrow" w:cs="Arial"/>
          <w:sz w:val="22"/>
          <w:szCs w:val="22"/>
        </w:rPr>
        <w:t xml:space="preserve"> </w:t>
      </w:r>
      <w:r w:rsidR="000439EC" w:rsidRPr="005F6DCC">
        <w:rPr>
          <w:rFonts w:ascii="Arial Narrow" w:eastAsia="MS Mincho" w:hAnsi="Arial Narrow" w:cs="Arial"/>
          <w:sz w:val="22"/>
          <w:szCs w:val="22"/>
        </w:rPr>
        <w:t xml:space="preserve">Las personas que conforme a las disposiciones fiscales tengan obligación de presentar solicitudes, declaraciones o avisos, ante las autoridades fiscales, así como de expedir constancias o documentos, lo harán en las formas que al efecto aprueben éstas, debiendo proporcionar el número de ejemplares, los datos e informes y adjuntar los documentos, que dichas formas requieran. </w:t>
      </w:r>
    </w:p>
    <w:p w14:paraId="2BC207D0" w14:textId="77777777" w:rsidR="00085B7A" w:rsidRPr="005F6DCC" w:rsidRDefault="00085B7A">
      <w:pPr>
        <w:widowControl w:val="0"/>
        <w:jc w:val="both"/>
        <w:rPr>
          <w:rFonts w:ascii="Arial Narrow" w:eastAsia="MS Mincho" w:hAnsi="Arial Narrow" w:cs="Arial"/>
          <w:sz w:val="22"/>
          <w:szCs w:val="22"/>
        </w:rPr>
      </w:pPr>
    </w:p>
    <w:p w14:paraId="4DB27042" w14:textId="77777777" w:rsidR="000439EC" w:rsidRPr="00E33624" w:rsidRDefault="000439EC" w:rsidP="000439EC">
      <w:pPr>
        <w:rPr>
          <w:rFonts w:ascii="Arial Narrow" w:hAnsi="Arial Narrow"/>
          <w:bCs/>
          <w:i/>
          <w:sz w:val="12"/>
          <w:szCs w:val="12"/>
        </w:rPr>
      </w:pPr>
      <w:r w:rsidRPr="00E33624">
        <w:rPr>
          <w:rFonts w:ascii="Arial Narrow" w:hAnsi="Arial Narrow"/>
          <w:bCs/>
          <w:i/>
          <w:sz w:val="12"/>
          <w:szCs w:val="12"/>
        </w:rPr>
        <w:t>(ADICIONADO, P.O. 11 DE DICIEMBRE DE 2009)</w:t>
      </w:r>
    </w:p>
    <w:p w14:paraId="51896892" w14:textId="77777777" w:rsidR="000439EC" w:rsidRPr="005F6DCC" w:rsidRDefault="000439E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contribuyentes podrán cumplir con la obligación a que se refiere el párrafo anterior, mediante la presentación de solicitudes, declaraciones o avisos, en documentos digitales a través de los medios y formatos electrónicos que señalen las autoridades fiscales mediante reglas de carácter general.</w:t>
      </w:r>
    </w:p>
    <w:p w14:paraId="1F7D85A7" w14:textId="77777777" w:rsidR="000439EC" w:rsidRPr="005F6DCC" w:rsidRDefault="000439EC">
      <w:pPr>
        <w:widowControl w:val="0"/>
        <w:jc w:val="both"/>
        <w:rPr>
          <w:rFonts w:ascii="Arial Narrow" w:eastAsia="MS Mincho" w:hAnsi="Arial Narrow" w:cs="Arial"/>
          <w:sz w:val="22"/>
          <w:szCs w:val="22"/>
        </w:rPr>
      </w:pPr>
    </w:p>
    <w:p w14:paraId="2D7D1EA0" w14:textId="77777777" w:rsidR="005D5AE9" w:rsidRPr="00E33624" w:rsidRDefault="005D5AE9" w:rsidP="005D5AE9">
      <w:pPr>
        <w:rPr>
          <w:rFonts w:ascii="Arial Narrow" w:hAnsi="Arial Narrow"/>
          <w:bCs/>
          <w:i/>
          <w:sz w:val="12"/>
          <w:szCs w:val="12"/>
        </w:rPr>
      </w:pPr>
      <w:r w:rsidRPr="00E33624">
        <w:rPr>
          <w:rFonts w:ascii="Arial Narrow" w:hAnsi="Arial Narrow"/>
          <w:bCs/>
          <w:i/>
          <w:sz w:val="12"/>
          <w:szCs w:val="12"/>
        </w:rPr>
        <w:t>(REFORMADO, P.O. 11 DE DICIEMBRE DE 2009)</w:t>
      </w:r>
    </w:p>
    <w:p w14:paraId="340CBA7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en que las formas para la presentación de las declaraciones o avisos y expedición de constancias, que prevengan las disposiciones fiscales, no hubieran sido aprobadas por </w:t>
      </w:r>
      <w:r w:rsidR="005D5AE9" w:rsidRPr="005F6DCC">
        <w:rPr>
          <w:rFonts w:ascii="Arial Narrow" w:eastAsia="MS Mincho" w:hAnsi="Arial Narrow" w:cs="Arial"/>
          <w:sz w:val="22"/>
          <w:szCs w:val="22"/>
        </w:rPr>
        <w:t>las autoridades fiscales</w:t>
      </w:r>
      <w:r w:rsidRPr="005F6DCC">
        <w:rPr>
          <w:rFonts w:ascii="Arial Narrow" w:eastAsia="MS Mincho" w:hAnsi="Arial Narrow" w:cs="Arial"/>
          <w:sz w:val="22"/>
          <w:szCs w:val="22"/>
        </w:rPr>
        <w:t xml:space="preserve">, los obligados a presentarlas las formularán en escrito por cuadruplicado que contenga su nombre, domicilio y clave de registro de contribuyentes, así como el ejercicio y los datos relativos a la obligación que pretendan cumplir; en caso de que se trate de la obligación de pago, se deberá señalar además el monto del mismo. </w:t>
      </w:r>
    </w:p>
    <w:p w14:paraId="675B297F" w14:textId="77777777" w:rsidR="00085B7A" w:rsidRPr="005F6DCC" w:rsidRDefault="00085B7A">
      <w:pPr>
        <w:widowControl w:val="0"/>
        <w:jc w:val="both"/>
        <w:rPr>
          <w:rFonts w:ascii="Arial Narrow" w:eastAsia="MS Mincho" w:hAnsi="Arial Narrow" w:cs="Arial"/>
          <w:sz w:val="22"/>
          <w:szCs w:val="22"/>
        </w:rPr>
      </w:pPr>
    </w:p>
    <w:p w14:paraId="2F53D00B" w14:textId="77777777" w:rsidR="00ED10D3" w:rsidRPr="00E33624" w:rsidRDefault="00ED10D3" w:rsidP="00ED10D3">
      <w:pPr>
        <w:rPr>
          <w:rFonts w:ascii="Arial Narrow" w:hAnsi="Arial Narrow"/>
          <w:bCs/>
          <w:i/>
          <w:sz w:val="12"/>
          <w:szCs w:val="12"/>
        </w:rPr>
      </w:pPr>
      <w:r w:rsidRPr="00E33624">
        <w:rPr>
          <w:rFonts w:ascii="Arial Narrow" w:hAnsi="Arial Narrow"/>
          <w:bCs/>
          <w:i/>
          <w:sz w:val="12"/>
          <w:szCs w:val="12"/>
        </w:rPr>
        <w:t>(ADICIONADO, P.O. 11 DE DICIEMBRE DE 2009)</w:t>
      </w:r>
    </w:p>
    <w:p w14:paraId="3D6106D8" w14:textId="77777777" w:rsidR="00ED10D3" w:rsidRPr="005F6DCC" w:rsidRDefault="00ED10D3">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formatos electrónicos a que se refiere el segundo párrafo de este artículo, se darán a conocer en la página electrónica de las autoridades fiscales.</w:t>
      </w:r>
    </w:p>
    <w:p w14:paraId="4E5065EF" w14:textId="77777777" w:rsidR="00ED10D3" w:rsidRPr="005F6DCC" w:rsidRDefault="00ED10D3">
      <w:pPr>
        <w:widowControl w:val="0"/>
        <w:jc w:val="both"/>
        <w:rPr>
          <w:rFonts w:ascii="Arial Narrow" w:eastAsia="MS Mincho" w:hAnsi="Arial Narrow" w:cs="Arial"/>
          <w:sz w:val="22"/>
          <w:szCs w:val="22"/>
        </w:rPr>
      </w:pPr>
    </w:p>
    <w:p w14:paraId="7D63570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contribuyentes que tengan obligación de presentar declaraciones periódicas de conformidad con las leyes fiscales respectivas, deberán presentarlas aun cuando no haya pago a efectuar. </w:t>
      </w:r>
    </w:p>
    <w:p w14:paraId="670E2272" w14:textId="77777777" w:rsidR="00085B7A" w:rsidRPr="005F6DCC" w:rsidRDefault="00085B7A">
      <w:pPr>
        <w:widowControl w:val="0"/>
        <w:jc w:val="both"/>
        <w:rPr>
          <w:rFonts w:ascii="Arial Narrow" w:eastAsia="MS Mincho" w:hAnsi="Arial Narrow" w:cs="Arial"/>
          <w:sz w:val="22"/>
          <w:szCs w:val="22"/>
        </w:rPr>
      </w:pPr>
    </w:p>
    <w:p w14:paraId="244C622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representantes, sea cual fuere el nombre con que se les designe, de personas no residentes en el Estado, con cuya intervención éstas efectúen actividades por las que deban pagarse contribuciones en el Estado, están obligados a formular y presentar a nombre de sus representadas, las declaraciones, avisos y demás documentos que señalen las disposiciones fiscales. </w:t>
      </w:r>
    </w:p>
    <w:p w14:paraId="215D695A" w14:textId="77777777" w:rsidR="00ED10D3" w:rsidRPr="005F6DCC" w:rsidRDefault="00ED10D3">
      <w:pPr>
        <w:widowControl w:val="0"/>
        <w:jc w:val="both"/>
        <w:rPr>
          <w:rFonts w:ascii="Arial Narrow" w:eastAsia="MS Mincho" w:hAnsi="Arial Narrow" w:cs="Arial"/>
          <w:sz w:val="22"/>
          <w:szCs w:val="22"/>
        </w:rPr>
      </w:pPr>
    </w:p>
    <w:p w14:paraId="179F619D" w14:textId="77777777" w:rsidR="00ED10D3" w:rsidRPr="00E33624" w:rsidRDefault="00ED10D3" w:rsidP="00ED10D3">
      <w:pPr>
        <w:rPr>
          <w:rFonts w:ascii="Arial Narrow" w:hAnsi="Arial Narrow"/>
          <w:bCs/>
          <w:i/>
          <w:sz w:val="12"/>
          <w:szCs w:val="12"/>
        </w:rPr>
      </w:pPr>
      <w:r w:rsidRPr="00E33624">
        <w:rPr>
          <w:rFonts w:ascii="Arial Narrow" w:hAnsi="Arial Narrow"/>
          <w:bCs/>
          <w:i/>
          <w:sz w:val="12"/>
          <w:szCs w:val="12"/>
        </w:rPr>
        <w:t>(REFORMADO, P.O. 11 DE DICIEMBRE DE 2009)</w:t>
      </w:r>
    </w:p>
    <w:p w14:paraId="58707530" w14:textId="77777777" w:rsidR="009F74A4" w:rsidRPr="005F6DCC" w:rsidRDefault="009F74A4" w:rsidP="009F74A4">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declaraciones, avisos, solicitudes de inscripción en el registro de contribuyentes y demás documentos que exijan las disposiciones fiscales, se presentarán en los establecimientos autorizados de las autoridades fiscales. </w:t>
      </w:r>
    </w:p>
    <w:p w14:paraId="6D4C9245" w14:textId="77777777" w:rsidR="00085B7A" w:rsidRPr="005F6DCC" w:rsidRDefault="00085B7A">
      <w:pPr>
        <w:widowControl w:val="0"/>
        <w:jc w:val="both"/>
        <w:rPr>
          <w:rFonts w:ascii="Arial Narrow" w:eastAsia="MS Mincho" w:hAnsi="Arial Narrow" w:cs="Arial"/>
          <w:sz w:val="22"/>
          <w:szCs w:val="22"/>
        </w:rPr>
      </w:pPr>
    </w:p>
    <w:p w14:paraId="2D94471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oficinas a que se refiere el párrafo anterior, recibirán las declaraciones, avisos, solicitudes y demás documentos tal y como se exhiban, sin hacer observaciones, ni objeciones y devolverán copia sellada a quien los presente. </w:t>
      </w:r>
      <w:proofErr w:type="spellStart"/>
      <w:r w:rsidRPr="005F6DCC">
        <w:rPr>
          <w:rFonts w:ascii="Arial Narrow" w:eastAsia="MS Mincho" w:hAnsi="Arial Narrow" w:cs="Arial"/>
          <w:sz w:val="22"/>
          <w:szCs w:val="22"/>
        </w:rPr>
        <w:t>Unicamente</w:t>
      </w:r>
      <w:proofErr w:type="spellEnd"/>
      <w:r w:rsidRPr="005F6DCC">
        <w:rPr>
          <w:rFonts w:ascii="Arial Narrow" w:eastAsia="MS Mincho" w:hAnsi="Arial Narrow" w:cs="Arial"/>
          <w:sz w:val="22"/>
          <w:szCs w:val="22"/>
        </w:rPr>
        <w:t xml:space="preserve"> se podrá rechazar la presentación cuando no contengan el nombre del contribuyente, su clave de Registro Estatal de Contribuyentes, su número de registro estatal, su domicilio fiscal o no aparezcan debidamente firmados, no se acompañen los anexos o tratándose de declaraciones, éstas contengan errores aritméticos. </w:t>
      </w:r>
    </w:p>
    <w:p w14:paraId="2C793306" w14:textId="77777777" w:rsidR="00085B7A" w:rsidRPr="005F6DCC" w:rsidRDefault="00085B7A">
      <w:pPr>
        <w:widowControl w:val="0"/>
        <w:jc w:val="both"/>
        <w:rPr>
          <w:rFonts w:ascii="Arial Narrow" w:eastAsia="MS Mincho" w:hAnsi="Arial Narrow" w:cs="Arial"/>
          <w:sz w:val="22"/>
          <w:szCs w:val="22"/>
        </w:rPr>
      </w:pPr>
    </w:p>
    <w:p w14:paraId="40A740F3"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 PRIMER PÁRRAFO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6B7386F6" w14:textId="77777777" w:rsidR="00085B7A"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b/>
          <w:sz w:val="22"/>
          <w:szCs w:val="22"/>
        </w:rPr>
        <w:t>ARTÍCULO 32.</w:t>
      </w:r>
      <w:r w:rsidRPr="00E77235">
        <w:rPr>
          <w:rFonts w:ascii="Arial Narrow" w:eastAsia="MS Mincho" w:hAnsi="Arial Narrow" w:cs="Arial"/>
          <w:sz w:val="22"/>
          <w:szCs w:val="22"/>
        </w:rPr>
        <w:t xml:space="preserve"> Las declaraciones que presenten los contribuyentes serán definitivas y solo se podrán modificar por el propio contribuyente hasta en tres ocasiones, siempre que no se haya iniciado el ejercicio de las facultades de comprobación.</w:t>
      </w:r>
    </w:p>
    <w:p w14:paraId="4A0D7FA8" w14:textId="77777777" w:rsidR="00E77235" w:rsidRPr="005F6DCC" w:rsidRDefault="00E77235" w:rsidP="00E77235">
      <w:pPr>
        <w:autoSpaceDE w:val="0"/>
        <w:autoSpaceDN w:val="0"/>
        <w:adjustRightInd w:val="0"/>
        <w:rPr>
          <w:rFonts w:ascii="Arial Narrow" w:eastAsia="MS Mincho" w:hAnsi="Arial Narrow" w:cs="Arial"/>
          <w:sz w:val="22"/>
          <w:szCs w:val="22"/>
        </w:rPr>
      </w:pPr>
    </w:p>
    <w:p w14:paraId="02E72647" w14:textId="77777777" w:rsidR="00623640" w:rsidRPr="00E33624" w:rsidRDefault="00623640" w:rsidP="00623640">
      <w:pPr>
        <w:rPr>
          <w:rFonts w:ascii="Arial Narrow" w:hAnsi="Arial Narrow"/>
          <w:bCs/>
          <w:i/>
          <w:sz w:val="12"/>
          <w:szCs w:val="12"/>
        </w:rPr>
      </w:pPr>
      <w:r w:rsidRPr="00E33624">
        <w:rPr>
          <w:rFonts w:ascii="Arial Narrow" w:hAnsi="Arial Narrow"/>
          <w:bCs/>
          <w:i/>
          <w:sz w:val="12"/>
          <w:szCs w:val="12"/>
        </w:rPr>
        <w:t>(REFORMADO, P.O. 11 DE DICIEMBRE DE 2009)</w:t>
      </w:r>
    </w:p>
    <w:p w14:paraId="78B427E3" w14:textId="77777777" w:rsidR="00623640" w:rsidRPr="005F6DCC" w:rsidRDefault="00623640" w:rsidP="0062364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se inicie el ejercicio de facultades de comprobación, únicamente se podrá presentar declaración complementaria en las formas especiales autorizadas por las autoridades fiscales, debiéndose pagar las multas que establece el citado artículo 75. </w:t>
      </w:r>
    </w:p>
    <w:p w14:paraId="326B3537" w14:textId="77777777" w:rsidR="00085B7A" w:rsidRPr="005F6DCC" w:rsidRDefault="00085B7A" w:rsidP="00623640">
      <w:pPr>
        <w:widowControl w:val="0"/>
        <w:jc w:val="both"/>
        <w:rPr>
          <w:rFonts w:ascii="Arial Narrow" w:eastAsia="MS Mincho" w:hAnsi="Arial Narrow" w:cs="Arial"/>
          <w:sz w:val="22"/>
          <w:szCs w:val="22"/>
        </w:rPr>
      </w:pPr>
    </w:p>
    <w:p w14:paraId="55E5523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en la declaración complementaria se determina que el pago efectuado fue menor al que correspondía, los recargos se computarán sobre la diferencia, en los términos del artículo 22 de este Código, a partir de la fecha en que se debió hacer el pago. </w:t>
      </w:r>
    </w:p>
    <w:p w14:paraId="59904D57" w14:textId="77777777" w:rsidR="00085B7A" w:rsidRDefault="00085B7A">
      <w:pPr>
        <w:widowControl w:val="0"/>
        <w:rPr>
          <w:rFonts w:ascii="Arial Narrow" w:eastAsia="MS Mincho" w:hAnsi="Arial Narrow" w:cs="Arial"/>
          <w:sz w:val="22"/>
          <w:szCs w:val="22"/>
        </w:rPr>
      </w:pPr>
    </w:p>
    <w:p w14:paraId="094185FF" w14:textId="77777777" w:rsidR="00775B24" w:rsidRDefault="00775B24">
      <w:pPr>
        <w:widowControl w:val="0"/>
        <w:rPr>
          <w:rFonts w:ascii="Arial Narrow" w:eastAsia="MS Mincho" w:hAnsi="Arial Narrow" w:cs="Arial"/>
          <w:sz w:val="22"/>
          <w:szCs w:val="22"/>
        </w:rPr>
      </w:pPr>
    </w:p>
    <w:p w14:paraId="6AA3B10F" w14:textId="77777777" w:rsidR="00775B24" w:rsidRDefault="00775B24">
      <w:pPr>
        <w:widowControl w:val="0"/>
        <w:rPr>
          <w:rFonts w:ascii="Arial Narrow" w:eastAsia="MS Mincho" w:hAnsi="Arial Narrow" w:cs="Arial"/>
          <w:sz w:val="22"/>
          <w:szCs w:val="22"/>
        </w:rPr>
      </w:pPr>
    </w:p>
    <w:p w14:paraId="0FF3ED62"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1BE675DC" w14:textId="77777777" w:rsidR="00E77235"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Los contribuyentes que tengan obligación de presentar declaraciones periódicas de conformidad con las leyes fiscales respectivas, continuarán haciéndolo en tanto no presenten los avisos que correspondan para los efectos del registro estatal de contribuyentes.</w:t>
      </w:r>
      <w:r>
        <w:rPr>
          <w:rFonts w:ascii="Arial Narrow" w:eastAsia="MS Mincho" w:hAnsi="Arial Narrow" w:cs="Arial"/>
          <w:sz w:val="22"/>
          <w:szCs w:val="22"/>
        </w:rPr>
        <w:t xml:space="preserve"> </w:t>
      </w:r>
      <w:r w:rsidRPr="00E77235">
        <w:rPr>
          <w:rFonts w:ascii="Arial Narrow" w:eastAsia="MS Mincho" w:hAnsi="Arial Narrow" w:cs="Arial"/>
          <w:sz w:val="22"/>
          <w:szCs w:val="22"/>
        </w:rPr>
        <w:t>Tratándose de las declaraciones de pago mensual, los contribuyentes deberán presentar dichas declaraciones siempre que haya cantidad a pagar, saldo a favor o cuando no resulte cantidad a pagar con motivo de la aplicación de compensación de estímulos.</w:t>
      </w:r>
    </w:p>
    <w:p w14:paraId="734447AB" w14:textId="77777777" w:rsidR="00E77235" w:rsidRDefault="00E77235" w:rsidP="00E77235">
      <w:pPr>
        <w:widowControl w:val="0"/>
        <w:jc w:val="both"/>
        <w:rPr>
          <w:rFonts w:ascii="Arial Narrow" w:eastAsia="MS Mincho" w:hAnsi="Arial Narrow" w:cs="Arial"/>
          <w:sz w:val="22"/>
          <w:szCs w:val="22"/>
        </w:rPr>
      </w:pPr>
    </w:p>
    <w:p w14:paraId="1D7E67A8"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155B4750" w14:textId="77777777" w:rsid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Cuando no exista impuesto a pagar, ni saldo a favor por alguna de las obligaciones que deban cumplir, en declaraciones normales o complementarias, los contribuyentes deberán informar a las autoridades fiscales las razones por las cuales no se realiza el pago.</w:t>
      </w:r>
    </w:p>
    <w:p w14:paraId="69CB9323" w14:textId="77777777" w:rsidR="00E77235" w:rsidRPr="005F6DCC" w:rsidRDefault="00E77235">
      <w:pPr>
        <w:widowControl w:val="0"/>
        <w:rPr>
          <w:rFonts w:ascii="Arial Narrow" w:eastAsia="MS Mincho" w:hAnsi="Arial Narrow" w:cs="Arial"/>
          <w:sz w:val="22"/>
          <w:szCs w:val="22"/>
        </w:rPr>
      </w:pPr>
    </w:p>
    <w:p w14:paraId="41D8A611" w14:textId="77777777" w:rsidR="00AC2E56" w:rsidRPr="00E33624" w:rsidRDefault="00DF58CC" w:rsidP="00DF58CC">
      <w:pPr>
        <w:rPr>
          <w:rFonts w:ascii="Arial Narrow" w:hAnsi="Arial Narrow"/>
          <w:bCs/>
          <w:i/>
          <w:sz w:val="12"/>
          <w:szCs w:val="12"/>
        </w:rPr>
      </w:pPr>
      <w:r w:rsidRPr="00783561">
        <w:rPr>
          <w:rFonts w:ascii="Arial Narrow" w:hAnsi="Arial Narrow"/>
          <w:bCs/>
          <w:i/>
          <w:sz w:val="12"/>
          <w:szCs w:val="10"/>
        </w:rPr>
        <w:t xml:space="preserve">(REFORMADO, P.O. </w:t>
      </w:r>
      <w:r>
        <w:rPr>
          <w:rFonts w:ascii="Arial Narrow" w:hAnsi="Arial Narrow"/>
          <w:bCs/>
          <w:i/>
          <w:sz w:val="12"/>
          <w:szCs w:val="10"/>
        </w:rPr>
        <w:t>25</w:t>
      </w:r>
      <w:r w:rsidRPr="00783561">
        <w:rPr>
          <w:rFonts w:ascii="Arial Narrow" w:hAnsi="Arial Narrow"/>
          <w:bCs/>
          <w:i/>
          <w:sz w:val="12"/>
          <w:szCs w:val="10"/>
        </w:rPr>
        <w:t xml:space="preserve"> DE </w:t>
      </w:r>
      <w:r>
        <w:rPr>
          <w:rFonts w:ascii="Arial Narrow" w:hAnsi="Arial Narrow"/>
          <w:bCs/>
          <w:i/>
          <w:sz w:val="12"/>
          <w:szCs w:val="10"/>
        </w:rPr>
        <w:t>JUNIO DE 2019</w:t>
      </w:r>
      <w:proofErr w:type="gramStart"/>
      <w:r w:rsidRPr="00783561">
        <w:rPr>
          <w:rFonts w:ascii="Arial Narrow" w:hAnsi="Arial Narrow"/>
          <w:bCs/>
          <w:i/>
          <w:sz w:val="12"/>
          <w:szCs w:val="10"/>
        </w:rPr>
        <w:t>)</w:t>
      </w:r>
      <w:r>
        <w:rPr>
          <w:rFonts w:ascii="Arial Narrow" w:hAnsi="Arial Narrow"/>
          <w:bCs/>
          <w:i/>
          <w:sz w:val="12"/>
          <w:szCs w:val="10"/>
        </w:rPr>
        <w:t xml:space="preserve"> </w:t>
      </w:r>
      <w:r w:rsidRPr="00E33624">
        <w:rPr>
          <w:rFonts w:ascii="Arial Narrow" w:hAnsi="Arial Narrow"/>
          <w:bCs/>
          <w:i/>
          <w:sz w:val="12"/>
          <w:szCs w:val="12"/>
        </w:rPr>
        <w:t xml:space="preserve"> </w:t>
      </w:r>
      <w:r w:rsidR="00AC2E56" w:rsidRPr="00E33624">
        <w:rPr>
          <w:rFonts w:ascii="Arial Narrow" w:hAnsi="Arial Narrow"/>
          <w:bCs/>
          <w:i/>
          <w:sz w:val="12"/>
          <w:szCs w:val="12"/>
        </w:rPr>
        <w:t>(</w:t>
      </w:r>
      <w:proofErr w:type="gramEnd"/>
      <w:r w:rsidR="00AC2E56" w:rsidRPr="00E33624">
        <w:rPr>
          <w:rFonts w:ascii="Arial Narrow" w:hAnsi="Arial Narrow"/>
          <w:bCs/>
          <w:i/>
          <w:sz w:val="12"/>
          <w:szCs w:val="12"/>
        </w:rPr>
        <w:t>ADICIONADO, P.O. 21 DE DICIEMBRE DE 2012)</w:t>
      </w:r>
    </w:p>
    <w:p w14:paraId="2F67B9C9" w14:textId="77777777" w:rsidR="00DF58CC" w:rsidRPr="009F6531" w:rsidRDefault="00AC2E56" w:rsidP="00DF58CC">
      <w:pPr>
        <w:jc w:val="both"/>
        <w:rPr>
          <w:rFonts w:ascii="Arial Narrow" w:hAnsi="Arial Narrow" w:cs="Arial"/>
          <w:sz w:val="22"/>
          <w:szCs w:val="22"/>
        </w:rPr>
      </w:pPr>
      <w:r w:rsidRPr="005F6DCC">
        <w:rPr>
          <w:rFonts w:ascii="Arial Narrow" w:hAnsi="Arial Narrow" w:cs="Arial"/>
          <w:b/>
          <w:sz w:val="22"/>
          <w:szCs w:val="22"/>
        </w:rPr>
        <w:t>ARTÍCULO 32-A.-</w:t>
      </w:r>
      <w:r w:rsidRPr="005F6DCC">
        <w:rPr>
          <w:rFonts w:ascii="Arial Narrow" w:hAnsi="Arial Narrow" w:cs="Arial"/>
          <w:sz w:val="22"/>
          <w:szCs w:val="22"/>
        </w:rPr>
        <w:t xml:space="preserve"> </w:t>
      </w:r>
      <w:r w:rsidR="00DF58CC" w:rsidRPr="009F6531">
        <w:rPr>
          <w:rFonts w:ascii="Arial Narrow" w:hAnsi="Arial Narrow" w:cs="Arial"/>
          <w:sz w:val="22"/>
          <w:szCs w:val="22"/>
        </w:rPr>
        <w:t xml:space="preserve">La Administración Pública Estatal, Centralizada y Paraestatal, así como la </w:t>
      </w:r>
      <w:proofErr w:type="gramStart"/>
      <w:r w:rsidR="00DF58CC" w:rsidRPr="009F6531">
        <w:rPr>
          <w:rFonts w:ascii="Arial Narrow" w:hAnsi="Arial Narrow" w:cs="Arial"/>
          <w:sz w:val="22"/>
          <w:szCs w:val="22"/>
        </w:rPr>
        <w:t>Fiscalía General</w:t>
      </w:r>
      <w:proofErr w:type="gramEnd"/>
      <w:r w:rsidR="00DF58CC" w:rsidRPr="009F6531">
        <w:rPr>
          <w:rFonts w:ascii="Arial Narrow" w:hAnsi="Arial Narrow" w:cs="Arial"/>
          <w:sz w:val="22"/>
          <w:szCs w:val="22"/>
        </w:rPr>
        <w:t xml:space="preserve"> del Estado, en ningún caso contratarán adquisiciones, arrendamientos, servicios u obra pública con particulares que se encuentren en alguno de los siguientes supuestos:</w:t>
      </w:r>
    </w:p>
    <w:p w14:paraId="394F252B" w14:textId="77777777" w:rsidR="00AC2E56" w:rsidRPr="005F6DCC" w:rsidRDefault="00AC2E56" w:rsidP="00AC2E56">
      <w:pPr>
        <w:pStyle w:val="Textosinformato"/>
        <w:jc w:val="both"/>
        <w:rPr>
          <w:rFonts w:ascii="Arial Narrow" w:hAnsi="Arial Narrow" w:cs="Arial"/>
          <w:sz w:val="22"/>
          <w:szCs w:val="22"/>
        </w:rPr>
      </w:pPr>
    </w:p>
    <w:p w14:paraId="2C51B199"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AC2E56" w:rsidRPr="005F6DCC">
        <w:rPr>
          <w:rFonts w:ascii="Arial Narrow" w:eastAsia="MS Mincho" w:hAnsi="Arial Narrow" w:cs="Arial"/>
          <w:bCs/>
          <w:sz w:val="22"/>
          <w:szCs w:val="22"/>
        </w:rPr>
        <w:tab/>
        <w:t>Tengan a su cargo créditos fiscales firmes.</w:t>
      </w:r>
    </w:p>
    <w:p w14:paraId="5516FF4A" w14:textId="77777777" w:rsidR="00AC2E56" w:rsidRPr="005F6DCC" w:rsidRDefault="00AC2E56" w:rsidP="00AC2E56">
      <w:pPr>
        <w:pStyle w:val="Textosinformato"/>
        <w:jc w:val="both"/>
        <w:rPr>
          <w:rFonts w:ascii="Arial Narrow" w:hAnsi="Arial Narrow" w:cs="Arial"/>
          <w:sz w:val="22"/>
          <w:szCs w:val="22"/>
        </w:rPr>
      </w:pPr>
    </w:p>
    <w:p w14:paraId="6E4CA960"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AC2E56" w:rsidRPr="005F6DCC">
        <w:rPr>
          <w:rFonts w:ascii="Arial Narrow" w:eastAsia="MS Mincho" w:hAnsi="Arial Narrow" w:cs="Arial"/>
          <w:bCs/>
          <w:sz w:val="22"/>
          <w:szCs w:val="22"/>
        </w:rPr>
        <w:tab/>
        <w:t>Tengan a su cargo créditos fiscales determinados, firmes o no, que no se encuentren pagados o garantizados en alguna de las formas permitidas por este Código.</w:t>
      </w:r>
    </w:p>
    <w:p w14:paraId="0E0AAC82" w14:textId="77777777" w:rsidR="00AC2E56" w:rsidRPr="005F6DCC" w:rsidRDefault="00AC2E56" w:rsidP="00AC2E56">
      <w:pPr>
        <w:widowControl w:val="0"/>
        <w:ind w:left="397" w:hanging="397"/>
        <w:jc w:val="both"/>
        <w:rPr>
          <w:rFonts w:ascii="Arial Narrow" w:eastAsia="MS Mincho" w:hAnsi="Arial Narrow" w:cs="Arial"/>
          <w:bCs/>
          <w:sz w:val="22"/>
          <w:szCs w:val="22"/>
        </w:rPr>
      </w:pPr>
    </w:p>
    <w:p w14:paraId="4A88A89B"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AC2E56" w:rsidRPr="005F6DCC">
        <w:rPr>
          <w:rFonts w:ascii="Arial Narrow" w:eastAsia="MS Mincho" w:hAnsi="Arial Narrow" w:cs="Arial"/>
          <w:bCs/>
          <w:sz w:val="22"/>
          <w:szCs w:val="22"/>
        </w:rPr>
        <w:tab/>
        <w:t>No se encuentren inscritos en el registro estatal de contribuyentes.</w:t>
      </w:r>
    </w:p>
    <w:p w14:paraId="77B910AE" w14:textId="77777777" w:rsidR="00AC2E56" w:rsidRPr="005F6DCC" w:rsidRDefault="00AC2E56" w:rsidP="00AC2E56">
      <w:pPr>
        <w:widowControl w:val="0"/>
        <w:ind w:left="397" w:hanging="397"/>
        <w:jc w:val="both"/>
        <w:rPr>
          <w:rFonts w:ascii="Arial Narrow" w:eastAsia="MS Mincho" w:hAnsi="Arial Narrow" w:cs="Arial"/>
          <w:bCs/>
          <w:sz w:val="22"/>
          <w:szCs w:val="22"/>
        </w:rPr>
      </w:pPr>
    </w:p>
    <w:p w14:paraId="11C1E344"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AC2E56" w:rsidRPr="005F6DCC">
        <w:rPr>
          <w:rFonts w:ascii="Arial Narrow" w:eastAsia="MS Mincho" w:hAnsi="Arial Narrow" w:cs="Arial"/>
          <w:bCs/>
          <w:sz w:val="22"/>
          <w:szCs w:val="22"/>
        </w:rPr>
        <w:tab/>
        <w:t>Habiendo vencido el plazo para presentar alguna declaración, provisional o no, y con independencia de que en la misma resulte o no cantidad a pagar, esta no haya sido presentada.</w:t>
      </w:r>
    </w:p>
    <w:p w14:paraId="56386B83" w14:textId="77777777" w:rsidR="00AC2E56" w:rsidRPr="005F6DCC" w:rsidRDefault="00AC2E56" w:rsidP="00AC2E56">
      <w:pPr>
        <w:pStyle w:val="Textosinformato"/>
        <w:jc w:val="both"/>
        <w:rPr>
          <w:rFonts w:ascii="Arial Narrow" w:hAnsi="Arial Narrow" w:cs="Arial"/>
          <w:sz w:val="22"/>
          <w:szCs w:val="22"/>
        </w:rPr>
      </w:pPr>
    </w:p>
    <w:p w14:paraId="4D816930"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Lo dispuesto en esta fracción no es aplicable tratándose de omisión en la presentación de declaraciones exclusivamente informativas.</w:t>
      </w:r>
    </w:p>
    <w:p w14:paraId="78AD4627" w14:textId="77777777" w:rsidR="00AC2E56" w:rsidRPr="005F6DCC" w:rsidRDefault="00AC2E56" w:rsidP="00AC2E56">
      <w:pPr>
        <w:pStyle w:val="Textosinformato"/>
        <w:jc w:val="both"/>
        <w:rPr>
          <w:rFonts w:ascii="Arial Narrow" w:hAnsi="Arial Narrow" w:cs="Arial"/>
          <w:sz w:val="22"/>
          <w:szCs w:val="22"/>
        </w:rPr>
      </w:pPr>
    </w:p>
    <w:p w14:paraId="2A693FB4"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22BDA7D8" w14:textId="77777777" w:rsidR="00AC2E56" w:rsidRPr="004F2C47" w:rsidRDefault="00AC2E56" w:rsidP="00AC2E56">
      <w:pPr>
        <w:pStyle w:val="Textosinformato"/>
        <w:jc w:val="both"/>
        <w:rPr>
          <w:rFonts w:ascii="Arial Narrow" w:hAnsi="Arial Narrow" w:cs="Arial"/>
          <w:sz w:val="18"/>
          <w:szCs w:val="22"/>
        </w:rPr>
      </w:pPr>
    </w:p>
    <w:p w14:paraId="60DCDFEF"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 xml:space="preserve">Para estos efectos, en el convenio se establecerá que las dependencias antes </w:t>
      </w:r>
      <w:proofErr w:type="gramStart"/>
      <w:r w:rsidRPr="005F6DCC">
        <w:rPr>
          <w:rFonts w:ascii="Arial Narrow" w:hAnsi="Arial Narrow" w:cs="Arial"/>
          <w:sz w:val="22"/>
          <w:szCs w:val="22"/>
        </w:rPr>
        <w:t>citadas,  retengan</w:t>
      </w:r>
      <w:proofErr w:type="gramEnd"/>
      <w:r w:rsidRPr="005F6DCC">
        <w:rPr>
          <w:rFonts w:ascii="Arial Narrow" w:hAnsi="Arial Narrow" w:cs="Arial"/>
          <w:sz w:val="22"/>
          <w:szCs w:val="22"/>
        </w:rPr>
        <w:t xml:space="preserve"> una parte de la contraprestación para ser enterada al fisco estatal para el pago de los adeudos correspondientes.</w:t>
      </w:r>
    </w:p>
    <w:p w14:paraId="1487C532" w14:textId="77777777" w:rsidR="00AC2E56" w:rsidRPr="004F2C47" w:rsidRDefault="00AC2E56" w:rsidP="00AC2E56">
      <w:pPr>
        <w:pStyle w:val="Textosinformato"/>
        <w:jc w:val="both"/>
        <w:rPr>
          <w:rFonts w:ascii="Arial Narrow" w:hAnsi="Arial Narrow" w:cs="Arial"/>
          <w:sz w:val="18"/>
          <w:szCs w:val="22"/>
        </w:rPr>
      </w:pPr>
    </w:p>
    <w:p w14:paraId="37A4BBD2"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Los particulares tendrán derecho al otorgamiento de subsidios o estímulos previstos en los ordenamientos aplicables, siempre que no se ubiquen en los supuestos establecidos en este artículo, salvo que tratándose de la fracción III, no tengan obligación de inscribirse en el Registro Estatal de Contribuyentes.</w:t>
      </w:r>
    </w:p>
    <w:p w14:paraId="45C64B05" w14:textId="77777777" w:rsidR="00AC2E56" w:rsidRPr="004F2C47" w:rsidRDefault="00AC2E56" w:rsidP="00AC2E56">
      <w:pPr>
        <w:pStyle w:val="Textosinformato"/>
        <w:jc w:val="both"/>
        <w:rPr>
          <w:rFonts w:ascii="Arial Narrow" w:hAnsi="Arial Narrow" w:cs="Arial"/>
          <w:sz w:val="18"/>
          <w:szCs w:val="22"/>
        </w:rPr>
      </w:pPr>
    </w:p>
    <w:p w14:paraId="6338CF96"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 xml:space="preserve">La Secretaría de Finanzas a través de la Administración </w:t>
      </w:r>
      <w:proofErr w:type="gramStart"/>
      <w:r w:rsidRPr="005F6DCC">
        <w:rPr>
          <w:rFonts w:ascii="Arial Narrow" w:hAnsi="Arial Narrow" w:cs="Arial"/>
          <w:sz w:val="22"/>
          <w:szCs w:val="22"/>
        </w:rPr>
        <w:t>Fiscal General</w:t>
      </w:r>
      <w:proofErr w:type="gramEnd"/>
      <w:r w:rsidRPr="005F6DCC">
        <w:rPr>
          <w:rFonts w:ascii="Arial Narrow" w:hAnsi="Arial Narrow" w:cs="Arial"/>
          <w:sz w:val="22"/>
          <w:szCs w:val="22"/>
        </w:rPr>
        <w:t xml:space="preserve"> deberá abstenerse de aplicar los subsidios o estímulos fiscales a las personas que se ubiquen en los supuestos previstos en las fracciones del presente artículo, salvo que tratándose de la fracción III, no tengan la obligación de inscribirse en el Registro Estatal de Contribuyentes.  </w:t>
      </w:r>
    </w:p>
    <w:p w14:paraId="1580A65B" w14:textId="77777777" w:rsidR="00085B7A" w:rsidRPr="004F2C47" w:rsidRDefault="00085B7A" w:rsidP="004F2C47">
      <w:pPr>
        <w:pStyle w:val="Textosinformato"/>
        <w:jc w:val="both"/>
        <w:rPr>
          <w:rFonts w:ascii="Arial Narrow" w:hAnsi="Arial Narrow" w:cs="Arial"/>
          <w:sz w:val="18"/>
          <w:szCs w:val="22"/>
        </w:rPr>
      </w:pPr>
    </w:p>
    <w:p w14:paraId="037AA404"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12F2CE5A" w14:textId="77777777" w:rsidR="00E77235" w:rsidRPr="00E77235" w:rsidRDefault="00E77235" w:rsidP="00E77235">
      <w:pPr>
        <w:pStyle w:val="Textosinformato"/>
        <w:jc w:val="both"/>
        <w:rPr>
          <w:rFonts w:ascii="Arial Narrow" w:hAnsi="Arial Narrow" w:cs="Arial"/>
          <w:sz w:val="22"/>
          <w:szCs w:val="22"/>
        </w:rPr>
      </w:pPr>
      <w:r w:rsidRPr="00E77235">
        <w:rPr>
          <w:rFonts w:ascii="Arial Narrow" w:hAnsi="Arial Narrow" w:cs="Arial"/>
          <w:sz w:val="22"/>
          <w:szCs w:val="22"/>
        </w:rPr>
        <w:t xml:space="preserve">Los particulares que tengan derecho al otorgamiento de subsidio o estímulos y que se ubiquen en los supuestos de las fracciones I y II de este artículo, no se considerarán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w:t>
      </w:r>
      <w:r w:rsidRPr="00E77235">
        <w:rPr>
          <w:rFonts w:ascii="Arial Narrow" w:hAnsi="Arial Narrow" w:cs="Arial"/>
          <w:sz w:val="22"/>
          <w:szCs w:val="22"/>
        </w:rPr>
        <w:lastRenderedPageBreak/>
        <w:t>III y IV, los particulares contarán con un plazo de quince días para corregir su situación fiscal, a partir del día siguiente a aquel en que la autoridad les notifique la irregularidad detectada.</w:t>
      </w:r>
    </w:p>
    <w:p w14:paraId="07E2FC36" w14:textId="77777777" w:rsidR="004F2C47" w:rsidRPr="004F2C47" w:rsidRDefault="004F2C47" w:rsidP="00E77235">
      <w:pPr>
        <w:pStyle w:val="Textosinformato"/>
        <w:jc w:val="both"/>
        <w:rPr>
          <w:rFonts w:ascii="Arial Narrow" w:hAnsi="Arial Narrow" w:cs="Arial"/>
          <w:sz w:val="18"/>
          <w:szCs w:val="22"/>
        </w:rPr>
      </w:pPr>
    </w:p>
    <w:p w14:paraId="29F248DC"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4EE1DDF6" w14:textId="77777777" w:rsidR="00E77235" w:rsidRPr="00E77235" w:rsidRDefault="00E77235" w:rsidP="00E77235">
      <w:pPr>
        <w:pStyle w:val="Textosinformato"/>
        <w:jc w:val="both"/>
        <w:rPr>
          <w:rFonts w:ascii="Arial Narrow" w:hAnsi="Arial Narrow" w:cs="Arial"/>
          <w:sz w:val="22"/>
          <w:szCs w:val="22"/>
        </w:rPr>
      </w:pPr>
      <w:r w:rsidRPr="00E77235">
        <w:rPr>
          <w:rFonts w:ascii="Arial Narrow" w:hAnsi="Arial Narrow" w:cs="Arial"/>
          <w:sz w:val="22"/>
          <w:szCs w:val="22"/>
        </w:rPr>
        <w:t>Los proveedores a quienes se les adjudique el contrato, para poder subcontratar, deberán solicitar y entregar a la contratante, la constancia de cumplimiento de las obligaciones fiscales del subcontratante, que se obtiene a través de la página de internet que señalen las autoridades fiscales estatales.</w:t>
      </w:r>
    </w:p>
    <w:p w14:paraId="4A0D0F7E" w14:textId="77777777" w:rsidR="00E77235" w:rsidRDefault="00E77235">
      <w:pPr>
        <w:widowControl w:val="0"/>
        <w:jc w:val="center"/>
        <w:rPr>
          <w:rFonts w:ascii="Arial Narrow" w:eastAsia="MS Mincho" w:hAnsi="Arial Narrow" w:cs="Arial"/>
          <w:b/>
          <w:bCs/>
          <w:sz w:val="22"/>
          <w:szCs w:val="22"/>
        </w:rPr>
      </w:pPr>
    </w:p>
    <w:p w14:paraId="7218288A"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III</w:t>
      </w:r>
    </w:p>
    <w:p w14:paraId="23D8392F"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FACULTADES DE LAS AUTORIDADES FISCALES</w:t>
      </w:r>
    </w:p>
    <w:p w14:paraId="39168E13" w14:textId="77777777" w:rsidR="00085B7A" w:rsidRPr="005F6DCC" w:rsidRDefault="00085B7A">
      <w:pPr>
        <w:widowControl w:val="0"/>
        <w:jc w:val="center"/>
        <w:rPr>
          <w:rFonts w:ascii="Arial Narrow" w:eastAsia="MS Mincho" w:hAnsi="Arial Narrow" w:cs="Arial"/>
          <w:b/>
          <w:bCs/>
          <w:sz w:val="22"/>
          <w:szCs w:val="22"/>
        </w:rPr>
      </w:pPr>
    </w:p>
    <w:p w14:paraId="31554C1D" w14:textId="77777777" w:rsidR="00B03B1F" w:rsidRPr="00E33624" w:rsidRDefault="00B03B1F" w:rsidP="00B03B1F">
      <w:pPr>
        <w:jc w:val="center"/>
        <w:rPr>
          <w:rFonts w:ascii="Arial Narrow" w:hAnsi="Arial Narrow"/>
          <w:bCs/>
          <w:i/>
          <w:sz w:val="12"/>
          <w:szCs w:val="12"/>
        </w:rPr>
      </w:pPr>
      <w:r>
        <w:rPr>
          <w:rFonts w:ascii="Arial Narrow" w:hAnsi="Arial Narrow"/>
          <w:bCs/>
          <w:i/>
          <w:sz w:val="12"/>
          <w:szCs w:val="12"/>
        </w:rPr>
        <w:t>(REFORMADO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3055CCE0" w14:textId="77777777" w:rsidR="00085B7A" w:rsidRPr="005F6DCC" w:rsidRDefault="00085B7A">
      <w:pPr>
        <w:widowControl w:val="0"/>
        <w:jc w:val="center"/>
        <w:rPr>
          <w:rFonts w:ascii="Arial Narrow" w:eastAsia="MS Mincho" w:hAnsi="Arial Narrow" w:cs="Arial"/>
          <w:sz w:val="22"/>
          <w:szCs w:val="22"/>
        </w:rPr>
      </w:pPr>
      <w:r w:rsidRPr="005F6DCC">
        <w:rPr>
          <w:rFonts w:ascii="Arial Narrow" w:eastAsia="MS Mincho" w:hAnsi="Arial Narrow" w:cs="Arial"/>
          <w:b/>
          <w:bCs/>
          <w:sz w:val="22"/>
          <w:szCs w:val="22"/>
        </w:rPr>
        <w:t xml:space="preserve">CAPITULO </w:t>
      </w:r>
      <w:r w:rsidR="00B03B1F">
        <w:rPr>
          <w:rFonts w:ascii="Arial Narrow" w:eastAsia="MS Mincho" w:hAnsi="Arial Narrow" w:cs="Arial"/>
          <w:b/>
          <w:bCs/>
          <w:sz w:val="22"/>
          <w:szCs w:val="22"/>
        </w:rPr>
        <w:t>PRIMERO</w:t>
      </w:r>
    </w:p>
    <w:p w14:paraId="66A18D22" w14:textId="77777777" w:rsidR="00085B7A" w:rsidRPr="005F6DCC" w:rsidRDefault="00085B7A">
      <w:pPr>
        <w:widowControl w:val="0"/>
        <w:jc w:val="both"/>
        <w:rPr>
          <w:rFonts w:ascii="Arial Narrow" w:eastAsia="MS Mincho" w:hAnsi="Arial Narrow" w:cs="Arial"/>
          <w:b/>
          <w:bCs/>
          <w:sz w:val="22"/>
          <w:szCs w:val="22"/>
        </w:rPr>
      </w:pPr>
    </w:p>
    <w:p w14:paraId="5EB0306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33.</w:t>
      </w:r>
      <w:r w:rsidRPr="005F6DCC">
        <w:rPr>
          <w:rFonts w:ascii="Arial Narrow" w:eastAsia="MS Mincho" w:hAnsi="Arial Narrow" w:cs="Arial"/>
          <w:sz w:val="22"/>
          <w:szCs w:val="22"/>
        </w:rPr>
        <w:t xml:space="preserve"> Son autoridades fiscales para los efectos de este Código y demás leyes fiscales vigentes:</w:t>
      </w:r>
    </w:p>
    <w:p w14:paraId="283EFF6C" w14:textId="77777777" w:rsidR="00085B7A" w:rsidRPr="00E33624" w:rsidRDefault="00085B7A">
      <w:pPr>
        <w:widowControl w:val="0"/>
        <w:ind w:left="397" w:hanging="397"/>
        <w:jc w:val="both"/>
        <w:rPr>
          <w:rFonts w:ascii="Arial Narrow" w:eastAsia="MS Mincho" w:hAnsi="Arial Narrow" w:cs="Arial"/>
          <w:bCs/>
          <w:sz w:val="18"/>
          <w:szCs w:val="22"/>
        </w:rPr>
      </w:pPr>
    </w:p>
    <w:p w14:paraId="13D997B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ab/>
        <w:t>El Gobernador del Estado.</w:t>
      </w:r>
    </w:p>
    <w:p w14:paraId="1D9D49C1" w14:textId="77777777" w:rsidR="00085B7A" w:rsidRPr="00E33624" w:rsidRDefault="00085B7A">
      <w:pPr>
        <w:widowControl w:val="0"/>
        <w:ind w:left="397" w:hanging="397"/>
        <w:jc w:val="both"/>
        <w:rPr>
          <w:rFonts w:ascii="Arial Narrow" w:eastAsia="MS Mincho" w:hAnsi="Arial Narrow" w:cs="Arial"/>
          <w:bCs/>
          <w:sz w:val="18"/>
          <w:szCs w:val="22"/>
        </w:rPr>
      </w:pPr>
    </w:p>
    <w:p w14:paraId="36232C8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El </w:t>
      </w:r>
      <w:proofErr w:type="gramStart"/>
      <w:r w:rsidR="00085B7A" w:rsidRPr="005F6DCC">
        <w:rPr>
          <w:rFonts w:ascii="Arial Narrow" w:eastAsia="MS Mincho" w:hAnsi="Arial Narrow" w:cs="Arial"/>
          <w:sz w:val="22"/>
          <w:szCs w:val="22"/>
        </w:rPr>
        <w:t>Secretario</w:t>
      </w:r>
      <w:proofErr w:type="gramEnd"/>
      <w:r w:rsidR="00085B7A" w:rsidRPr="005F6DCC">
        <w:rPr>
          <w:rFonts w:ascii="Arial Narrow" w:eastAsia="MS Mincho" w:hAnsi="Arial Narrow" w:cs="Arial"/>
          <w:sz w:val="22"/>
          <w:szCs w:val="22"/>
        </w:rPr>
        <w:t xml:space="preserve"> de Finanzas.</w:t>
      </w:r>
    </w:p>
    <w:p w14:paraId="7E7038D1" w14:textId="77777777" w:rsidR="00085B7A" w:rsidRPr="00E33624" w:rsidRDefault="00085B7A">
      <w:pPr>
        <w:widowControl w:val="0"/>
        <w:ind w:left="397" w:hanging="397"/>
        <w:jc w:val="both"/>
        <w:rPr>
          <w:rFonts w:ascii="Arial Narrow" w:eastAsia="MS Mincho" w:hAnsi="Arial Narrow" w:cs="Arial"/>
          <w:bCs/>
          <w:sz w:val="18"/>
          <w:szCs w:val="22"/>
        </w:rPr>
      </w:pPr>
    </w:p>
    <w:p w14:paraId="32409AD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El Subsecretario de Ingresos de la Secretaría de Finanzas </w:t>
      </w:r>
    </w:p>
    <w:p w14:paraId="7381201D" w14:textId="77777777" w:rsidR="00085B7A" w:rsidRPr="00E33624" w:rsidRDefault="00085B7A">
      <w:pPr>
        <w:widowControl w:val="0"/>
        <w:ind w:left="397" w:hanging="397"/>
        <w:jc w:val="both"/>
        <w:rPr>
          <w:rFonts w:ascii="Arial Narrow" w:eastAsia="MS Mincho" w:hAnsi="Arial Narrow" w:cs="Arial"/>
          <w:bCs/>
          <w:sz w:val="18"/>
          <w:szCs w:val="22"/>
        </w:rPr>
      </w:pPr>
    </w:p>
    <w:p w14:paraId="3BB9FBF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titulares de las unidades administrativas de la Secretaría de Finanzas con las facultades y atribuciones que les otorgue el Reglamento Interior de dicha Dependencia.</w:t>
      </w:r>
    </w:p>
    <w:p w14:paraId="6903D6EB" w14:textId="77777777" w:rsidR="00085B7A" w:rsidRPr="00E33624" w:rsidRDefault="00085B7A" w:rsidP="00E33624">
      <w:pPr>
        <w:widowControl w:val="0"/>
        <w:ind w:left="397" w:hanging="397"/>
        <w:jc w:val="both"/>
        <w:rPr>
          <w:rFonts w:ascii="Arial Narrow" w:eastAsia="MS Mincho" w:hAnsi="Arial Narrow" w:cs="Arial"/>
          <w:bCs/>
          <w:sz w:val="18"/>
          <w:szCs w:val="22"/>
        </w:rPr>
      </w:pPr>
    </w:p>
    <w:p w14:paraId="5358EB4F" w14:textId="77777777" w:rsidR="004E3398" w:rsidRPr="00E33624" w:rsidRDefault="004E3398" w:rsidP="004E3398">
      <w:pPr>
        <w:rPr>
          <w:rFonts w:ascii="Arial Narrow" w:hAnsi="Arial Narrow"/>
          <w:bCs/>
          <w:i/>
          <w:sz w:val="12"/>
          <w:szCs w:val="12"/>
        </w:rPr>
      </w:pPr>
      <w:r w:rsidRPr="00E33624">
        <w:rPr>
          <w:rFonts w:ascii="Arial Narrow" w:hAnsi="Arial Narrow"/>
          <w:bCs/>
          <w:i/>
          <w:sz w:val="12"/>
          <w:szCs w:val="12"/>
        </w:rPr>
        <w:t>(</w:t>
      </w:r>
      <w:r w:rsidR="00E10680" w:rsidRPr="00E33624">
        <w:rPr>
          <w:rFonts w:ascii="Arial Narrow" w:hAnsi="Arial Narrow"/>
          <w:bCs/>
          <w:i/>
          <w:sz w:val="12"/>
          <w:szCs w:val="12"/>
        </w:rPr>
        <w:t>REFORMADA</w:t>
      </w:r>
      <w:r w:rsidRPr="00E33624">
        <w:rPr>
          <w:rFonts w:ascii="Arial Narrow" w:hAnsi="Arial Narrow"/>
          <w:bCs/>
          <w:i/>
          <w:sz w:val="12"/>
          <w:szCs w:val="12"/>
        </w:rPr>
        <w:t xml:space="preserve">, P.O. </w:t>
      </w:r>
      <w:r w:rsidR="00E10680" w:rsidRPr="00E33624">
        <w:rPr>
          <w:rFonts w:ascii="Arial Narrow" w:hAnsi="Arial Narrow"/>
          <w:bCs/>
          <w:i/>
          <w:sz w:val="12"/>
          <w:szCs w:val="12"/>
        </w:rPr>
        <w:t>8</w:t>
      </w:r>
      <w:r w:rsidRPr="00E33624">
        <w:rPr>
          <w:rFonts w:ascii="Arial Narrow" w:hAnsi="Arial Narrow"/>
          <w:bCs/>
          <w:i/>
          <w:sz w:val="12"/>
          <w:szCs w:val="12"/>
        </w:rPr>
        <w:t xml:space="preserve"> DE </w:t>
      </w:r>
      <w:r w:rsidR="00E10680" w:rsidRPr="00E33624">
        <w:rPr>
          <w:rFonts w:ascii="Arial Narrow" w:hAnsi="Arial Narrow"/>
          <w:bCs/>
          <w:i/>
          <w:sz w:val="12"/>
          <w:szCs w:val="12"/>
        </w:rPr>
        <w:t>MAYO DE 2012</w:t>
      </w:r>
      <w:r w:rsidRPr="00E33624">
        <w:rPr>
          <w:rFonts w:ascii="Arial Narrow" w:hAnsi="Arial Narrow"/>
          <w:bCs/>
          <w:i/>
          <w:sz w:val="12"/>
          <w:szCs w:val="12"/>
        </w:rPr>
        <w:t>)</w:t>
      </w:r>
    </w:p>
    <w:p w14:paraId="15480BCB" w14:textId="77777777" w:rsidR="00E10680" w:rsidRPr="005F6DCC" w:rsidRDefault="005F6DCC" w:rsidP="00E106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4E3398" w:rsidRPr="005F6DCC">
        <w:rPr>
          <w:rFonts w:ascii="Arial Narrow" w:eastAsia="MS Mincho" w:hAnsi="Arial Narrow" w:cs="Arial"/>
          <w:bCs/>
          <w:sz w:val="22"/>
          <w:szCs w:val="22"/>
        </w:rPr>
        <w:tab/>
      </w:r>
      <w:r w:rsidR="00E10680" w:rsidRPr="005F6DCC">
        <w:rPr>
          <w:rFonts w:ascii="Arial Narrow" w:eastAsia="MS Mincho" w:hAnsi="Arial Narrow" w:cs="Arial"/>
          <w:bCs/>
          <w:sz w:val="22"/>
          <w:szCs w:val="22"/>
        </w:rPr>
        <w:t xml:space="preserve">El Titular de la Administración </w:t>
      </w:r>
      <w:proofErr w:type="gramStart"/>
      <w:r w:rsidR="00E10680" w:rsidRPr="005F6DCC">
        <w:rPr>
          <w:rFonts w:ascii="Arial Narrow" w:eastAsia="MS Mincho" w:hAnsi="Arial Narrow" w:cs="Arial"/>
          <w:bCs/>
          <w:sz w:val="22"/>
          <w:szCs w:val="22"/>
        </w:rPr>
        <w:t>Fiscal General</w:t>
      </w:r>
      <w:proofErr w:type="gramEnd"/>
      <w:r w:rsidR="00E10680" w:rsidRPr="005F6DCC">
        <w:rPr>
          <w:rFonts w:ascii="Arial Narrow" w:eastAsia="MS Mincho" w:hAnsi="Arial Narrow" w:cs="Arial"/>
          <w:bCs/>
          <w:sz w:val="22"/>
          <w:szCs w:val="22"/>
        </w:rPr>
        <w:t xml:space="preserve">, conforme a las facultades y atribuciones que le otorga la ley de la materia, su reglamento interior y demás disposiciones aplicables.  </w:t>
      </w:r>
    </w:p>
    <w:p w14:paraId="07F93946" w14:textId="77777777" w:rsidR="004E3398" w:rsidRPr="00E33624" w:rsidRDefault="004E3398" w:rsidP="004E3398">
      <w:pPr>
        <w:widowControl w:val="0"/>
        <w:ind w:left="397" w:hanging="397"/>
        <w:jc w:val="both"/>
        <w:rPr>
          <w:rFonts w:ascii="Arial Narrow" w:eastAsia="MS Mincho" w:hAnsi="Arial Narrow" w:cs="Arial"/>
          <w:bCs/>
          <w:sz w:val="18"/>
          <w:szCs w:val="22"/>
        </w:rPr>
      </w:pPr>
    </w:p>
    <w:p w14:paraId="7F16F3B0" w14:textId="77777777" w:rsidR="00E10680" w:rsidRPr="00E33624" w:rsidRDefault="00E10680" w:rsidP="00E10680">
      <w:pPr>
        <w:rPr>
          <w:rFonts w:ascii="Arial Narrow" w:hAnsi="Arial Narrow"/>
          <w:bCs/>
          <w:i/>
          <w:sz w:val="12"/>
          <w:szCs w:val="12"/>
        </w:rPr>
      </w:pPr>
      <w:r w:rsidRPr="00E33624">
        <w:rPr>
          <w:rFonts w:ascii="Arial Narrow" w:hAnsi="Arial Narrow"/>
          <w:bCs/>
          <w:i/>
          <w:sz w:val="12"/>
          <w:szCs w:val="12"/>
        </w:rPr>
        <w:t>(REFORMADA, P.O. 8 DE MAYO DE 2012)</w:t>
      </w:r>
    </w:p>
    <w:p w14:paraId="2E8FAF29" w14:textId="77777777" w:rsidR="00E10680" w:rsidRPr="005F6DCC" w:rsidRDefault="005F6DCC" w:rsidP="00E106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4E3398" w:rsidRPr="005F6DCC">
        <w:rPr>
          <w:rFonts w:ascii="Arial Narrow" w:eastAsia="MS Mincho" w:hAnsi="Arial Narrow" w:cs="Arial"/>
          <w:bCs/>
          <w:sz w:val="22"/>
          <w:szCs w:val="22"/>
        </w:rPr>
        <w:tab/>
      </w:r>
      <w:r w:rsidR="00E10680" w:rsidRPr="005F6DCC">
        <w:rPr>
          <w:rFonts w:ascii="Arial Narrow" w:eastAsia="MS Mincho" w:hAnsi="Arial Narrow" w:cs="Arial"/>
          <w:bCs/>
          <w:sz w:val="22"/>
          <w:szCs w:val="22"/>
        </w:rPr>
        <w:t xml:space="preserve">Los Titulares de las Unidades Administrativas de la Administración </w:t>
      </w:r>
      <w:proofErr w:type="gramStart"/>
      <w:r w:rsidR="00E10680" w:rsidRPr="005F6DCC">
        <w:rPr>
          <w:rFonts w:ascii="Arial Narrow" w:eastAsia="MS Mincho" w:hAnsi="Arial Narrow" w:cs="Arial"/>
          <w:bCs/>
          <w:sz w:val="22"/>
          <w:szCs w:val="22"/>
        </w:rPr>
        <w:t>Fiscal  General</w:t>
      </w:r>
      <w:proofErr w:type="gramEnd"/>
      <w:r w:rsidR="00E10680" w:rsidRPr="005F6DCC">
        <w:rPr>
          <w:rFonts w:ascii="Arial Narrow" w:eastAsia="MS Mincho" w:hAnsi="Arial Narrow" w:cs="Arial"/>
          <w:bCs/>
          <w:sz w:val="22"/>
          <w:szCs w:val="22"/>
        </w:rPr>
        <w:t xml:space="preserve">, conforme a las facultades y atribuciones que le otorga la ley de la materia, su reglamento interior y las demás disposiciones aplicables.  </w:t>
      </w:r>
    </w:p>
    <w:p w14:paraId="593F7410" w14:textId="77777777" w:rsidR="004E3398" w:rsidRPr="00E33624" w:rsidRDefault="004E3398" w:rsidP="004E3398">
      <w:pPr>
        <w:widowControl w:val="0"/>
        <w:ind w:left="397" w:hanging="397"/>
        <w:jc w:val="both"/>
        <w:rPr>
          <w:rFonts w:ascii="Arial Narrow" w:eastAsia="MS Mincho" w:hAnsi="Arial Narrow" w:cs="Arial"/>
          <w:bCs/>
          <w:sz w:val="18"/>
          <w:szCs w:val="22"/>
        </w:rPr>
      </w:pPr>
    </w:p>
    <w:p w14:paraId="72545E2E" w14:textId="77777777" w:rsidR="00E10680" w:rsidRPr="00E33624" w:rsidRDefault="00E10680" w:rsidP="00E10680">
      <w:pPr>
        <w:rPr>
          <w:rFonts w:ascii="Arial Narrow" w:hAnsi="Arial Narrow"/>
          <w:bCs/>
          <w:i/>
          <w:sz w:val="12"/>
          <w:szCs w:val="12"/>
        </w:rPr>
      </w:pPr>
      <w:r w:rsidRPr="00E33624">
        <w:rPr>
          <w:rFonts w:ascii="Arial Narrow" w:hAnsi="Arial Narrow"/>
          <w:bCs/>
          <w:i/>
          <w:sz w:val="12"/>
          <w:szCs w:val="12"/>
        </w:rPr>
        <w:t>(REFORMADO, P.O. 8 DE MAYO DE 2012)</w:t>
      </w:r>
    </w:p>
    <w:p w14:paraId="29ADF8C8" w14:textId="77777777" w:rsidR="00E10680" w:rsidRPr="005F6DCC" w:rsidRDefault="00E10680" w:rsidP="00E10680">
      <w:pPr>
        <w:pStyle w:val="Textosinformato"/>
        <w:jc w:val="both"/>
        <w:rPr>
          <w:rFonts w:ascii="Arial Narrow" w:hAnsi="Arial Narrow" w:cs="Arial"/>
          <w:sz w:val="22"/>
          <w:szCs w:val="22"/>
        </w:rPr>
      </w:pPr>
      <w:r w:rsidRPr="005F6DCC">
        <w:rPr>
          <w:rFonts w:ascii="Arial Narrow" w:hAnsi="Arial Narrow" w:cs="Arial"/>
          <w:sz w:val="22"/>
          <w:szCs w:val="22"/>
        </w:rPr>
        <w:t xml:space="preserve">Para efectos de la fracción anterior, la Administración </w:t>
      </w:r>
      <w:proofErr w:type="gramStart"/>
      <w:r w:rsidRPr="005F6DCC">
        <w:rPr>
          <w:rFonts w:ascii="Arial Narrow" w:hAnsi="Arial Narrow" w:cs="Arial"/>
          <w:sz w:val="22"/>
          <w:szCs w:val="22"/>
        </w:rPr>
        <w:t>Fiscal General</w:t>
      </w:r>
      <w:proofErr w:type="gramEnd"/>
      <w:r w:rsidRPr="005F6DCC">
        <w:rPr>
          <w:rFonts w:ascii="Arial Narrow" w:hAnsi="Arial Narrow" w:cs="Arial"/>
          <w:sz w:val="22"/>
          <w:szCs w:val="22"/>
        </w:rPr>
        <w:t xml:space="preserve"> y sus Unidades Administrativas serán consideradas como autoridades fiscales para efectos de la Ley de Coordinación Fiscal y de los convenios celebrados con el Gobierno Federal, al amparo de dicha ley </w:t>
      </w:r>
    </w:p>
    <w:p w14:paraId="122DE40E" w14:textId="77777777" w:rsidR="004E3398" w:rsidRPr="005F6DCC" w:rsidRDefault="004E3398">
      <w:pPr>
        <w:widowControl w:val="0"/>
        <w:jc w:val="both"/>
        <w:rPr>
          <w:rFonts w:ascii="Arial Narrow" w:eastAsia="MS Mincho" w:hAnsi="Arial Narrow" w:cs="Arial"/>
          <w:b/>
          <w:bCs/>
          <w:sz w:val="22"/>
          <w:szCs w:val="22"/>
        </w:rPr>
      </w:pPr>
    </w:p>
    <w:p w14:paraId="0592A6E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34.</w:t>
      </w:r>
      <w:r w:rsidRPr="005F6DCC">
        <w:rPr>
          <w:rFonts w:ascii="Arial Narrow" w:eastAsia="MS Mincho" w:hAnsi="Arial Narrow" w:cs="Arial"/>
          <w:sz w:val="22"/>
          <w:szCs w:val="22"/>
        </w:rPr>
        <w:t xml:space="preserve"> Las autoridades fiscales proporcionarán asistencia gratuita a los contribuyentes y para ello procurarán:</w:t>
      </w:r>
    </w:p>
    <w:p w14:paraId="661ADAFD" w14:textId="77777777" w:rsidR="00085B7A" w:rsidRPr="005F6DCC" w:rsidRDefault="00085B7A">
      <w:pPr>
        <w:widowControl w:val="0"/>
        <w:jc w:val="both"/>
        <w:rPr>
          <w:rFonts w:ascii="Arial Narrow" w:eastAsia="MS Mincho" w:hAnsi="Arial Narrow" w:cs="Arial"/>
          <w:sz w:val="22"/>
          <w:szCs w:val="22"/>
        </w:rPr>
      </w:pPr>
    </w:p>
    <w:p w14:paraId="2F5016A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Explicar las disposiciones fiscales utilizando en lo posible un lenguaje llano alejado de tecnicismos y en los casos en que sean de naturaleza compleja, elaborar y distribuir folletos a los contribuyentes.</w:t>
      </w:r>
    </w:p>
    <w:p w14:paraId="2E817FA6" w14:textId="77777777" w:rsidR="0058796A" w:rsidRPr="005F6DCC" w:rsidRDefault="0058796A">
      <w:pPr>
        <w:widowControl w:val="0"/>
        <w:ind w:left="397" w:hanging="397"/>
        <w:jc w:val="both"/>
        <w:rPr>
          <w:rFonts w:ascii="Arial Narrow" w:eastAsia="MS Mincho" w:hAnsi="Arial Narrow" w:cs="Arial"/>
          <w:sz w:val="22"/>
          <w:szCs w:val="22"/>
        </w:rPr>
      </w:pPr>
    </w:p>
    <w:p w14:paraId="390AD6A0" w14:textId="77777777" w:rsidR="0058796A" w:rsidRPr="00E33624" w:rsidRDefault="0058796A" w:rsidP="0058796A">
      <w:pPr>
        <w:rPr>
          <w:rFonts w:ascii="Arial Narrow" w:hAnsi="Arial Narrow"/>
          <w:bCs/>
          <w:i/>
          <w:sz w:val="12"/>
          <w:szCs w:val="12"/>
        </w:rPr>
      </w:pPr>
      <w:r w:rsidRPr="00E33624">
        <w:rPr>
          <w:rFonts w:ascii="Arial Narrow" w:hAnsi="Arial Narrow"/>
          <w:bCs/>
          <w:i/>
          <w:sz w:val="12"/>
          <w:szCs w:val="12"/>
        </w:rPr>
        <w:t>(REFORMADA, P.O. 11 DE DICIEMBRE DE 2009)</w:t>
      </w:r>
    </w:p>
    <w:p w14:paraId="6FD8915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Mantener oficinas en diversos lugares del Estado que se ocuparán de orientar y auxiliar a los contribuyentes en el cumplimiento de sus obligaciones.</w:t>
      </w:r>
      <w:r w:rsidR="0058796A" w:rsidRPr="005F6DCC">
        <w:rPr>
          <w:rFonts w:ascii="Arial Narrow" w:eastAsia="MS Mincho" w:hAnsi="Arial Narrow" w:cs="Arial"/>
          <w:sz w:val="22"/>
          <w:szCs w:val="22"/>
        </w:rPr>
        <w:t xml:space="preserve"> En el caso de que dicho cumplimiento se realice a través de medios electrónicos, las autoridades fiscales podrán poner a su disposición el equipo para ello.</w:t>
      </w:r>
    </w:p>
    <w:p w14:paraId="624D836F" w14:textId="77777777" w:rsidR="0058796A" w:rsidRPr="005F6DCC" w:rsidRDefault="0058796A">
      <w:pPr>
        <w:widowControl w:val="0"/>
        <w:ind w:left="397" w:hanging="397"/>
        <w:jc w:val="both"/>
        <w:rPr>
          <w:rFonts w:ascii="Arial Narrow" w:eastAsia="MS Mincho" w:hAnsi="Arial Narrow" w:cs="Arial"/>
          <w:b/>
          <w:bCs/>
          <w:sz w:val="22"/>
          <w:szCs w:val="22"/>
        </w:rPr>
      </w:pPr>
    </w:p>
    <w:p w14:paraId="52B833D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Elaborar los formularios de declaración en forma que puedan ser llenados fácilmente por los contribuyentes y en su caso distribuirlos con oportunidad, e informar de las fechas y lugares de presentación.</w:t>
      </w:r>
    </w:p>
    <w:p w14:paraId="7FA94B8A" w14:textId="77777777" w:rsidR="00085B7A" w:rsidRPr="005F6DCC" w:rsidRDefault="00085B7A">
      <w:pPr>
        <w:widowControl w:val="0"/>
        <w:ind w:left="397" w:hanging="397"/>
        <w:jc w:val="both"/>
        <w:rPr>
          <w:rFonts w:ascii="Arial Narrow" w:eastAsia="MS Mincho" w:hAnsi="Arial Narrow" w:cs="Arial"/>
          <w:b/>
          <w:bCs/>
          <w:sz w:val="22"/>
          <w:szCs w:val="22"/>
        </w:rPr>
      </w:pPr>
    </w:p>
    <w:p w14:paraId="1CC3F32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Señalar en forma precisa en los requerimientos mediante los cuales se exija a los contribuyentes la presentación de declaraciones, avisos y demás documentos a que estén obligados, cuál es el documento cuya presentación se exige.</w:t>
      </w:r>
    </w:p>
    <w:p w14:paraId="245503E7" w14:textId="77777777" w:rsidR="00085B7A" w:rsidRPr="005F6DCC" w:rsidRDefault="00085B7A">
      <w:pPr>
        <w:widowControl w:val="0"/>
        <w:ind w:left="397" w:hanging="397"/>
        <w:jc w:val="both"/>
        <w:rPr>
          <w:rFonts w:ascii="Arial Narrow" w:eastAsia="MS Mincho" w:hAnsi="Arial Narrow" w:cs="Arial"/>
          <w:b/>
          <w:bCs/>
          <w:sz w:val="22"/>
          <w:szCs w:val="22"/>
        </w:rPr>
      </w:pPr>
    </w:p>
    <w:p w14:paraId="6C8386B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lastRenderedPageBreak/>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Difundir entre los contribuyentes sus derechos y los medios de defensa que se pueden hacer valer contra las resoluciones de las autoridades fiscales.</w:t>
      </w:r>
    </w:p>
    <w:p w14:paraId="0CD4E7FD" w14:textId="77777777" w:rsidR="00085B7A" w:rsidRPr="005F6DCC" w:rsidRDefault="00085B7A">
      <w:pPr>
        <w:widowControl w:val="0"/>
        <w:ind w:left="397" w:hanging="397"/>
        <w:jc w:val="both"/>
        <w:rPr>
          <w:rFonts w:ascii="Arial Narrow" w:eastAsia="MS Mincho" w:hAnsi="Arial Narrow" w:cs="Arial"/>
          <w:b/>
          <w:bCs/>
          <w:sz w:val="22"/>
          <w:szCs w:val="22"/>
        </w:rPr>
      </w:pPr>
    </w:p>
    <w:p w14:paraId="5ED49AF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Efectuar en distintas partes del Estado reuniones de información con los contribuyentes y recaudadores, especialmente cuando se modifiquen las disposiciones fiscales y durante los principales períodos de presentación de declaraciones.</w:t>
      </w:r>
    </w:p>
    <w:p w14:paraId="1D49EF91" w14:textId="77777777" w:rsidR="00085B7A" w:rsidRPr="005F6DCC" w:rsidRDefault="00085B7A">
      <w:pPr>
        <w:widowControl w:val="0"/>
        <w:ind w:left="397" w:hanging="397"/>
        <w:jc w:val="both"/>
        <w:rPr>
          <w:rFonts w:ascii="Arial Narrow" w:eastAsia="MS Mincho" w:hAnsi="Arial Narrow" w:cs="Arial"/>
          <w:b/>
          <w:bCs/>
          <w:sz w:val="22"/>
          <w:szCs w:val="22"/>
        </w:rPr>
      </w:pPr>
    </w:p>
    <w:p w14:paraId="38784E7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Publicar las resoluciones dictadas por las autoridades fiscales que establezcan disposiciones de carácter general, agrupándolas de manera que faciliten su conocimiento por parte de los contribuyentes; se podrán publicar aisladamente aquellas disposiciones cuyos efectos se limitan a períodos inferiores a un año. </w:t>
      </w:r>
    </w:p>
    <w:p w14:paraId="7A67EFD1" w14:textId="77777777" w:rsidR="007D071C" w:rsidRPr="005F6DCC" w:rsidRDefault="007D071C">
      <w:pPr>
        <w:widowControl w:val="0"/>
        <w:jc w:val="both"/>
        <w:rPr>
          <w:rFonts w:ascii="Arial Narrow" w:eastAsia="MS Mincho" w:hAnsi="Arial Narrow" w:cs="Arial"/>
          <w:sz w:val="22"/>
          <w:szCs w:val="22"/>
        </w:rPr>
      </w:pPr>
    </w:p>
    <w:p w14:paraId="0068200A" w14:textId="77777777" w:rsidR="0058796A" w:rsidRPr="00E33624" w:rsidRDefault="0058796A" w:rsidP="0058796A">
      <w:pPr>
        <w:rPr>
          <w:rFonts w:ascii="Arial Narrow" w:hAnsi="Arial Narrow"/>
          <w:bCs/>
          <w:i/>
          <w:sz w:val="12"/>
          <w:szCs w:val="12"/>
        </w:rPr>
      </w:pPr>
      <w:r w:rsidRPr="00E33624">
        <w:rPr>
          <w:rFonts w:ascii="Arial Narrow" w:hAnsi="Arial Narrow"/>
          <w:bCs/>
          <w:i/>
          <w:sz w:val="12"/>
          <w:szCs w:val="12"/>
        </w:rPr>
        <w:t>(REFORMADO, P.O. 11 DE DICIEMBRE DE 2009)</w:t>
      </w:r>
    </w:p>
    <w:p w14:paraId="35A1BD88"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Los servicios de asistencia al contribuyente a que se refiere esta fracción, deberán difundirse a través de la página elect</w:t>
      </w:r>
      <w:r w:rsidR="0058796A" w:rsidRPr="005F6DCC">
        <w:rPr>
          <w:rFonts w:ascii="Arial Narrow" w:hAnsi="Arial Narrow" w:cs="Arial"/>
          <w:sz w:val="22"/>
          <w:szCs w:val="22"/>
        </w:rPr>
        <w:t>rónica que al efecto establezcan las autoridades fiscales. En dicha página también se darán a conocer la totalidad de los trámites fiscales.</w:t>
      </w:r>
    </w:p>
    <w:p w14:paraId="18F0D018" w14:textId="77777777" w:rsidR="00085B7A" w:rsidRPr="005F6DCC" w:rsidRDefault="00085B7A">
      <w:pPr>
        <w:widowControl w:val="0"/>
        <w:jc w:val="both"/>
        <w:rPr>
          <w:rFonts w:ascii="Arial Narrow" w:eastAsia="MS Mincho" w:hAnsi="Arial Narrow" w:cs="Arial"/>
          <w:b/>
          <w:bCs/>
          <w:sz w:val="22"/>
          <w:szCs w:val="22"/>
        </w:rPr>
      </w:pPr>
    </w:p>
    <w:p w14:paraId="696BE7B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35.</w:t>
      </w:r>
      <w:r w:rsidRPr="005F6DCC">
        <w:rPr>
          <w:rFonts w:ascii="Arial Narrow" w:eastAsia="MS Mincho" w:hAnsi="Arial Narrow" w:cs="Arial"/>
          <w:sz w:val="22"/>
          <w:szCs w:val="22"/>
        </w:rPr>
        <w:t xml:space="preserve"> Las autoridades fiscales sólo están obligadas a contestar las consultas que sobre situaciones reales y concretas les hagan los interesados de su resolución favorable se derivan derechos para el particular, en los casos en que la consulta se haya referido a circunstancias reales y concretas y la resolución se haya emitido por escrito por autoridad competente para ello. </w:t>
      </w:r>
    </w:p>
    <w:p w14:paraId="6BA5E7EB" w14:textId="77777777" w:rsidR="00085B7A" w:rsidRPr="005F6DCC" w:rsidRDefault="00085B7A">
      <w:pPr>
        <w:jc w:val="both"/>
        <w:rPr>
          <w:rFonts w:ascii="Arial Narrow" w:hAnsi="Arial Narrow" w:cs="Arial"/>
          <w:sz w:val="22"/>
          <w:szCs w:val="22"/>
        </w:rPr>
      </w:pPr>
    </w:p>
    <w:p w14:paraId="56BF0D4B"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Las autoridades fiscales no resolverán las consultas efectuadas por los particulares cuando las mismas versen sobre la interpretación o aplicación directa de la Constitución. En estos casos, no procederá la negativa ficta a que se refiere el artículo 37 de este Código.</w:t>
      </w:r>
    </w:p>
    <w:p w14:paraId="7A6DD7E0"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62FFA036" w14:textId="77777777" w:rsidR="00DF7D42" w:rsidRPr="00E33624" w:rsidRDefault="00DF7D42" w:rsidP="00DF7D42">
      <w:pPr>
        <w:rPr>
          <w:rFonts w:ascii="Arial Narrow" w:hAnsi="Arial Narrow"/>
          <w:bCs/>
          <w:i/>
          <w:sz w:val="12"/>
          <w:szCs w:val="12"/>
        </w:rPr>
      </w:pPr>
      <w:r w:rsidRPr="00E33624">
        <w:rPr>
          <w:rFonts w:ascii="Arial Narrow" w:hAnsi="Arial Narrow"/>
          <w:bCs/>
          <w:i/>
          <w:sz w:val="12"/>
          <w:szCs w:val="12"/>
        </w:rPr>
        <w:t>(REFORMADO, P.O. 11 DE DICIEMBRE DE 2009)</w:t>
      </w:r>
    </w:p>
    <w:p w14:paraId="03B230EE" w14:textId="77777777" w:rsidR="00085B7A" w:rsidRPr="005F6DCC" w:rsidRDefault="00085B7A">
      <w:pPr>
        <w:pStyle w:val="parrafo1"/>
        <w:widowControl/>
        <w:spacing w:before="0" w:after="0" w:line="240" w:lineRule="auto"/>
        <w:rPr>
          <w:rFonts w:ascii="Arial Narrow" w:hAnsi="Arial Narrow" w:cs="Arial"/>
          <w:sz w:val="22"/>
          <w:szCs w:val="22"/>
          <w:lang w:val="es-MX"/>
        </w:rPr>
      </w:pPr>
      <w:r w:rsidRPr="005F6DCC">
        <w:rPr>
          <w:rFonts w:ascii="Arial Narrow" w:hAnsi="Arial Narrow" w:cs="Arial"/>
          <w:sz w:val="22"/>
          <w:szCs w:val="22"/>
          <w:lang w:val="es-MX"/>
        </w:rPr>
        <w:t>La</w:t>
      </w:r>
      <w:r w:rsidR="00DF7D42" w:rsidRPr="005F6DCC">
        <w:rPr>
          <w:rFonts w:ascii="Arial Narrow" w:hAnsi="Arial Narrow" w:cs="Arial"/>
          <w:sz w:val="22"/>
          <w:szCs w:val="22"/>
          <w:lang w:val="es-MX"/>
        </w:rPr>
        <w:t xml:space="preserve">s autoridades fiscales </w:t>
      </w:r>
      <w:r w:rsidRPr="005F6DCC">
        <w:rPr>
          <w:rFonts w:ascii="Arial Narrow" w:hAnsi="Arial Narrow" w:cs="Arial"/>
          <w:sz w:val="22"/>
          <w:szCs w:val="22"/>
          <w:lang w:val="es-MX"/>
        </w:rPr>
        <w:t>publicará</w:t>
      </w:r>
      <w:r w:rsidR="00DF7D42" w:rsidRPr="005F6DCC">
        <w:rPr>
          <w:rFonts w:ascii="Arial Narrow" w:hAnsi="Arial Narrow" w:cs="Arial"/>
          <w:sz w:val="22"/>
          <w:szCs w:val="22"/>
          <w:lang w:val="es-MX"/>
        </w:rPr>
        <w:t>n</w:t>
      </w:r>
      <w:r w:rsidRPr="005F6DCC">
        <w:rPr>
          <w:rFonts w:ascii="Arial Narrow" w:hAnsi="Arial Narrow" w:cs="Arial"/>
          <w:sz w:val="22"/>
          <w:szCs w:val="22"/>
          <w:lang w:val="es-MX"/>
        </w:rPr>
        <w:t xml:space="preserve"> mensualmente un extracto de las principales resoluciones favorables a los contribuyentes a que se refiere este artículo.</w:t>
      </w:r>
    </w:p>
    <w:p w14:paraId="660BD0DB" w14:textId="77777777" w:rsidR="00085B7A" w:rsidRPr="005F6DCC" w:rsidRDefault="00085B7A">
      <w:pPr>
        <w:pStyle w:val="Encabezado"/>
        <w:tabs>
          <w:tab w:val="clear" w:pos="4419"/>
          <w:tab w:val="clear" w:pos="8838"/>
        </w:tabs>
        <w:rPr>
          <w:rFonts w:ascii="Arial Narrow" w:eastAsia="MS Mincho" w:hAnsi="Arial Narrow" w:cs="Arial"/>
          <w:sz w:val="22"/>
          <w:szCs w:val="22"/>
          <w:lang w:val="es-MX"/>
        </w:rPr>
      </w:pPr>
    </w:p>
    <w:p w14:paraId="6E585CD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36.</w:t>
      </w:r>
      <w:r w:rsidRPr="005F6DCC">
        <w:rPr>
          <w:rFonts w:ascii="Arial Narrow" w:eastAsia="MS Mincho" w:hAnsi="Arial Narrow" w:cs="Arial"/>
          <w:sz w:val="22"/>
          <w:szCs w:val="22"/>
        </w:rPr>
        <w:t xml:space="preserve"> Los funcionarios fiscales facultados debidamente, podrán dar a conocer a las diversas dependencias el criterio que deberán seguir en cuanto a la aplicación de las disposiciones fiscales, sin que por ello nazcan obligaciones para los particulares y únicamente derivarán derechos de los mismos cuando se publiquen en el Periódico Oficial del Gobierno del Estado. </w:t>
      </w:r>
    </w:p>
    <w:p w14:paraId="4EED900C" w14:textId="77777777" w:rsidR="00085B7A" w:rsidRDefault="00085B7A">
      <w:pPr>
        <w:widowControl w:val="0"/>
        <w:jc w:val="both"/>
        <w:rPr>
          <w:rFonts w:ascii="Arial Narrow" w:eastAsia="MS Mincho" w:hAnsi="Arial Narrow" w:cs="Arial"/>
          <w:b/>
          <w:bCs/>
          <w:sz w:val="22"/>
          <w:szCs w:val="22"/>
        </w:rPr>
      </w:pPr>
    </w:p>
    <w:p w14:paraId="0ABBF933"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6853CF06" w14:textId="77777777" w:rsidR="00CD1B69" w:rsidRPr="00030992" w:rsidRDefault="00CD1B69" w:rsidP="00CD1B69">
      <w:pPr>
        <w:jc w:val="both"/>
        <w:rPr>
          <w:rFonts w:ascii="Arial Narrow" w:eastAsia="MS Mincho" w:hAnsi="Arial Narrow" w:cs="Arial"/>
          <w:sz w:val="22"/>
          <w:szCs w:val="22"/>
        </w:rPr>
      </w:pPr>
      <w:r w:rsidRPr="00030992">
        <w:rPr>
          <w:rFonts w:ascii="Arial Narrow" w:eastAsia="MS Mincho" w:hAnsi="Arial Narrow" w:cs="Arial"/>
          <w:b/>
          <w:bCs/>
          <w:sz w:val="22"/>
          <w:szCs w:val="22"/>
        </w:rPr>
        <w:t>ARTICULO 36-A.</w:t>
      </w:r>
      <w:r w:rsidRPr="00030992">
        <w:rPr>
          <w:rFonts w:ascii="Arial Narrow" w:eastAsia="MS Mincho" w:hAnsi="Arial Narrow" w:cs="Arial"/>
          <w:sz w:val="22"/>
          <w:szCs w:val="22"/>
        </w:rPr>
        <w:t xml:space="preserve"> Las resoluciones administrativas de carácter individual favorables a un particular sólo podrán ser modificadas por el Tribunal de lo Contencioso Administrativo del Estado de Coahuila de Zaragoza mediante juicio iniciado por las autoridades fiscales.</w:t>
      </w:r>
    </w:p>
    <w:p w14:paraId="723A0D8A" w14:textId="77777777" w:rsidR="00CD1B69" w:rsidRPr="00030992" w:rsidRDefault="00CD1B69" w:rsidP="00CD1B69">
      <w:pPr>
        <w:ind w:firstLine="289"/>
        <w:jc w:val="both"/>
        <w:rPr>
          <w:rFonts w:ascii="Arial Narrow" w:eastAsia="MS Mincho" w:hAnsi="Arial Narrow" w:cs="Arial"/>
          <w:sz w:val="22"/>
          <w:szCs w:val="22"/>
        </w:rPr>
      </w:pPr>
    </w:p>
    <w:p w14:paraId="38266AB5" w14:textId="77777777" w:rsidR="00CD1B69" w:rsidRPr="00030992" w:rsidRDefault="00CD1B69" w:rsidP="00CD1B69">
      <w:pPr>
        <w:jc w:val="both"/>
        <w:rPr>
          <w:rFonts w:ascii="Arial Narrow" w:eastAsia="MS Mincho" w:hAnsi="Arial Narrow" w:cs="Arial"/>
          <w:sz w:val="22"/>
          <w:szCs w:val="22"/>
        </w:rPr>
      </w:pPr>
      <w:r w:rsidRPr="00030992">
        <w:rPr>
          <w:rFonts w:ascii="Arial Narrow" w:eastAsia="MS Mincho" w:hAnsi="Arial Narrow" w:cs="Arial"/>
          <w:sz w:val="22"/>
          <w:szCs w:val="22"/>
        </w:rPr>
        <w:t>Cuando la Secretaría de Finanzas modifique las resoluciones administrativas de carácter general, estas modificaciones no comprenderán los efectos producidos con anterioridad a la nueva resolución.</w:t>
      </w:r>
    </w:p>
    <w:p w14:paraId="34D87A18" w14:textId="77777777" w:rsidR="00CD1B69" w:rsidRPr="00030992" w:rsidRDefault="00CD1B69" w:rsidP="00CD1B69">
      <w:pPr>
        <w:ind w:firstLine="289"/>
        <w:jc w:val="both"/>
        <w:rPr>
          <w:rFonts w:ascii="Arial Narrow" w:eastAsia="MS Mincho" w:hAnsi="Arial Narrow" w:cs="Arial"/>
          <w:sz w:val="22"/>
          <w:szCs w:val="22"/>
        </w:rPr>
      </w:pPr>
    </w:p>
    <w:p w14:paraId="6FD0CA79" w14:textId="77777777" w:rsidR="00CD1B69" w:rsidRPr="00030992" w:rsidRDefault="00CD1B69" w:rsidP="00CD1B69">
      <w:pPr>
        <w:jc w:val="both"/>
        <w:rPr>
          <w:rFonts w:ascii="Arial Narrow" w:eastAsia="MS Mincho" w:hAnsi="Arial Narrow" w:cs="Arial"/>
          <w:sz w:val="22"/>
          <w:szCs w:val="22"/>
        </w:rPr>
      </w:pPr>
      <w:r w:rsidRPr="00030992">
        <w:rPr>
          <w:rFonts w:ascii="Arial Narrow" w:eastAsia="MS Mincho" w:hAnsi="Arial Narrow" w:cs="Arial"/>
          <w:sz w:val="22"/>
          <w:szCs w:val="22"/>
        </w:rPr>
        <w:t>Las autoridades fiscales podrán, discrecionalmente, revisar las resoluciones administrativas de carácter individual no favorables a un particular emitidas por sus subordinados jerárquicamente y, en el supuesto de que se demuestre fehacientemente que las mismas se hubieran emitido en contravención a las disposiciones fiscales, podrán, por una sola vez, modificarlas o revocarlas en beneficio del contribuyente, siempre y cuando los contribuyentes no hubieren interpuesto medios de defensa y hubieren transcurrido los plazos para presentarlos, y sin que haya prescrito el crédito fiscal.</w:t>
      </w:r>
    </w:p>
    <w:p w14:paraId="37F48968" w14:textId="77777777" w:rsidR="00CD1B69" w:rsidRPr="00030992" w:rsidRDefault="00CD1B69" w:rsidP="00CD1B69">
      <w:pPr>
        <w:ind w:firstLine="289"/>
        <w:jc w:val="both"/>
        <w:rPr>
          <w:rFonts w:ascii="Arial Narrow" w:eastAsia="MS Mincho" w:hAnsi="Arial Narrow" w:cs="Arial"/>
          <w:sz w:val="22"/>
          <w:szCs w:val="22"/>
        </w:rPr>
      </w:pPr>
    </w:p>
    <w:p w14:paraId="3B482197" w14:textId="77777777" w:rsidR="00CD1B69" w:rsidRPr="00030992" w:rsidRDefault="00CD1B69" w:rsidP="00CD1B69">
      <w:pPr>
        <w:widowControl w:val="0"/>
        <w:jc w:val="both"/>
        <w:rPr>
          <w:rFonts w:ascii="Arial Narrow" w:eastAsia="MS Mincho" w:hAnsi="Arial Narrow" w:cs="Arial"/>
          <w:sz w:val="22"/>
          <w:szCs w:val="22"/>
          <w:lang w:eastAsia="en-US"/>
        </w:rPr>
      </w:pPr>
      <w:r w:rsidRPr="00030992">
        <w:rPr>
          <w:rFonts w:ascii="Arial Narrow" w:eastAsia="MS Mincho" w:hAnsi="Arial Narrow" w:cs="Arial"/>
          <w:sz w:val="22"/>
          <w:szCs w:val="22"/>
          <w:lang w:eastAsia="en-US"/>
        </w:rPr>
        <w:t xml:space="preserve">Lo señalado en el párrafo anterior no constituirá instancia, y las resoluciones que dicte la Secretaría de Finanzas a través de la Administración </w:t>
      </w:r>
      <w:proofErr w:type="gramStart"/>
      <w:r w:rsidRPr="00030992">
        <w:rPr>
          <w:rFonts w:ascii="Arial Narrow" w:eastAsia="MS Mincho" w:hAnsi="Arial Narrow" w:cs="Arial"/>
          <w:sz w:val="22"/>
          <w:szCs w:val="22"/>
          <w:lang w:eastAsia="en-US"/>
        </w:rPr>
        <w:t>Fiscal General</w:t>
      </w:r>
      <w:proofErr w:type="gramEnd"/>
      <w:r w:rsidRPr="00030992">
        <w:rPr>
          <w:rFonts w:ascii="Arial Narrow" w:eastAsia="MS Mincho" w:hAnsi="Arial Narrow" w:cs="Arial"/>
          <w:sz w:val="22"/>
          <w:szCs w:val="22"/>
          <w:lang w:eastAsia="en-US"/>
        </w:rPr>
        <w:t xml:space="preserve"> al respecto no podrán ser impugnadas por los contribuyentes.</w:t>
      </w:r>
    </w:p>
    <w:p w14:paraId="593D6A48" w14:textId="77777777" w:rsidR="00CD1B69" w:rsidRPr="005F6DCC" w:rsidRDefault="00CD1B69">
      <w:pPr>
        <w:widowControl w:val="0"/>
        <w:jc w:val="both"/>
        <w:rPr>
          <w:rFonts w:ascii="Arial Narrow" w:eastAsia="MS Mincho" w:hAnsi="Arial Narrow" w:cs="Arial"/>
          <w:b/>
          <w:bCs/>
          <w:sz w:val="22"/>
          <w:szCs w:val="22"/>
        </w:rPr>
      </w:pPr>
    </w:p>
    <w:p w14:paraId="2423307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lastRenderedPageBreak/>
        <w:t>ARTICULO 37.</w:t>
      </w:r>
      <w:r w:rsidRPr="005F6DCC">
        <w:rPr>
          <w:rFonts w:ascii="Arial Narrow" w:eastAsia="MS Mincho" w:hAnsi="Arial Narrow" w:cs="Arial"/>
          <w:sz w:val="22"/>
          <w:szCs w:val="22"/>
        </w:rPr>
        <w:t xml:space="preserve"> Las peticiones que se formulen a las autoridades fiscales deberán ser resueltas en un plazo de hasta tres meses;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w:t>
      </w:r>
    </w:p>
    <w:p w14:paraId="7507E733" w14:textId="77777777" w:rsidR="00085B7A" w:rsidRPr="005F6DCC" w:rsidRDefault="00085B7A">
      <w:pPr>
        <w:widowControl w:val="0"/>
        <w:jc w:val="both"/>
        <w:rPr>
          <w:rFonts w:ascii="Arial Narrow" w:eastAsia="MS Mincho" w:hAnsi="Arial Narrow" w:cs="Arial"/>
          <w:sz w:val="22"/>
          <w:szCs w:val="22"/>
        </w:rPr>
      </w:pPr>
    </w:p>
    <w:p w14:paraId="4B3D8DC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38.</w:t>
      </w:r>
      <w:r w:rsidRPr="005F6DCC">
        <w:rPr>
          <w:rFonts w:ascii="Arial Narrow" w:eastAsia="MS Mincho" w:hAnsi="Arial Narrow" w:cs="Arial"/>
          <w:sz w:val="22"/>
          <w:szCs w:val="22"/>
        </w:rPr>
        <w:t xml:space="preserve"> El Gobernador del Estado o el </w:t>
      </w:r>
      <w:proofErr w:type="gramStart"/>
      <w:r w:rsidRPr="005F6DCC">
        <w:rPr>
          <w:rFonts w:ascii="Arial Narrow" w:eastAsia="MS Mincho" w:hAnsi="Arial Narrow" w:cs="Arial"/>
          <w:sz w:val="22"/>
          <w:szCs w:val="22"/>
        </w:rPr>
        <w:t>Secretario</w:t>
      </w:r>
      <w:proofErr w:type="gramEnd"/>
      <w:r w:rsidRPr="005F6DCC">
        <w:rPr>
          <w:rFonts w:ascii="Arial Narrow" w:eastAsia="MS Mincho" w:hAnsi="Arial Narrow" w:cs="Arial"/>
          <w:sz w:val="22"/>
          <w:szCs w:val="22"/>
        </w:rPr>
        <w:t xml:space="preserve"> de Finanzas, previo acuerdo del Gobernador, podrán:</w:t>
      </w:r>
    </w:p>
    <w:p w14:paraId="13750E0C" w14:textId="77777777" w:rsidR="00085B7A" w:rsidRPr="005F6DCC" w:rsidRDefault="00085B7A">
      <w:pPr>
        <w:widowControl w:val="0"/>
        <w:jc w:val="both"/>
        <w:rPr>
          <w:rFonts w:ascii="Arial Narrow" w:eastAsia="MS Mincho" w:hAnsi="Arial Narrow" w:cs="Arial"/>
          <w:b/>
          <w:bCs/>
          <w:sz w:val="22"/>
          <w:szCs w:val="22"/>
        </w:rPr>
      </w:pPr>
    </w:p>
    <w:p w14:paraId="0CA8946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Condonar o eximir, total o parcialmente, el pago de contribuciones y sus accesorios, cuando se haya afectado o trate de impedir que se afecte la situación de algún lugar o región del Estado, una rama de actividad, la producción o venta de productos, promover el empleo, así como en casos de catástrofes sufridas por fenómenos meteorológicos, plagas o epidemias.</w:t>
      </w:r>
    </w:p>
    <w:p w14:paraId="3A5266DF" w14:textId="77777777" w:rsidR="00085B7A" w:rsidRPr="005F6DCC" w:rsidRDefault="00085B7A">
      <w:pPr>
        <w:widowControl w:val="0"/>
        <w:ind w:left="397" w:hanging="397"/>
        <w:jc w:val="both"/>
        <w:rPr>
          <w:rFonts w:ascii="Arial Narrow" w:eastAsia="MS Mincho" w:hAnsi="Arial Narrow" w:cs="Arial"/>
          <w:sz w:val="22"/>
          <w:szCs w:val="22"/>
        </w:rPr>
      </w:pPr>
    </w:p>
    <w:p w14:paraId="064153F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Dictar las medidas relacionadas con la administración, control, forma de pago y procedimientos señalados en las leyes fiscales, sin variar las disposiciones relacionadas con el sujeto, objeto, la base, la cuota, la tasa o la tarifa de los gravámenes, las infracciones o las sanciones de las mismas, a fin de facilitar el cumplimiento de las obligaciones de los contribuyentes.</w:t>
      </w:r>
    </w:p>
    <w:p w14:paraId="133F64EE" w14:textId="77777777" w:rsidR="00085B7A" w:rsidRPr="005F6DCC" w:rsidRDefault="00085B7A">
      <w:pPr>
        <w:widowControl w:val="0"/>
        <w:ind w:left="397" w:hanging="397"/>
        <w:jc w:val="both"/>
        <w:rPr>
          <w:rFonts w:ascii="Arial Narrow" w:eastAsia="MS Mincho" w:hAnsi="Arial Narrow" w:cs="Arial"/>
          <w:b/>
          <w:bCs/>
          <w:sz w:val="22"/>
          <w:szCs w:val="22"/>
        </w:rPr>
      </w:pPr>
    </w:p>
    <w:p w14:paraId="020FC06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Conceder subsidios o estímulos fiscales. </w:t>
      </w:r>
    </w:p>
    <w:p w14:paraId="3154DCE7" w14:textId="77777777" w:rsidR="00085B7A" w:rsidRPr="005F6DCC" w:rsidRDefault="00085B7A">
      <w:pPr>
        <w:widowControl w:val="0"/>
        <w:jc w:val="both"/>
        <w:rPr>
          <w:rFonts w:ascii="Arial Narrow" w:eastAsia="MS Mincho" w:hAnsi="Arial Narrow" w:cs="Arial"/>
          <w:sz w:val="22"/>
          <w:szCs w:val="22"/>
        </w:rPr>
      </w:pPr>
    </w:p>
    <w:p w14:paraId="1FAB473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resoluciones que conforme a este artículo se dicten, deberán señalar las contribuciones a que se refieren, salvo que se trate de estímulos fiscales, así como, el monto o proporción de los beneficios, plazos que se concedan y los requisitos que deban cumplirse por los beneficiados.</w:t>
      </w:r>
    </w:p>
    <w:p w14:paraId="08D7C36E" w14:textId="77777777" w:rsidR="00085B7A" w:rsidRDefault="00085B7A">
      <w:pPr>
        <w:widowControl w:val="0"/>
        <w:jc w:val="both"/>
        <w:rPr>
          <w:rFonts w:ascii="Arial Narrow" w:eastAsia="MS Mincho" w:hAnsi="Arial Narrow" w:cs="Arial"/>
          <w:b/>
          <w:bCs/>
          <w:sz w:val="22"/>
          <w:szCs w:val="22"/>
        </w:rPr>
      </w:pPr>
    </w:p>
    <w:p w14:paraId="5870FA26" w14:textId="77777777" w:rsidR="001412F6" w:rsidRPr="00783561" w:rsidRDefault="001412F6" w:rsidP="001412F6">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10</w:t>
      </w:r>
      <w:r w:rsidRPr="00783561">
        <w:rPr>
          <w:rFonts w:ascii="Arial Narrow" w:hAnsi="Arial Narrow"/>
          <w:bCs/>
          <w:i/>
          <w:sz w:val="12"/>
          <w:szCs w:val="10"/>
        </w:rPr>
        <w:t xml:space="preserve"> DE </w:t>
      </w:r>
      <w:r>
        <w:rPr>
          <w:rFonts w:ascii="Arial Narrow" w:hAnsi="Arial Narrow"/>
          <w:bCs/>
          <w:i/>
          <w:sz w:val="12"/>
          <w:szCs w:val="10"/>
        </w:rPr>
        <w:t>ENERO</w:t>
      </w:r>
      <w:r w:rsidRPr="00783561">
        <w:rPr>
          <w:rFonts w:ascii="Arial Narrow" w:hAnsi="Arial Narrow"/>
          <w:bCs/>
          <w:i/>
          <w:sz w:val="12"/>
          <w:szCs w:val="10"/>
        </w:rPr>
        <w:t xml:space="preserve"> DE </w:t>
      </w:r>
      <w:r>
        <w:rPr>
          <w:rFonts w:ascii="Arial Narrow" w:hAnsi="Arial Narrow"/>
          <w:bCs/>
          <w:i/>
          <w:sz w:val="12"/>
          <w:szCs w:val="10"/>
        </w:rPr>
        <w:t>2020</w:t>
      </w:r>
      <w:r w:rsidRPr="00783561">
        <w:rPr>
          <w:rFonts w:ascii="Arial Narrow" w:hAnsi="Arial Narrow"/>
          <w:bCs/>
          <w:i/>
          <w:sz w:val="12"/>
          <w:szCs w:val="10"/>
        </w:rPr>
        <w:t>)</w:t>
      </w:r>
    </w:p>
    <w:p w14:paraId="01395D93" w14:textId="77777777" w:rsidR="001412F6" w:rsidRDefault="001412F6" w:rsidP="001412F6">
      <w:pPr>
        <w:widowControl w:val="0"/>
        <w:jc w:val="both"/>
        <w:rPr>
          <w:rFonts w:ascii="Arial Narrow" w:eastAsia="MS Mincho" w:hAnsi="Arial Narrow" w:cs="Arial"/>
          <w:sz w:val="22"/>
          <w:szCs w:val="22"/>
        </w:rPr>
      </w:pPr>
      <w:r w:rsidRPr="001412F6">
        <w:rPr>
          <w:rFonts w:ascii="Arial Narrow" w:eastAsia="MS Mincho" w:hAnsi="Arial Narrow" w:cs="Arial"/>
          <w:b/>
          <w:sz w:val="22"/>
          <w:szCs w:val="22"/>
        </w:rPr>
        <w:t>ARTÍCULO 38 BIS.</w:t>
      </w:r>
      <w:r w:rsidRPr="001412F6">
        <w:rPr>
          <w:rFonts w:ascii="Arial Narrow" w:eastAsia="MS Mincho" w:hAnsi="Arial Narrow" w:cs="Arial"/>
          <w:sz w:val="22"/>
          <w:szCs w:val="22"/>
        </w:rPr>
        <w:t xml:space="preserve"> La Secretaría de Finanzas por conducto de la Administración </w:t>
      </w:r>
      <w:proofErr w:type="gramStart"/>
      <w:r w:rsidRPr="001412F6">
        <w:rPr>
          <w:rFonts w:ascii="Arial Narrow" w:eastAsia="MS Mincho" w:hAnsi="Arial Narrow" w:cs="Arial"/>
          <w:sz w:val="22"/>
          <w:szCs w:val="22"/>
        </w:rPr>
        <w:t>Fiscal General</w:t>
      </w:r>
      <w:proofErr w:type="gramEnd"/>
      <w:r w:rsidRPr="001412F6">
        <w:rPr>
          <w:rFonts w:ascii="Arial Narrow" w:eastAsia="MS Mincho" w:hAnsi="Arial Narrow" w:cs="Arial"/>
          <w:sz w:val="22"/>
          <w:szCs w:val="22"/>
        </w:rPr>
        <w:t xml:space="preserve"> podrá condonar total o parcialmente accesorios de los créditos fiscales impugnados ante el Tribunal de Justicia Administrativa del Estado de Coahuila de Zaragoza mediante el juicio contencioso administrativo sumario, en los términos de la Ley de Procedimiento Contencioso Administrativo para el Estado de Coahuila de Zaragoza. Esta condonación quedará condicionada al cumplimiento de la propuesta de conciliación de conformidad con la misma ley.</w:t>
      </w:r>
    </w:p>
    <w:p w14:paraId="10C774BF" w14:textId="77777777" w:rsidR="001412F6" w:rsidRPr="001412F6" w:rsidRDefault="001412F6" w:rsidP="001412F6">
      <w:pPr>
        <w:widowControl w:val="0"/>
        <w:jc w:val="both"/>
        <w:rPr>
          <w:rFonts w:ascii="Arial Narrow" w:eastAsia="MS Mincho" w:hAnsi="Arial Narrow" w:cs="Arial"/>
          <w:sz w:val="22"/>
          <w:szCs w:val="22"/>
        </w:rPr>
      </w:pPr>
    </w:p>
    <w:p w14:paraId="4ED67A89"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1527B320" w14:textId="77777777" w:rsidR="00CD1B69" w:rsidRPr="00CD1B69" w:rsidRDefault="00CD1B69" w:rsidP="00CD1B69">
      <w:pPr>
        <w:jc w:val="both"/>
        <w:rPr>
          <w:rFonts w:ascii="Arial Narrow" w:eastAsia="MS Mincho" w:hAnsi="Arial Narrow" w:cs="Arial"/>
          <w:sz w:val="22"/>
          <w:szCs w:val="22"/>
        </w:rPr>
      </w:pPr>
      <w:r w:rsidRPr="00CD1B69">
        <w:rPr>
          <w:rFonts w:ascii="Arial Narrow" w:eastAsia="MS Mincho" w:hAnsi="Arial Narrow" w:cs="Arial"/>
          <w:b/>
          <w:bCs/>
          <w:sz w:val="22"/>
          <w:szCs w:val="22"/>
        </w:rPr>
        <w:t>ARTICULO 39.</w:t>
      </w:r>
      <w:r w:rsidRPr="00CD1B69">
        <w:rPr>
          <w:rFonts w:ascii="Arial Narrow" w:eastAsia="MS Mincho" w:hAnsi="Arial Narrow" w:cs="Arial"/>
          <w:sz w:val="22"/>
          <w:szCs w:val="22"/>
        </w:rPr>
        <w:t xml:space="preserve"> Los actos administrativos que se deban notificar deberán tener, por lo menos, los siguientes requisitos:</w:t>
      </w:r>
    </w:p>
    <w:p w14:paraId="2F0F8A39" w14:textId="77777777" w:rsidR="00CD1B69" w:rsidRPr="00CD1B69" w:rsidRDefault="00CD1B69" w:rsidP="00CD1B69">
      <w:pPr>
        <w:ind w:firstLine="289"/>
        <w:jc w:val="both"/>
        <w:rPr>
          <w:rFonts w:ascii="Arial Narrow" w:eastAsia="MS Mincho" w:hAnsi="Arial Narrow" w:cs="Arial"/>
          <w:sz w:val="22"/>
          <w:szCs w:val="22"/>
        </w:rPr>
      </w:pPr>
    </w:p>
    <w:p w14:paraId="02367E02"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I.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Constar por escrito en documento impreso o digital.</w:t>
      </w:r>
    </w:p>
    <w:p w14:paraId="7F8CC945" w14:textId="77777777" w:rsidR="00CD1B69" w:rsidRPr="00CD1B69" w:rsidRDefault="00CD1B69" w:rsidP="00CD1B69">
      <w:pPr>
        <w:ind w:left="720" w:hanging="431"/>
        <w:jc w:val="both"/>
        <w:rPr>
          <w:rFonts w:ascii="Arial Narrow" w:eastAsia="MS Mincho" w:hAnsi="Arial Narrow" w:cs="Arial"/>
          <w:bCs/>
          <w:sz w:val="22"/>
          <w:szCs w:val="22"/>
        </w:rPr>
      </w:pPr>
    </w:p>
    <w:p w14:paraId="57126543" w14:textId="77777777" w:rsidR="00CD1B69" w:rsidRPr="00CD1B69" w:rsidRDefault="00CD1B69" w:rsidP="00CD1B69">
      <w:pPr>
        <w:ind w:left="720" w:hanging="431"/>
        <w:jc w:val="both"/>
        <w:rPr>
          <w:rFonts w:ascii="Arial Narrow" w:eastAsia="MS Mincho" w:hAnsi="Arial Narrow" w:cs="Arial"/>
          <w:bCs/>
          <w:sz w:val="22"/>
          <w:szCs w:val="22"/>
        </w:rPr>
      </w:pPr>
      <w:r w:rsidRPr="00CD1B69">
        <w:rPr>
          <w:rFonts w:ascii="Arial Narrow" w:eastAsia="MS Mincho" w:hAnsi="Arial Narrow" w:cs="Arial"/>
          <w:bCs/>
          <w:sz w:val="22"/>
          <w:szCs w:val="22"/>
        </w:rPr>
        <w:tab/>
        <w:t>Tratándose de actos administrativos que consten en documentos digitales y deban ser notificados personalmente o por medio del buzón tributario, deberán transmitirse codificados a los destinatarios.</w:t>
      </w:r>
    </w:p>
    <w:p w14:paraId="77C39C38" w14:textId="77777777" w:rsidR="00CD1B69" w:rsidRPr="00CD1B69" w:rsidRDefault="00CD1B69" w:rsidP="00CD1B69">
      <w:pPr>
        <w:ind w:left="720" w:hanging="431"/>
        <w:jc w:val="both"/>
        <w:rPr>
          <w:rFonts w:ascii="Arial Narrow" w:eastAsia="MS Mincho" w:hAnsi="Arial Narrow" w:cs="Arial"/>
          <w:sz w:val="22"/>
          <w:szCs w:val="22"/>
        </w:rPr>
      </w:pPr>
    </w:p>
    <w:p w14:paraId="264D0B3A"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II.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Señalar la autoridad que lo emite.</w:t>
      </w:r>
    </w:p>
    <w:p w14:paraId="74B485B6" w14:textId="77777777" w:rsidR="00CD1B69" w:rsidRPr="00CD1B69" w:rsidRDefault="00CD1B69" w:rsidP="00CD1B69">
      <w:pPr>
        <w:ind w:left="720" w:hanging="431"/>
        <w:jc w:val="both"/>
        <w:rPr>
          <w:rFonts w:ascii="Arial Narrow" w:eastAsia="MS Mincho" w:hAnsi="Arial Narrow" w:cs="Arial"/>
          <w:sz w:val="22"/>
          <w:szCs w:val="22"/>
        </w:rPr>
      </w:pPr>
    </w:p>
    <w:p w14:paraId="4C7A888F" w14:textId="77777777" w:rsidR="00CD1B69" w:rsidRPr="00CD1B69" w:rsidRDefault="00CD1B69" w:rsidP="00CD1B69">
      <w:pPr>
        <w:ind w:left="720" w:hanging="431"/>
        <w:jc w:val="both"/>
        <w:rPr>
          <w:rFonts w:ascii="Arial Narrow" w:hAnsi="Arial Narrow" w:cs="Arial"/>
          <w:sz w:val="22"/>
          <w:szCs w:val="22"/>
          <w:lang w:val="es-MX"/>
        </w:rPr>
      </w:pPr>
      <w:r w:rsidRPr="00CD1B69">
        <w:rPr>
          <w:rFonts w:ascii="Arial Narrow" w:hAnsi="Arial Narrow" w:cs="Arial"/>
          <w:b/>
          <w:bCs/>
          <w:sz w:val="22"/>
          <w:szCs w:val="22"/>
          <w:lang w:val="es-MX"/>
        </w:rPr>
        <w:t xml:space="preserve">III. </w:t>
      </w:r>
      <w:r w:rsidRPr="00CD1B69">
        <w:rPr>
          <w:rFonts w:ascii="Arial Narrow" w:hAnsi="Arial Narrow" w:cs="Arial"/>
          <w:b/>
          <w:bCs/>
          <w:sz w:val="22"/>
          <w:szCs w:val="22"/>
          <w:lang w:val="es-MX"/>
        </w:rPr>
        <w:tab/>
      </w:r>
      <w:r w:rsidRPr="00CD1B69">
        <w:rPr>
          <w:rFonts w:ascii="Arial Narrow" w:hAnsi="Arial Narrow" w:cs="Arial"/>
          <w:sz w:val="22"/>
          <w:szCs w:val="22"/>
          <w:lang w:val="es-MX"/>
        </w:rPr>
        <w:t>Señalar lugar y fecha de emisión.</w:t>
      </w:r>
    </w:p>
    <w:p w14:paraId="13D5B017" w14:textId="77777777" w:rsidR="00CD1B69" w:rsidRPr="00CD1B69" w:rsidRDefault="00CD1B69" w:rsidP="00CD1B69">
      <w:pPr>
        <w:ind w:left="720" w:hanging="431"/>
        <w:jc w:val="both"/>
        <w:rPr>
          <w:rFonts w:ascii="Arial Narrow" w:eastAsia="MS Mincho" w:hAnsi="Arial Narrow" w:cs="Arial"/>
          <w:sz w:val="22"/>
          <w:szCs w:val="22"/>
        </w:rPr>
      </w:pPr>
    </w:p>
    <w:p w14:paraId="07D1298B"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IV.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Estar fundado, motivado y expresar la resolución, objeto o propósito de que se trate.</w:t>
      </w:r>
    </w:p>
    <w:p w14:paraId="7E335C09" w14:textId="77777777" w:rsidR="00CD1B69" w:rsidRPr="00CD1B69" w:rsidRDefault="00CD1B69" w:rsidP="00CD1B69">
      <w:pPr>
        <w:ind w:left="720" w:hanging="431"/>
        <w:jc w:val="both"/>
        <w:rPr>
          <w:rFonts w:ascii="Arial Narrow" w:eastAsia="MS Mincho" w:hAnsi="Arial Narrow" w:cs="Arial"/>
          <w:sz w:val="22"/>
          <w:szCs w:val="22"/>
        </w:rPr>
      </w:pPr>
    </w:p>
    <w:p w14:paraId="135EBB5C"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V.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Ostentar la firma del funcionario competente y, en su caso, el nombre o nombres de las personas a las que vaya dirigido. Cuando se ignore el nombre de la persona a la que va dirigido, se señalarán los datos suficientes que permitan su identificación. En el caso de resoluciones administrativas que consten en documentos digitales, deberán contener la firma electrónica avanzada del funcionario competente, la que tendrá el mismo valor que la firma autógrafa.</w:t>
      </w:r>
    </w:p>
    <w:p w14:paraId="34467617" w14:textId="77777777" w:rsidR="00CD1B69" w:rsidRPr="00CD1B69" w:rsidRDefault="00CD1B69" w:rsidP="00CD1B69">
      <w:pPr>
        <w:ind w:firstLine="289"/>
        <w:jc w:val="both"/>
        <w:rPr>
          <w:rFonts w:ascii="Arial Narrow" w:eastAsia="MS Mincho" w:hAnsi="Arial Narrow" w:cs="Arial"/>
          <w:sz w:val="22"/>
          <w:szCs w:val="22"/>
        </w:rPr>
      </w:pPr>
    </w:p>
    <w:p w14:paraId="0E2D16A4"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lastRenderedPageBreak/>
        <w:t xml:space="preserve">Para la emisión y regulación de la firma electrónica avanzada de los funcionarios pertenecientes a la Administración </w:t>
      </w:r>
      <w:proofErr w:type="gramStart"/>
      <w:r w:rsidRPr="00CD1B69">
        <w:rPr>
          <w:rFonts w:ascii="Arial Narrow" w:hAnsi="Arial Narrow" w:cs="Arial"/>
          <w:sz w:val="22"/>
          <w:szCs w:val="22"/>
          <w:lang w:val="es-MX"/>
        </w:rPr>
        <w:t>Fiscal General</w:t>
      </w:r>
      <w:proofErr w:type="gramEnd"/>
      <w:r w:rsidRPr="00CD1B69">
        <w:rPr>
          <w:rFonts w:ascii="Arial Narrow" w:hAnsi="Arial Narrow" w:cs="Arial"/>
          <w:sz w:val="22"/>
          <w:szCs w:val="22"/>
          <w:lang w:val="es-MX"/>
        </w:rPr>
        <w:t>, serán aplicables las disposiciones previstas en el Capítulo II, del Título I denominado "De los Medios Electrónicos" de este ordenamiento.</w:t>
      </w:r>
    </w:p>
    <w:p w14:paraId="72CA5396" w14:textId="77777777" w:rsidR="00CD1B69" w:rsidRPr="00CD1B69" w:rsidRDefault="00CD1B69" w:rsidP="00CD1B69">
      <w:pPr>
        <w:ind w:firstLine="288"/>
        <w:jc w:val="both"/>
        <w:rPr>
          <w:rFonts w:ascii="Arial Narrow" w:hAnsi="Arial Narrow" w:cs="Arial"/>
          <w:sz w:val="22"/>
          <w:szCs w:val="22"/>
          <w:lang w:val="es-MX"/>
        </w:rPr>
      </w:pPr>
    </w:p>
    <w:p w14:paraId="56F5A2AB"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w:t>
      </w:r>
    </w:p>
    <w:p w14:paraId="286E59A8" w14:textId="77777777" w:rsidR="00CD1B69" w:rsidRPr="00CD1B69" w:rsidRDefault="00CD1B69" w:rsidP="00CD1B69">
      <w:pPr>
        <w:ind w:firstLine="288"/>
        <w:jc w:val="both"/>
        <w:rPr>
          <w:rFonts w:ascii="Arial Narrow" w:hAnsi="Arial Narrow" w:cs="Arial"/>
          <w:sz w:val="22"/>
          <w:szCs w:val="22"/>
          <w:lang w:val="es-MX"/>
        </w:rPr>
      </w:pPr>
    </w:p>
    <w:p w14:paraId="2C724C36"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p>
    <w:p w14:paraId="37E286B7" w14:textId="77777777" w:rsidR="00CD1B69" w:rsidRPr="00CD1B69" w:rsidRDefault="00CD1B69" w:rsidP="00CD1B69">
      <w:pPr>
        <w:ind w:firstLine="288"/>
        <w:jc w:val="both"/>
        <w:rPr>
          <w:rFonts w:ascii="Arial Narrow" w:hAnsi="Arial Narrow" w:cs="Arial"/>
          <w:sz w:val="22"/>
          <w:szCs w:val="22"/>
          <w:lang w:val="es-MX"/>
        </w:rPr>
      </w:pPr>
    </w:p>
    <w:p w14:paraId="0856DED2"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Asimismo, 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w:t>
      </w:r>
    </w:p>
    <w:p w14:paraId="07AEC495" w14:textId="77777777" w:rsidR="00CD1B69" w:rsidRPr="00CD1B69" w:rsidRDefault="00CD1B69" w:rsidP="00CD1B69">
      <w:pPr>
        <w:ind w:firstLine="288"/>
        <w:jc w:val="both"/>
        <w:rPr>
          <w:rFonts w:ascii="Arial Narrow" w:hAnsi="Arial Narrow" w:cs="Arial"/>
          <w:sz w:val="22"/>
          <w:szCs w:val="22"/>
          <w:lang w:val="es-MX"/>
        </w:rPr>
      </w:pPr>
    </w:p>
    <w:p w14:paraId="56B834A3"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Servicio de Administración Tributaria establecerá los medios a través de los cuales se podrá comprobar la integridad y autoría del documento señalado en el párrafo anterior.</w:t>
      </w:r>
    </w:p>
    <w:p w14:paraId="73C82701" w14:textId="77777777" w:rsidR="00085B7A" w:rsidRPr="00CD1B69" w:rsidRDefault="00085B7A">
      <w:pPr>
        <w:widowControl w:val="0"/>
        <w:jc w:val="both"/>
        <w:rPr>
          <w:rFonts w:ascii="Arial Narrow" w:eastAsia="MS Mincho" w:hAnsi="Arial Narrow" w:cs="Arial"/>
          <w:b/>
          <w:bCs/>
          <w:sz w:val="22"/>
          <w:szCs w:val="22"/>
          <w:lang w:val="es-MX"/>
        </w:rPr>
      </w:pPr>
    </w:p>
    <w:p w14:paraId="608D50BD" w14:textId="77777777" w:rsidR="00874F28" w:rsidRPr="00E33624" w:rsidRDefault="00874F28" w:rsidP="00874F28">
      <w:pPr>
        <w:rPr>
          <w:rFonts w:ascii="Arial Narrow" w:hAnsi="Arial Narrow"/>
          <w:bCs/>
          <w:i/>
          <w:sz w:val="12"/>
          <w:szCs w:val="12"/>
        </w:rPr>
      </w:pPr>
      <w:r w:rsidRPr="00E33624">
        <w:rPr>
          <w:rFonts w:ascii="Arial Narrow" w:hAnsi="Arial Narrow"/>
          <w:bCs/>
          <w:i/>
          <w:sz w:val="12"/>
          <w:szCs w:val="12"/>
        </w:rPr>
        <w:t>(REFORMADO, P.O. 20 DE DICIEMBRE DE 2013)</w:t>
      </w:r>
    </w:p>
    <w:p w14:paraId="285F5AC6" w14:textId="77777777" w:rsidR="00874F28" w:rsidRPr="005F6DCC" w:rsidRDefault="00085B7A" w:rsidP="00874F28">
      <w:pPr>
        <w:pStyle w:val="Textosinformato"/>
        <w:jc w:val="both"/>
        <w:rPr>
          <w:rFonts w:ascii="Arial Narrow" w:hAnsi="Arial Narrow" w:cs="Arial"/>
          <w:sz w:val="22"/>
          <w:szCs w:val="22"/>
        </w:rPr>
      </w:pPr>
      <w:r w:rsidRPr="005F6DCC">
        <w:rPr>
          <w:rFonts w:ascii="Arial Narrow" w:eastAsia="MS Mincho" w:hAnsi="Arial Narrow" w:cs="Arial"/>
          <w:b/>
          <w:bCs/>
          <w:sz w:val="22"/>
          <w:szCs w:val="22"/>
        </w:rPr>
        <w:t>ARTICULO 40.</w:t>
      </w:r>
      <w:r w:rsidRPr="005F6DCC">
        <w:rPr>
          <w:rFonts w:ascii="Arial Narrow" w:eastAsia="MS Mincho" w:hAnsi="Arial Narrow" w:cs="Arial"/>
          <w:sz w:val="22"/>
          <w:szCs w:val="22"/>
        </w:rPr>
        <w:t xml:space="preserve"> </w:t>
      </w:r>
      <w:r w:rsidR="00874F28" w:rsidRPr="005F6DCC">
        <w:rPr>
          <w:rFonts w:ascii="Arial Narrow" w:hAnsi="Arial Narrow" w:cs="Arial"/>
          <w:sz w:val="22"/>
          <w:szCs w:val="22"/>
        </w:rPr>
        <w:t xml:space="preserve">Cuando los contribuyentes, los responsables solidarios o terceros con ellos relacionados, se opongan u obstaculicen el ejercicio de las facultades de las autoridades fiscales, éstas podrán aplicar como medidas de apremio, indistinta o conjuntamente, las siguientes: </w:t>
      </w:r>
    </w:p>
    <w:p w14:paraId="6D2A17EC" w14:textId="77777777" w:rsidR="00874F28" w:rsidRPr="005F6DCC" w:rsidRDefault="00874F28" w:rsidP="00874F28">
      <w:pPr>
        <w:pStyle w:val="Textosinformato"/>
        <w:jc w:val="both"/>
        <w:rPr>
          <w:rFonts w:ascii="Arial Narrow" w:hAnsi="Arial Narrow" w:cs="Arial"/>
          <w:sz w:val="22"/>
          <w:szCs w:val="22"/>
        </w:rPr>
      </w:pPr>
    </w:p>
    <w:p w14:paraId="02E4A935" w14:textId="77777777" w:rsidR="00874F28" w:rsidRPr="005F6DCC" w:rsidRDefault="005F6DCC" w:rsidP="00874F28">
      <w:pPr>
        <w:pStyle w:val="Textosinformato"/>
        <w:ind w:left="510" w:hanging="510"/>
        <w:jc w:val="both"/>
        <w:rPr>
          <w:rFonts w:ascii="Arial Narrow" w:hAnsi="Arial Narrow" w:cs="Arial"/>
          <w:sz w:val="22"/>
          <w:szCs w:val="22"/>
        </w:rPr>
      </w:pPr>
      <w:r w:rsidRPr="005F6DCC">
        <w:rPr>
          <w:rFonts w:ascii="Arial Narrow" w:hAnsi="Arial Narrow" w:cs="Arial"/>
          <w:b/>
          <w:sz w:val="22"/>
          <w:szCs w:val="22"/>
        </w:rPr>
        <w:t>I.</w:t>
      </w:r>
      <w:r w:rsidR="00874F28" w:rsidRPr="005F6DCC">
        <w:rPr>
          <w:rFonts w:ascii="Arial Narrow" w:hAnsi="Arial Narrow" w:cs="Arial"/>
          <w:sz w:val="22"/>
          <w:szCs w:val="22"/>
        </w:rPr>
        <w:t xml:space="preserve"> </w:t>
      </w:r>
      <w:r w:rsidR="00874F28" w:rsidRPr="005F6DCC">
        <w:rPr>
          <w:rFonts w:ascii="Arial Narrow" w:hAnsi="Arial Narrow" w:cs="Arial"/>
          <w:sz w:val="22"/>
          <w:szCs w:val="22"/>
        </w:rPr>
        <w:tab/>
        <w:t xml:space="preserve">Solicitar el auxilio de la fuerza pública. </w:t>
      </w:r>
    </w:p>
    <w:p w14:paraId="193BFC18" w14:textId="77777777" w:rsidR="00874F28" w:rsidRPr="007B363E" w:rsidRDefault="00874F28" w:rsidP="00874F28">
      <w:pPr>
        <w:pStyle w:val="Textosinformato"/>
        <w:jc w:val="both"/>
        <w:rPr>
          <w:rFonts w:ascii="Arial Narrow" w:hAnsi="Arial Narrow" w:cs="Arial"/>
          <w:sz w:val="16"/>
          <w:szCs w:val="22"/>
        </w:rPr>
      </w:pPr>
    </w:p>
    <w:p w14:paraId="2D42F426" w14:textId="77777777" w:rsidR="00874F28" w:rsidRPr="005F6DCC" w:rsidRDefault="00874F28" w:rsidP="00874F28">
      <w:pPr>
        <w:pStyle w:val="Textosinformato"/>
        <w:ind w:left="510"/>
        <w:jc w:val="both"/>
        <w:rPr>
          <w:rFonts w:ascii="Arial Narrow" w:hAnsi="Arial Narrow" w:cs="Arial"/>
          <w:sz w:val="22"/>
          <w:szCs w:val="22"/>
        </w:rPr>
      </w:pPr>
      <w:r w:rsidRPr="005F6DCC">
        <w:rPr>
          <w:rFonts w:ascii="Arial Narrow" w:hAnsi="Arial Narrow" w:cs="Arial"/>
          <w:sz w:val="22"/>
          <w:szCs w:val="22"/>
        </w:rPr>
        <w:t xml:space="preserve">Para los efectos de esta fracción, los cuerpos de seguridad o policiales deberán prestar en forma expedita el apoyo que solicite la autoridad fiscal. </w:t>
      </w:r>
    </w:p>
    <w:p w14:paraId="7C9D0E99" w14:textId="77777777" w:rsidR="00874F28" w:rsidRPr="007B363E" w:rsidRDefault="00874F28" w:rsidP="007B363E">
      <w:pPr>
        <w:pStyle w:val="Textosinformato"/>
        <w:jc w:val="both"/>
        <w:rPr>
          <w:rFonts w:ascii="Arial Narrow" w:hAnsi="Arial Narrow" w:cs="Arial"/>
          <w:sz w:val="16"/>
          <w:szCs w:val="22"/>
        </w:rPr>
      </w:pPr>
    </w:p>
    <w:p w14:paraId="3045F7A6" w14:textId="77777777" w:rsidR="00874F28" w:rsidRPr="005F6DCC" w:rsidRDefault="00874F28" w:rsidP="00874F28">
      <w:pPr>
        <w:pStyle w:val="Textosinformato"/>
        <w:ind w:left="510"/>
        <w:jc w:val="both"/>
        <w:rPr>
          <w:rFonts w:ascii="Arial Narrow" w:hAnsi="Arial Narrow" w:cs="Arial"/>
          <w:sz w:val="22"/>
          <w:szCs w:val="22"/>
        </w:rPr>
      </w:pPr>
      <w:r w:rsidRPr="005F6DCC">
        <w:rPr>
          <w:rFonts w:ascii="Arial Narrow" w:hAnsi="Arial Narrow" w:cs="Arial"/>
          <w:sz w:val="22"/>
          <w:szCs w:val="22"/>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 la Federación, de las entidades federativas o de los municipios o, en su caso, de conformidad con los acuerdos de colaboración administrativa que tengan celebrados con la Federación. </w:t>
      </w:r>
    </w:p>
    <w:p w14:paraId="073A5CB9" w14:textId="77777777" w:rsidR="00874F28" w:rsidRPr="007B363E" w:rsidRDefault="00874F28" w:rsidP="00874F28">
      <w:pPr>
        <w:pStyle w:val="Textosinformato"/>
        <w:jc w:val="both"/>
        <w:rPr>
          <w:rFonts w:ascii="Arial Narrow" w:hAnsi="Arial Narrow" w:cs="Arial"/>
          <w:sz w:val="16"/>
          <w:szCs w:val="22"/>
        </w:rPr>
      </w:pPr>
    </w:p>
    <w:p w14:paraId="6503C846" w14:textId="77777777" w:rsidR="00874F28" w:rsidRPr="005F6DCC" w:rsidRDefault="005F6DCC" w:rsidP="00874F28">
      <w:pPr>
        <w:pStyle w:val="Textosinformato"/>
        <w:ind w:left="510" w:hanging="510"/>
        <w:jc w:val="both"/>
        <w:rPr>
          <w:rFonts w:ascii="Arial Narrow" w:hAnsi="Arial Narrow" w:cs="Arial"/>
          <w:sz w:val="22"/>
          <w:szCs w:val="22"/>
        </w:rPr>
      </w:pPr>
      <w:r w:rsidRPr="005F6DCC">
        <w:rPr>
          <w:rFonts w:ascii="Arial Narrow" w:hAnsi="Arial Narrow" w:cs="Arial"/>
          <w:b/>
          <w:sz w:val="22"/>
          <w:szCs w:val="22"/>
        </w:rPr>
        <w:t>II.</w:t>
      </w:r>
      <w:r w:rsidR="00874F28" w:rsidRPr="005F6DCC">
        <w:rPr>
          <w:rFonts w:ascii="Arial Narrow" w:hAnsi="Arial Narrow" w:cs="Arial"/>
          <w:sz w:val="22"/>
          <w:szCs w:val="22"/>
        </w:rPr>
        <w:t xml:space="preserve"> </w:t>
      </w:r>
      <w:r w:rsidR="00874F28" w:rsidRPr="005F6DCC">
        <w:rPr>
          <w:rFonts w:ascii="Arial Narrow" w:hAnsi="Arial Narrow" w:cs="Arial"/>
          <w:sz w:val="22"/>
          <w:szCs w:val="22"/>
        </w:rPr>
        <w:tab/>
        <w:t xml:space="preserve">Imponer la multa que corresponda en los términos de este Código. </w:t>
      </w:r>
    </w:p>
    <w:p w14:paraId="5D26FF91" w14:textId="77777777" w:rsidR="00874F28" w:rsidRPr="007B363E" w:rsidRDefault="00874F28" w:rsidP="007B363E">
      <w:pPr>
        <w:pStyle w:val="Textosinformato"/>
        <w:jc w:val="both"/>
        <w:rPr>
          <w:rFonts w:ascii="Arial Narrow" w:hAnsi="Arial Narrow" w:cs="Arial"/>
          <w:sz w:val="16"/>
          <w:szCs w:val="22"/>
        </w:rPr>
      </w:pPr>
    </w:p>
    <w:p w14:paraId="3C274B39" w14:textId="77777777" w:rsidR="00874F28" w:rsidRPr="005F6DCC" w:rsidRDefault="005F6DCC" w:rsidP="00874F28">
      <w:pPr>
        <w:pStyle w:val="Textosinformato"/>
        <w:ind w:left="510" w:hanging="510"/>
        <w:jc w:val="both"/>
        <w:rPr>
          <w:rFonts w:ascii="Arial Narrow" w:hAnsi="Arial Narrow" w:cs="Arial"/>
          <w:sz w:val="22"/>
          <w:szCs w:val="22"/>
        </w:rPr>
      </w:pPr>
      <w:r w:rsidRPr="005F6DCC">
        <w:rPr>
          <w:rFonts w:ascii="Arial Narrow" w:hAnsi="Arial Narrow" w:cs="Arial"/>
          <w:b/>
          <w:sz w:val="22"/>
          <w:szCs w:val="22"/>
        </w:rPr>
        <w:t>III.</w:t>
      </w:r>
      <w:r w:rsidR="00874F28" w:rsidRPr="005F6DCC">
        <w:rPr>
          <w:rFonts w:ascii="Arial Narrow" w:hAnsi="Arial Narrow" w:cs="Arial"/>
          <w:sz w:val="22"/>
          <w:szCs w:val="22"/>
        </w:rPr>
        <w:t xml:space="preserve"> </w:t>
      </w:r>
      <w:r w:rsidR="00874F28" w:rsidRPr="005F6DCC">
        <w:rPr>
          <w:rFonts w:ascii="Arial Narrow" w:hAnsi="Arial Narrow" w:cs="Arial"/>
          <w:sz w:val="22"/>
          <w:szCs w:val="22"/>
        </w:rPr>
        <w:tab/>
        <w:t xml:space="preserve">Practicar el aseguramiento precautorio de los bienes o de la negociación del contribuyente o responsable solidario, respecto de los actos, solicitudes de información o requerimientos de documentación dirigidos a éstos, conforme a lo establecido en el artículo 40-A de este Código. </w:t>
      </w:r>
    </w:p>
    <w:p w14:paraId="4A7D929D" w14:textId="77777777" w:rsidR="00874F28" w:rsidRPr="007B363E" w:rsidRDefault="00874F28" w:rsidP="00874F28">
      <w:pPr>
        <w:pStyle w:val="Textosinformato"/>
        <w:jc w:val="both"/>
        <w:rPr>
          <w:rFonts w:ascii="Arial Narrow" w:hAnsi="Arial Narrow" w:cs="Arial"/>
          <w:sz w:val="16"/>
          <w:szCs w:val="22"/>
        </w:rPr>
      </w:pPr>
    </w:p>
    <w:p w14:paraId="4E6E60C2" w14:textId="77777777" w:rsidR="00874F28" w:rsidRPr="005F6DCC" w:rsidRDefault="00874F28" w:rsidP="00874F28">
      <w:pPr>
        <w:pStyle w:val="Textosinformato"/>
        <w:jc w:val="both"/>
        <w:rPr>
          <w:rFonts w:ascii="Arial Narrow" w:hAnsi="Arial Narrow" w:cs="Arial"/>
          <w:sz w:val="22"/>
          <w:szCs w:val="22"/>
        </w:rPr>
      </w:pPr>
      <w:r w:rsidRPr="005F6DCC">
        <w:rPr>
          <w:rFonts w:ascii="Arial Narrow" w:hAnsi="Arial Narrow" w:cs="Arial"/>
          <w:sz w:val="22"/>
          <w:szCs w:val="22"/>
        </w:rPr>
        <w:t xml:space="preserve">Para lo dispuesto en esta fracción, la autoridad que practique el aseguramiento precautorio deberá levantar acta circunstanciada en la que precise de </w:t>
      </w:r>
      <w:proofErr w:type="spellStart"/>
      <w:r w:rsidRPr="005F6DCC">
        <w:rPr>
          <w:rFonts w:ascii="Arial Narrow" w:hAnsi="Arial Narrow" w:cs="Arial"/>
          <w:sz w:val="22"/>
          <w:szCs w:val="22"/>
        </w:rPr>
        <w:t>que</w:t>
      </w:r>
      <w:proofErr w:type="spellEnd"/>
      <w:r w:rsidRPr="005F6DCC">
        <w:rPr>
          <w:rFonts w:ascii="Arial Narrow" w:hAnsi="Arial Narrow" w:cs="Arial"/>
          <w:sz w:val="22"/>
          <w:szCs w:val="22"/>
        </w:rPr>
        <w:t xml:space="preserve"> manera el contribuyente se opuso u obstaculizó físicamente el inicio o desarrollo del ejercicio de las facultades de las autoridades fiscales, y deberá observar en todo momento las disposiciones contenidas en la Sección II del Capítulo III del Título V de este Código. </w:t>
      </w:r>
    </w:p>
    <w:p w14:paraId="7B82D681" w14:textId="77777777" w:rsidR="00085B7A" w:rsidRDefault="00085B7A" w:rsidP="00874F28">
      <w:pPr>
        <w:widowControl w:val="0"/>
        <w:jc w:val="both"/>
        <w:rPr>
          <w:rFonts w:ascii="Arial Narrow" w:eastAsia="MS Mincho" w:hAnsi="Arial Narrow" w:cs="Arial"/>
          <w:sz w:val="22"/>
          <w:szCs w:val="22"/>
        </w:rPr>
      </w:pPr>
    </w:p>
    <w:p w14:paraId="656BFF82"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7B3606C0" w14:textId="77777777" w:rsidR="007B363E" w:rsidRPr="007B363E" w:rsidRDefault="007B363E" w:rsidP="007B363E">
      <w:pPr>
        <w:pStyle w:val="Textosinformato"/>
        <w:jc w:val="both"/>
        <w:rPr>
          <w:rFonts w:ascii="Arial Narrow" w:hAnsi="Arial Narrow" w:cs="Arial"/>
          <w:sz w:val="22"/>
          <w:szCs w:val="22"/>
        </w:rPr>
      </w:pPr>
      <w:r w:rsidRPr="007B363E">
        <w:rPr>
          <w:rFonts w:ascii="Arial Narrow" w:hAnsi="Arial Narrow" w:cs="Arial"/>
          <w:sz w:val="22"/>
          <w:szCs w:val="22"/>
        </w:rPr>
        <w:t xml:space="preserve">En caso de que el contribuyente se encuentre desaparecido y exista denuncia, reporte o queja de su desaparición en términos de la Ley en Materia de Desaparición de Personas del Estado de Coahuila de Zaragoza, no serán procedentes </w:t>
      </w:r>
      <w:r w:rsidRPr="007B363E">
        <w:rPr>
          <w:rFonts w:ascii="Arial Narrow" w:hAnsi="Arial Narrow" w:cs="Arial"/>
          <w:sz w:val="22"/>
          <w:szCs w:val="22"/>
        </w:rPr>
        <w:lastRenderedPageBreak/>
        <w:t xml:space="preserve">las medidas de apremio durante los cinco meses siguientes a la presentación de aquellas, salvo </w:t>
      </w:r>
      <w:proofErr w:type="gramStart"/>
      <w:r w:rsidRPr="007B363E">
        <w:rPr>
          <w:rFonts w:ascii="Arial Narrow" w:hAnsi="Arial Narrow" w:cs="Arial"/>
          <w:sz w:val="22"/>
          <w:szCs w:val="22"/>
        </w:rPr>
        <w:t>que</w:t>
      </w:r>
      <w:proofErr w:type="gramEnd"/>
      <w:r w:rsidRPr="007B363E">
        <w:rPr>
          <w:rFonts w:ascii="Arial Narrow" w:hAnsi="Arial Narrow" w:cs="Arial"/>
          <w:sz w:val="22"/>
          <w:szCs w:val="22"/>
        </w:rPr>
        <w:t xml:space="preserve"> concluido este término, se promueva el procedimiento de declaración especial de ausencia hasta su resolución, de conformidad con la ley especial en la materia.</w:t>
      </w:r>
    </w:p>
    <w:p w14:paraId="62ADDC7F" w14:textId="77777777" w:rsidR="007B363E" w:rsidRPr="007B363E" w:rsidRDefault="007B363E" w:rsidP="007B363E">
      <w:pPr>
        <w:pStyle w:val="Textosinformato"/>
        <w:jc w:val="both"/>
        <w:rPr>
          <w:rFonts w:ascii="Arial Narrow" w:hAnsi="Arial Narrow" w:cs="Arial"/>
          <w:sz w:val="22"/>
          <w:szCs w:val="22"/>
        </w:rPr>
      </w:pPr>
    </w:p>
    <w:p w14:paraId="42F0F1F1"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307E836B" w14:textId="77777777" w:rsidR="007B363E" w:rsidRPr="007B363E" w:rsidRDefault="007B363E" w:rsidP="007B363E">
      <w:pPr>
        <w:pStyle w:val="Textosinformato"/>
        <w:jc w:val="both"/>
        <w:rPr>
          <w:rFonts w:ascii="Arial Narrow" w:hAnsi="Arial Narrow" w:cs="Arial"/>
          <w:sz w:val="22"/>
          <w:szCs w:val="22"/>
        </w:rPr>
      </w:pPr>
      <w:r w:rsidRPr="007B363E">
        <w:rPr>
          <w:rFonts w:ascii="Arial Narrow" w:hAnsi="Arial Narrow" w:cs="Arial"/>
          <w:sz w:val="22"/>
          <w:szCs w:val="22"/>
        </w:rPr>
        <w:t>Las medidas de apremio a que se refiere este artículo, no serán procedentes cuando el contribuyente cuente con declaración especial de ausencia de conformidad con la ley especial en la materia.</w:t>
      </w:r>
    </w:p>
    <w:p w14:paraId="008463AF" w14:textId="77777777" w:rsidR="00C96A82" w:rsidRDefault="00C96A82" w:rsidP="00874F28">
      <w:pPr>
        <w:widowControl w:val="0"/>
        <w:jc w:val="both"/>
        <w:rPr>
          <w:rFonts w:ascii="Arial Narrow" w:eastAsia="MS Mincho" w:hAnsi="Arial Narrow" w:cs="Arial"/>
          <w:sz w:val="22"/>
          <w:szCs w:val="22"/>
        </w:rPr>
      </w:pPr>
    </w:p>
    <w:p w14:paraId="71F0F2CF" w14:textId="77777777" w:rsidR="004F2C47" w:rsidRDefault="004F2C47" w:rsidP="00874F28">
      <w:pPr>
        <w:widowControl w:val="0"/>
        <w:jc w:val="both"/>
        <w:rPr>
          <w:rFonts w:ascii="Arial Narrow" w:eastAsia="MS Mincho" w:hAnsi="Arial Narrow" w:cs="Arial"/>
          <w:sz w:val="22"/>
          <w:szCs w:val="22"/>
        </w:rPr>
      </w:pPr>
    </w:p>
    <w:p w14:paraId="439FDEEB" w14:textId="77777777" w:rsidR="004F2C47" w:rsidRPr="005F6DCC" w:rsidRDefault="004F2C47" w:rsidP="00874F28">
      <w:pPr>
        <w:widowControl w:val="0"/>
        <w:jc w:val="both"/>
        <w:rPr>
          <w:rFonts w:ascii="Arial Narrow" w:eastAsia="MS Mincho" w:hAnsi="Arial Narrow" w:cs="Arial"/>
          <w:sz w:val="22"/>
          <w:szCs w:val="22"/>
        </w:rPr>
      </w:pPr>
    </w:p>
    <w:p w14:paraId="6737BC27"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(ADICIONADO, P.O. 20 DE DICIEMBRE DE 2013)</w:t>
      </w:r>
    </w:p>
    <w:p w14:paraId="603A1BC0" w14:textId="77777777" w:rsidR="003A0AE6" w:rsidRPr="005F6DCC" w:rsidRDefault="003A0AE6" w:rsidP="004F2C47">
      <w:pPr>
        <w:pStyle w:val="Textosinformato"/>
        <w:jc w:val="both"/>
        <w:rPr>
          <w:rFonts w:ascii="Arial Narrow" w:hAnsi="Arial Narrow" w:cs="Arial"/>
          <w:sz w:val="22"/>
          <w:szCs w:val="22"/>
        </w:rPr>
      </w:pPr>
      <w:r w:rsidRPr="005F6DCC">
        <w:rPr>
          <w:rFonts w:ascii="Arial Narrow" w:hAnsi="Arial Narrow" w:cs="Arial"/>
          <w:b/>
          <w:sz w:val="22"/>
          <w:szCs w:val="22"/>
        </w:rPr>
        <w:t>Artículo 40-A.</w:t>
      </w:r>
      <w:r w:rsidRPr="005F6DCC">
        <w:rPr>
          <w:rFonts w:ascii="Arial Narrow" w:hAnsi="Arial Narrow" w:cs="Arial"/>
          <w:sz w:val="22"/>
          <w:szCs w:val="22"/>
        </w:rPr>
        <w:t xml:space="preserve"> El aseguramiento precautorio de los bienes o de la negociación de los contribuyentes o los responsables solidarios, a que se refiere la fracción III del artículo 40 de este Código, así como el levantamiento del mismo, en su caso, se realizará conforme a lo siguiente: </w:t>
      </w:r>
    </w:p>
    <w:p w14:paraId="3047910F" w14:textId="77777777" w:rsidR="003A0AE6" w:rsidRPr="005F6DCC" w:rsidRDefault="003A0AE6" w:rsidP="003A0AE6">
      <w:pPr>
        <w:pStyle w:val="Textosinformato"/>
        <w:rPr>
          <w:rFonts w:ascii="Arial Narrow" w:hAnsi="Arial Narrow" w:cs="Arial"/>
          <w:sz w:val="22"/>
          <w:szCs w:val="22"/>
        </w:rPr>
      </w:pPr>
    </w:p>
    <w:p w14:paraId="4494AD0A"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Se practicará una vez agotadas las medidas de apremio a que se refieren las fracciones I y II del artículo 40 de este ordenamiento, salvo en los casos siguientes: </w:t>
      </w:r>
    </w:p>
    <w:p w14:paraId="16BF2224" w14:textId="77777777" w:rsidR="003A0AE6" w:rsidRPr="005F6DCC" w:rsidRDefault="003A0AE6" w:rsidP="003A0AE6">
      <w:pPr>
        <w:pStyle w:val="Textosinformato"/>
        <w:rPr>
          <w:rFonts w:ascii="Arial Narrow" w:hAnsi="Arial Narrow" w:cs="Arial"/>
          <w:sz w:val="22"/>
          <w:szCs w:val="22"/>
        </w:rPr>
      </w:pPr>
    </w:p>
    <w:p w14:paraId="3D8D79D3"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a)</w:t>
      </w:r>
      <w:r w:rsidRPr="005F6DCC">
        <w:rPr>
          <w:rFonts w:ascii="Arial Narrow" w:hAnsi="Arial Narrow" w:cs="Arial"/>
          <w:sz w:val="22"/>
          <w:szCs w:val="22"/>
        </w:rPr>
        <w:t xml:space="preserve"> </w:t>
      </w:r>
      <w:r w:rsidRPr="005F6DCC">
        <w:rPr>
          <w:rFonts w:ascii="Arial Narrow" w:hAnsi="Arial Narrow" w:cs="Arial"/>
          <w:sz w:val="22"/>
          <w:szCs w:val="22"/>
        </w:rPr>
        <w:tab/>
        <w:t xml:space="preserve">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 </w:t>
      </w:r>
    </w:p>
    <w:p w14:paraId="778756B6" w14:textId="77777777" w:rsidR="003A0AE6" w:rsidRPr="005F6DCC" w:rsidRDefault="003A0AE6" w:rsidP="0018047E">
      <w:pPr>
        <w:pStyle w:val="Textosinformato"/>
        <w:ind w:left="908" w:hanging="454"/>
        <w:jc w:val="both"/>
        <w:rPr>
          <w:rFonts w:ascii="Arial Narrow" w:hAnsi="Arial Narrow" w:cs="Arial"/>
          <w:sz w:val="22"/>
          <w:szCs w:val="22"/>
        </w:rPr>
      </w:pPr>
    </w:p>
    <w:p w14:paraId="1E1673C3"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b)</w:t>
      </w:r>
      <w:r w:rsidRPr="005F6DCC">
        <w:rPr>
          <w:rFonts w:ascii="Arial Narrow" w:hAnsi="Arial Narrow" w:cs="Arial"/>
          <w:sz w:val="22"/>
          <w:szCs w:val="22"/>
        </w:rPr>
        <w:t xml:space="preserve"> </w:t>
      </w:r>
      <w:r w:rsidRPr="005F6DCC">
        <w:rPr>
          <w:rFonts w:ascii="Arial Narrow" w:hAnsi="Arial Narrow" w:cs="Arial"/>
          <w:sz w:val="22"/>
          <w:szCs w:val="22"/>
        </w:rPr>
        <w:tab/>
        <w:t xml:space="preserve">Cuando las autoridades fiscales practiquen visitas a contribuyentes con locales, puestos fijos o semifijos en la vía pública y éstos no puedan demostrar que se encuentran inscritos en el registro federal de contribuyentes o, en su caso, no exhiban los comprobantes que amparen la legal posesión o propiedad de las mercancías que enajenen en dichos lugares. </w:t>
      </w:r>
    </w:p>
    <w:p w14:paraId="5E63CC31" w14:textId="77777777" w:rsidR="003A0AE6" w:rsidRPr="005F6DCC" w:rsidRDefault="003A0AE6" w:rsidP="0018047E">
      <w:pPr>
        <w:pStyle w:val="Textosinformato"/>
        <w:ind w:left="908" w:hanging="454"/>
        <w:jc w:val="both"/>
        <w:rPr>
          <w:rFonts w:ascii="Arial Narrow" w:hAnsi="Arial Narrow" w:cs="Arial"/>
          <w:sz w:val="22"/>
          <w:szCs w:val="22"/>
        </w:rPr>
      </w:pPr>
    </w:p>
    <w:p w14:paraId="359D512A"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c)</w:t>
      </w:r>
      <w:r w:rsidRPr="005F6DCC">
        <w:rPr>
          <w:rFonts w:ascii="Arial Narrow" w:hAnsi="Arial Narrow" w:cs="Arial"/>
          <w:sz w:val="22"/>
          <w:szCs w:val="22"/>
        </w:rPr>
        <w:t xml:space="preserve"> </w:t>
      </w:r>
      <w:r w:rsidRPr="005F6DCC">
        <w:rPr>
          <w:rFonts w:ascii="Arial Narrow" w:hAnsi="Arial Narrow" w:cs="Arial"/>
          <w:sz w:val="22"/>
          <w:szCs w:val="22"/>
        </w:rPr>
        <w:tab/>
        <w:t xml:space="preserve">Cuando una vez iniciadas las facultades de comprobación, exista riesgo inminente de que los contribuyentes o los responsables solidarios oculten, enajenen o dilapiden sus bienes. </w:t>
      </w:r>
    </w:p>
    <w:p w14:paraId="6F3F782B" w14:textId="77777777" w:rsidR="003A0AE6" w:rsidRPr="005F6DCC" w:rsidRDefault="003A0AE6" w:rsidP="003A0AE6">
      <w:pPr>
        <w:pStyle w:val="Textosinformato"/>
        <w:jc w:val="both"/>
        <w:rPr>
          <w:rFonts w:ascii="Arial Narrow" w:hAnsi="Arial Narrow" w:cs="Arial"/>
          <w:sz w:val="22"/>
          <w:szCs w:val="22"/>
        </w:rPr>
      </w:pPr>
    </w:p>
    <w:p w14:paraId="70F2077F"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56 y 57 de este Código. </w:t>
      </w:r>
    </w:p>
    <w:p w14:paraId="10169956" w14:textId="77777777" w:rsidR="003A0AE6" w:rsidRPr="005F6DCC" w:rsidRDefault="003A0AE6" w:rsidP="0018047E">
      <w:pPr>
        <w:widowControl w:val="0"/>
        <w:ind w:left="397" w:hanging="397"/>
        <w:jc w:val="both"/>
        <w:rPr>
          <w:rFonts w:ascii="Arial Narrow" w:eastAsia="MS Mincho" w:hAnsi="Arial Narrow" w:cs="Arial"/>
          <w:bCs/>
          <w:sz w:val="22"/>
          <w:szCs w:val="22"/>
        </w:rPr>
      </w:pPr>
    </w:p>
    <w:p w14:paraId="4E053801"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autoridad fiscal que practique el aseguramiento precautorio levantará acta circunstanciada en la que precise las razones por las cuales realiza dicho aseguramiento, misma que se notificará al contribuyente en ese acto. </w:t>
      </w:r>
    </w:p>
    <w:p w14:paraId="39426E4F" w14:textId="77777777" w:rsidR="003A0AE6" w:rsidRPr="005F6DCC" w:rsidRDefault="003A0AE6" w:rsidP="003A0AE6">
      <w:pPr>
        <w:pStyle w:val="Textosinformato"/>
        <w:ind w:left="510" w:hanging="510"/>
        <w:jc w:val="both"/>
        <w:rPr>
          <w:rFonts w:ascii="Arial Narrow" w:hAnsi="Arial Narrow" w:cs="Arial"/>
          <w:b/>
          <w:sz w:val="22"/>
          <w:szCs w:val="22"/>
        </w:rPr>
      </w:pPr>
    </w:p>
    <w:p w14:paraId="448E8E69"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El aseguramiento precautorio se sujetará al orden siguiente: </w:t>
      </w:r>
    </w:p>
    <w:p w14:paraId="2BFA3773" w14:textId="77777777" w:rsidR="003A0AE6" w:rsidRPr="005F6DCC" w:rsidRDefault="003A0AE6" w:rsidP="003A0AE6">
      <w:pPr>
        <w:pStyle w:val="Textosinformato"/>
        <w:jc w:val="both"/>
        <w:rPr>
          <w:rFonts w:ascii="Arial Narrow" w:hAnsi="Arial Narrow" w:cs="Arial"/>
          <w:sz w:val="22"/>
          <w:szCs w:val="22"/>
        </w:rPr>
      </w:pPr>
    </w:p>
    <w:p w14:paraId="392E006F"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a)</w:t>
      </w:r>
      <w:r w:rsidRPr="005F6DCC">
        <w:rPr>
          <w:rFonts w:ascii="Arial Narrow" w:hAnsi="Arial Narrow" w:cs="Arial"/>
          <w:sz w:val="22"/>
          <w:szCs w:val="22"/>
        </w:rPr>
        <w:t xml:space="preserve"> </w:t>
      </w:r>
      <w:r w:rsidRPr="005F6DCC">
        <w:rPr>
          <w:rFonts w:ascii="Arial Narrow" w:hAnsi="Arial Narrow" w:cs="Arial"/>
          <w:sz w:val="22"/>
          <w:szCs w:val="22"/>
        </w:rPr>
        <w:tab/>
        <w:t xml:space="preserve">Bienes inmuebles, en este caso, el contribuyente o su representante legal deberá manifestar, bajo protesta de decir verdad, si dichos bienes reportan cualquier gravamen real, aseguramiento o embargo anterior; se encuentran en copropiedad, o pertenecen a sociedad conyugal alguna. 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 </w:t>
      </w:r>
    </w:p>
    <w:p w14:paraId="34D36B01" w14:textId="77777777" w:rsidR="003A0AE6" w:rsidRPr="005F6DCC" w:rsidRDefault="003A0AE6" w:rsidP="0018047E">
      <w:pPr>
        <w:pStyle w:val="Textosinformato"/>
        <w:ind w:left="908" w:hanging="454"/>
        <w:jc w:val="both"/>
        <w:rPr>
          <w:rFonts w:ascii="Arial Narrow" w:hAnsi="Arial Narrow" w:cs="Arial"/>
          <w:sz w:val="22"/>
          <w:szCs w:val="22"/>
        </w:rPr>
      </w:pPr>
    </w:p>
    <w:p w14:paraId="2DBCE68C"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b)</w:t>
      </w:r>
      <w:r w:rsidRPr="005F6DCC">
        <w:rPr>
          <w:rFonts w:ascii="Arial Narrow" w:hAnsi="Arial Narrow" w:cs="Arial"/>
          <w:sz w:val="22"/>
          <w:szCs w:val="22"/>
        </w:rPr>
        <w:t xml:space="preserve"> </w:t>
      </w:r>
      <w:r w:rsidRPr="005F6DCC">
        <w:rPr>
          <w:rFonts w:ascii="Arial Narrow" w:hAnsi="Arial Narrow" w:cs="Arial"/>
          <w:sz w:val="22"/>
          <w:szCs w:val="22"/>
        </w:rPr>
        <w:tab/>
        <w:t xml:space="preserve">Cuentas por cobrar, acciones, bonos, cupones vencidos, valores mobiliarios y, en general, créditos de inmediato y fácil cobro a cargo de entidades o dependencias de la Federación, estados y municipios y de instituciones o empresas de reconocida solvencia. </w:t>
      </w:r>
    </w:p>
    <w:p w14:paraId="42E552E4" w14:textId="77777777" w:rsidR="003A0AE6" w:rsidRPr="005F6DCC" w:rsidRDefault="003A0AE6" w:rsidP="0018047E">
      <w:pPr>
        <w:pStyle w:val="Textosinformato"/>
        <w:ind w:left="908" w:hanging="454"/>
        <w:jc w:val="both"/>
        <w:rPr>
          <w:rFonts w:ascii="Arial Narrow" w:hAnsi="Arial Narrow" w:cs="Arial"/>
          <w:sz w:val="22"/>
          <w:szCs w:val="22"/>
        </w:rPr>
      </w:pPr>
    </w:p>
    <w:p w14:paraId="72A9B9FC"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c)</w:t>
      </w:r>
      <w:r w:rsidRPr="005F6DCC">
        <w:rPr>
          <w:rFonts w:ascii="Arial Narrow" w:hAnsi="Arial Narrow" w:cs="Arial"/>
          <w:sz w:val="22"/>
          <w:szCs w:val="22"/>
        </w:rPr>
        <w:t xml:space="preserve"> </w:t>
      </w:r>
      <w:r w:rsidRPr="005F6DCC">
        <w:rPr>
          <w:rFonts w:ascii="Arial Narrow" w:hAnsi="Arial Narrow" w:cs="Arial"/>
          <w:sz w:val="22"/>
          <w:szCs w:val="22"/>
        </w:rPr>
        <w:tab/>
        <w:t xml:space="preserve">Derechos de autor sobre obras literarias, artísticas o científicas; patentes de invención y registros de modelos de utilidad, diseños industriales, marcas y avisos comerciales. </w:t>
      </w:r>
    </w:p>
    <w:p w14:paraId="7450EB7C" w14:textId="77777777" w:rsidR="003A0AE6" w:rsidRPr="005F6DCC" w:rsidRDefault="003A0AE6" w:rsidP="0018047E">
      <w:pPr>
        <w:pStyle w:val="Textosinformato"/>
        <w:ind w:left="908" w:hanging="454"/>
        <w:jc w:val="both"/>
        <w:rPr>
          <w:rFonts w:ascii="Arial Narrow" w:hAnsi="Arial Narrow" w:cs="Arial"/>
          <w:sz w:val="22"/>
          <w:szCs w:val="22"/>
        </w:rPr>
      </w:pPr>
    </w:p>
    <w:p w14:paraId="5F66E676"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d)</w:t>
      </w:r>
      <w:r w:rsidRPr="005F6DCC">
        <w:rPr>
          <w:rFonts w:ascii="Arial Narrow" w:hAnsi="Arial Narrow" w:cs="Arial"/>
          <w:sz w:val="22"/>
          <w:szCs w:val="22"/>
        </w:rPr>
        <w:t xml:space="preserve"> </w:t>
      </w:r>
      <w:r w:rsidRPr="005F6DCC">
        <w:rPr>
          <w:rFonts w:ascii="Arial Narrow" w:hAnsi="Arial Narrow" w:cs="Arial"/>
          <w:sz w:val="22"/>
          <w:szCs w:val="22"/>
        </w:rPr>
        <w:tab/>
        <w:t xml:space="preserve">Obras artísticas, colecciones científicas, joyas, medallas, armas, antigüedades, así como instrumentos de artes y oficios, indistintamente. </w:t>
      </w:r>
    </w:p>
    <w:p w14:paraId="09A424CC" w14:textId="77777777" w:rsidR="003A0AE6" w:rsidRPr="005F6DCC" w:rsidRDefault="003A0AE6" w:rsidP="0018047E">
      <w:pPr>
        <w:pStyle w:val="Textosinformato"/>
        <w:ind w:left="908" w:hanging="454"/>
        <w:jc w:val="both"/>
        <w:rPr>
          <w:rFonts w:ascii="Arial Narrow" w:hAnsi="Arial Narrow" w:cs="Arial"/>
          <w:sz w:val="22"/>
          <w:szCs w:val="22"/>
        </w:rPr>
      </w:pPr>
    </w:p>
    <w:p w14:paraId="7924571C"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e)</w:t>
      </w:r>
      <w:r w:rsidRPr="005F6DCC">
        <w:rPr>
          <w:rFonts w:ascii="Arial Narrow" w:hAnsi="Arial Narrow" w:cs="Arial"/>
          <w:sz w:val="22"/>
          <w:szCs w:val="22"/>
        </w:rPr>
        <w:t xml:space="preserve"> </w:t>
      </w:r>
      <w:r w:rsidRPr="005F6DCC">
        <w:rPr>
          <w:rFonts w:ascii="Arial Narrow" w:hAnsi="Arial Narrow" w:cs="Arial"/>
          <w:sz w:val="22"/>
          <w:szCs w:val="22"/>
        </w:rPr>
        <w:tab/>
        <w:t xml:space="preserve">Dinero y metales preciosos. </w:t>
      </w:r>
    </w:p>
    <w:p w14:paraId="022EC570" w14:textId="77777777" w:rsidR="003A0AE6" w:rsidRPr="005F6DCC" w:rsidRDefault="003A0AE6" w:rsidP="0018047E">
      <w:pPr>
        <w:pStyle w:val="Textosinformato"/>
        <w:ind w:left="908" w:hanging="454"/>
        <w:jc w:val="both"/>
        <w:rPr>
          <w:rFonts w:ascii="Arial Narrow" w:hAnsi="Arial Narrow" w:cs="Arial"/>
          <w:sz w:val="22"/>
          <w:szCs w:val="22"/>
        </w:rPr>
      </w:pPr>
    </w:p>
    <w:p w14:paraId="5758FB54"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f)</w:t>
      </w:r>
      <w:r w:rsidRPr="005F6DCC">
        <w:rPr>
          <w:rFonts w:ascii="Arial Narrow" w:hAnsi="Arial Narrow" w:cs="Arial"/>
          <w:sz w:val="22"/>
          <w:szCs w:val="22"/>
        </w:rPr>
        <w:t xml:space="preserve"> </w:t>
      </w:r>
      <w:r w:rsidRPr="005F6DCC">
        <w:rPr>
          <w:rFonts w:ascii="Arial Narrow" w:hAnsi="Arial Narrow" w:cs="Arial"/>
          <w:sz w:val="22"/>
          <w:szCs w:val="22"/>
        </w:rPr>
        <w:tab/>
        <w:t xml:space="preserve">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 </w:t>
      </w:r>
    </w:p>
    <w:p w14:paraId="0BAEB4B7" w14:textId="77777777" w:rsidR="003A0AE6" w:rsidRPr="005F6DCC" w:rsidRDefault="003A0AE6" w:rsidP="0018047E">
      <w:pPr>
        <w:pStyle w:val="Textosinformato"/>
        <w:ind w:left="908" w:hanging="454"/>
        <w:jc w:val="both"/>
        <w:rPr>
          <w:rFonts w:ascii="Arial Narrow" w:hAnsi="Arial Narrow" w:cs="Arial"/>
          <w:sz w:val="22"/>
          <w:szCs w:val="22"/>
        </w:rPr>
      </w:pPr>
    </w:p>
    <w:p w14:paraId="485789E0"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g)</w:t>
      </w:r>
      <w:r w:rsidRPr="005F6DCC">
        <w:rPr>
          <w:rFonts w:ascii="Arial Narrow" w:hAnsi="Arial Narrow" w:cs="Arial"/>
          <w:sz w:val="22"/>
          <w:szCs w:val="22"/>
        </w:rPr>
        <w:t xml:space="preserve"> </w:t>
      </w:r>
      <w:r w:rsidRPr="005F6DCC">
        <w:rPr>
          <w:rFonts w:ascii="Arial Narrow" w:hAnsi="Arial Narrow" w:cs="Arial"/>
          <w:sz w:val="22"/>
          <w:szCs w:val="22"/>
        </w:rPr>
        <w:tab/>
        <w:t xml:space="preserve">Los bienes muebles no comprendidos en las fracciones anteriores. </w:t>
      </w:r>
    </w:p>
    <w:p w14:paraId="61513575" w14:textId="77777777" w:rsidR="003A0AE6" w:rsidRPr="005F6DCC" w:rsidRDefault="003A0AE6" w:rsidP="0018047E">
      <w:pPr>
        <w:pStyle w:val="Textosinformato"/>
        <w:ind w:left="908" w:hanging="454"/>
        <w:jc w:val="both"/>
        <w:rPr>
          <w:rFonts w:ascii="Arial Narrow" w:hAnsi="Arial Narrow" w:cs="Arial"/>
          <w:sz w:val="22"/>
          <w:szCs w:val="22"/>
        </w:rPr>
      </w:pPr>
    </w:p>
    <w:p w14:paraId="037CB69B"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h)</w:t>
      </w:r>
      <w:r w:rsidRPr="005F6DCC">
        <w:rPr>
          <w:rFonts w:ascii="Arial Narrow" w:hAnsi="Arial Narrow" w:cs="Arial"/>
          <w:sz w:val="22"/>
          <w:szCs w:val="22"/>
        </w:rPr>
        <w:t xml:space="preserve"> </w:t>
      </w:r>
      <w:r w:rsidRPr="005F6DCC">
        <w:rPr>
          <w:rFonts w:ascii="Arial Narrow" w:hAnsi="Arial Narrow" w:cs="Arial"/>
          <w:sz w:val="22"/>
          <w:szCs w:val="22"/>
        </w:rPr>
        <w:tab/>
        <w:t xml:space="preserve">La negociación del contribuyente. </w:t>
      </w:r>
    </w:p>
    <w:p w14:paraId="6275F767" w14:textId="77777777" w:rsidR="003A0AE6" w:rsidRPr="005F6DCC" w:rsidRDefault="003A0AE6" w:rsidP="003A0AE6">
      <w:pPr>
        <w:pStyle w:val="Textosinformato"/>
        <w:jc w:val="both"/>
        <w:rPr>
          <w:rFonts w:ascii="Arial Narrow" w:hAnsi="Arial Narrow" w:cs="Arial"/>
          <w:sz w:val="22"/>
          <w:szCs w:val="22"/>
        </w:rPr>
      </w:pPr>
    </w:p>
    <w:p w14:paraId="62A112DE"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Los contribuyentes, responsables solidarios o terceros relacionados con ellos, deberán acreditar la propiedad de los bienes sobre los que se practique el aseguramiento precautorio. </w:t>
      </w:r>
    </w:p>
    <w:p w14:paraId="585DB06E" w14:textId="77777777" w:rsidR="003A0AE6" w:rsidRPr="005F6DCC" w:rsidRDefault="003A0AE6" w:rsidP="0018047E">
      <w:pPr>
        <w:widowControl w:val="0"/>
        <w:ind w:left="397"/>
        <w:jc w:val="both"/>
        <w:rPr>
          <w:rFonts w:ascii="Arial Narrow" w:eastAsia="MS Mincho" w:hAnsi="Arial Narrow" w:cs="Arial"/>
          <w:bCs/>
          <w:sz w:val="22"/>
          <w:szCs w:val="22"/>
        </w:rPr>
      </w:pPr>
    </w:p>
    <w:p w14:paraId="1D464760"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los contribuyentes, responsables solidarios o terceros relacionados con ellos no cuenten o, bajo protesta de decir verdad, manifiesten no contar con alguno de los bienes a asegurar conforme al orden establecido, se asentará en el acta circunstanciada referida en el segundo párrafo de la fracción II de este artículo. </w:t>
      </w:r>
    </w:p>
    <w:p w14:paraId="2C2CF86E" w14:textId="77777777" w:rsidR="003A0AE6" w:rsidRPr="005F6DCC" w:rsidRDefault="003A0AE6" w:rsidP="0018047E">
      <w:pPr>
        <w:widowControl w:val="0"/>
        <w:ind w:left="397"/>
        <w:jc w:val="both"/>
        <w:rPr>
          <w:rFonts w:ascii="Arial Narrow" w:eastAsia="MS Mincho" w:hAnsi="Arial Narrow" w:cs="Arial"/>
          <w:bCs/>
          <w:sz w:val="22"/>
          <w:szCs w:val="22"/>
        </w:rPr>
      </w:pPr>
    </w:p>
    <w:p w14:paraId="54436389"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En el supuesto de que el valor del bien a asegurar conforme al orden establecido exceda del monto de la determinación provisional de adeudos fiscales presuntos efectuada por la autoridad, se podrá practicar el aseguramiento sobre el siguiente bien en el orden de prelación. </w:t>
      </w:r>
    </w:p>
    <w:p w14:paraId="384E54DD" w14:textId="77777777" w:rsidR="003A0AE6" w:rsidRPr="005F6DCC" w:rsidRDefault="003A0AE6" w:rsidP="0018047E">
      <w:pPr>
        <w:widowControl w:val="0"/>
        <w:ind w:left="397"/>
        <w:jc w:val="both"/>
        <w:rPr>
          <w:rFonts w:ascii="Arial Narrow" w:eastAsia="MS Mincho" w:hAnsi="Arial Narrow" w:cs="Arial"/>
          <w:bCs/>
          <w:sz w:val="22"/>
          <w:szCs w:val="22"/>
        </w:rPr>
      </w:pPr>
    </w:p>
    <w:p w14:paraId="301A70D0"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el inciso f) de esta fracción. </w:t>
      </w:r>
    </w:p>
    <w:p w14:paraId="01669CD4" w14:textId="77777777" w:rsidR="003A0AE6" w:rsidRPr="005F6DCC" w:rsidRDefault="003A0AE6" w:rsidP="0018047E">
      <w:pPr>
        <w:widowControl w:val="0"/>
        <w:ind w:left="397"/>
        <w:jc w:val="both"/>
        <w:rPr>
          <w:rFonts w:ascii="Arial Narrow" w:eastAsia="MS Mincho" w:hAnsi="Arial Narrow" w:cs="Arial"/>
          <w:bCs/>
          <w:sz w:val="22"/>
          <w:szCs w:val="22"/>
        </w:rPr>
      </w:pPr>
    </w:p>
    <w:p w14:paraId="589B2C82"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Tratándose de las visitas a contribuyentes con locales, puestos fijos o semifijos en la vía pública a que se refiere el inciso b) de la fracción I de este artículo, el aseguramiento se practicará sobre las mercancías que se enajenen en dichos lugares, sin que sea necesario establecer un monto de la determinación provisional de adeudos fiscales presuntos. </w:t>
      </w:r>
    </w:p>
    <w:p w14:paraId="5407599C" w14:textId="77777777" w:rsidR="003A0AE6" w:rsidRPr="005F6DCC" w:rsidRDefault="003A0AE6" w:rsidP="003A0AE6">
      <w:pPr>
        <w:pStyle w:val="Textosinformato"/>
        <w:jc w:val="both"/>
        <w:rPr>
          <w:rFonts w:ascii="Arial Narrow" w:hAnsi="Arial Narrow" w:cs="Arial"/>
          <w:b/>
          <w:sz w:val="22"/>
          <w:szCs w:val="22"/>
        </w:rPr>
      </w:pPr>
    </w:p>
    <w:p w14:paraId="39058792"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El aseguramiento de los bienes a que se refiere el inciso f) de la fracción III de este artículo, se realizará conforme a lo siguiente: </w:t>
      </w:r>
    </w:p>
    <w:p w14:paraId="242EB3F9" w14:textId="77777777" w:rsidR="003A0AE6" w:rsidRPr="005F6DCC" w:rsidRDefault="003A0AE6" w:rsidP="003A0AE6">
      <w:pPr>
        <w:pStyle w:val="Textosinformato"/>
        <w:jc w:val="both"/>
        <w:rPr>
          <w:rFonts w:ascii="Arial Narrow" w:hAnsi="Arial Narrow" w:cs="Arial"/>
          <w:sz w:val="22"/>
          <w:szCs w:val="22"/>
        </w:rPr>
      </w:pPr>
    </w:p>
    <w:p w14:paraId="2EBB1952"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w:t>
      </w:r>
    </w:p>
    <w:p w14:paraId="5AC72BAA" w14:textId="77777777" w:rsidR="003A0AE6" w:rsidRPr="005F6DCC" w:rsidRDefault="003A0AE6" w:rsidP="0018047E">
      <w:pPr>
        <w:widowControl w:val="0"/>
        <w:ind w:left="397"/>
        <w:jc w:val="both"/>
        <w:rPr>
          <w:rFonts w:ascii="Arial Narrow" w:eastAsia="MS Mincho" w:hAnsi="Arial Narrow" w:cs="Arial"/>
          <w:bCs/>
          <w:sz w:val="22"/>
          <w:szCs w:val="22"/>
        </w:rPr>
      </w:pPr>
    </w:p>
    <w:p w14:paraId="25E30089"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la solicitud de aseguramiento se realice a través de las comisiones señaladas en el párrafo anterior, éstas contarán con un plazo de tres días para ordenar a la entidad financiera o sociedad cooperativa de ahorro y </w:t>
      </w:r>
      <w:r w:rsidRPr="005F6DCC">
        <w:rPr>
          <w:rFonts w:ascii="Arial Narrow" w:eastAsia="MS Mincho" w:hAnsi="Arial Narrow" w:cs="Arial"/>
          <w:bCs/>
          <w:sz w:val="22"/>
          <w:szCs w:val="22"/>
        </w:rPr>
        <w:lastRenderedPageBreak/>
        <w:t xml:space="preserve">préstamo que corresponda, que practique el aseguramiento precautorio. </w:t>
      </w:r>
    </w:p>
    <w:p w14:paraId="10985134" w14:textId="77777777" w:rsidR="003A0AE6" w:rsidRPr="005F6DCC" w:rsidRDefault="003A0AE6" w:rsidP="0018047E">
      <w:pPr>
        <w:widowControl w:val="0"/>
        <w:ind w:left="397"/>
        <w:jc w:val="both"/>
        <w:rPr>
          <w:rFonts w:ascii="Arial Narrow" w:eastAsia="MS Mincho" w:hAnsi="Arial Narrow" w:cs="Arial"/>
          <w:bCs/>
          <w:sz w:val="22"/>
          <w:szCs w:val="22"/>
        </w:rPr>
      </w:pPr>
    </w:p>
    <w:p w14:paraId="3E6FEBAB"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 </w:t>
      </w:r>
    </w:p>
    <w:p w14:paraId="66B0C64D" w14:textId="77777777" w:rsidR="003A0AE6" w:rsidRPr="005F6DCC" w:rsidRDefault="003A0AE6" w:rsidP="0018047E">
      <w:pPr>
        <w:widowControl w:val="0"/>
        <w:ind w:left="397"/>
        <w:jc w:val="both"/>
        <w:rPr>
          <w:rFonts w:ascii="Arial Narrow" w:eastAsia="MS Mincho" w:hAnsi="Arial Narrow" w:cs="Arial"/>
          <w:bCs/>
          <w:sz w:val="22"/>
          <w:szCs w:val="22"/>
        </w:rPr>
      </w:pPr>
    </w:p>
    <w:p w14:paraId="26B4673E"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 </w:t>
      </w:r>
    </w:p>
    <w:p w14:paraId="71E9853F" w14:textId="77777777" w:rsidR="003A0AE6" w:rsidRPr="005F6DCC" w:rsidRDefault="003A0AE6" w:rsidP="0018047E">
      <w:pPr>
        <w:widowControl w:val="0"/>
        <w:ind w:left="397"/>
        <w:jc w:val="both"/>
        <w:rPr>
          <w:rFonts w:ascii="Arial Narrow" w:eastAsia="MS Mincho" w:hAnsi="Arial Narrow" w:cs="Arial"/>
          <w:bCs/>
          <w:sz w:val="22"/>
          <w:szCs w:val="22"/>
        </w:rPr>
      </w:pPr>
    </w:p>
    <w:p w14:paraId="26A9A5EB"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 </w:t>
      </w:r>
    </w:p>
    <w:p w14:paraId="554EEEBA" w14:textId="77777777" w:rsidR="003A0AE6" w:rsidRPr="005F6DCC" w:rsidRDefault="003A0AE6" w:rsidP="003A0AE6">
      <w:pPr>
        <w:pStyle w:val="Textosinformato"/>
        <w:jc w:val="both"/>
        <w:rPr>
          <w:rFonts w:ascii="Arial Narrow" w:hAnsi="Arial Narrow" w:cs="Arial"/>
          <w:sz w:val="22"/>
          <w:szCs w:val="22"/>
        </w:rPr>
      </w:pPr>
    </w:p>
    <w:p w14:paraId="502944EA"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V. </w:t>
      </w:r>
      <w:r w:rsidRPr="005F6DCC">
        <w:rPr>
          <w:rFonts w:ascii="Arial Narrow" w:eastAsia="MS Mincho" w:hAnsi="Arial Narrow" w:cs="Arial"/>
          <w:b/>
          <w:bCs/>
          <w:sz w:val="22"/>
          <w:szCs w:val="22"/>
        </w:rPr>
        <w:tab/>
      </w:r>
      <w:r w:rsidRPr="005F6DCC">
        <w:rPr>
          <w:rFonts w:ascii="Arial Narrow" w:eastAsia="MS Mincho" w:hAnsi="Arial Narrow" w:cs="Arial"/>
          <w:bCs/>
          <w:sz w:val="22"/>
          <w:szCs w:val="22"/>
        </w:rPr>
        <w:t xml:space="preserve">La autoridad fiscal notificará al contribuyente, responsable solidario o tercero relacionado con ellos, a más tardar el tercer día siguiente a aquél en que se haya practicado el aseguramiento, señalando la conducta que lo originó y, en su caso, el monto sobre el cual procedió el mismo. La notificación se hará al contribuyente, responsable solidario o tercero relacionado. </w:t>
      </w:r>
    </w:p>
    <w:p w14:paraId="5A459BB3" w14:textId="77777777" w:rsidR="003A0AE6" w:rsidRPr="005F6DCC" w:rsidRDefault="003A0AE6" w:rsidP="003A0AE6">
      <w:pPr>
        <w:pStyle w:val="Textosinformato"/>
        <w:ind w:left="510" w:hanging="510"/>
        <w:jc w:val="both"/>
        <w:rPr>
          <w:rFonts w:ascii="Arial Narrow" w:hAnsi="Arial Narrow" w:cs="Arial"/>
          <w:sz w:val="22"/>
          <w:szCs w:val="22"/>
        </w:rPr>
      </w:pPr>
    </w:p>
    <w:p w14:paraId="3B7301F0"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133 de este Código, salvo lo indicado en su segundo párrafo. </w:t>
      </w:r>
    </w:p>
    <w:p w14:paraId="461E1AD8" w14:textId="77777777" w:rsidR="003A0AE6" w:rsidRPr="005F6DCC" w:rsidRDefault="003A0AE6" w:rsidP="003A0AE6">
      <w:pPr>
        <w:pStyle w:val="Textosinformato"/>
        <w:jc w:val="both"/>
        <w:rPr>
          <w:rFonts w:ascii="Arial Narrow" w:hAnsi="Arial Narrow" w:cs="Arial"/>
          <w:sz w:val="22"/>
          <w:szCs w:val="22"/>
        </w:rPr>
      </w:pPr>
    </w:p>
    <w:p w14:paraId="0BF8B553"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El contribuyente, responsable solidario o tercero relacionado con ellos que actúe como depositario, deberá rendir cuentas mensuales a la autoridad fiscal competente respecto de los bienes que se encuentren bajo su custodia. </w:t>
      </w:r>
    </w:p>
    <w:p w14:paraId="5F50F75C" w14:textId="77777777" w:rsidR="003A0AE6" w:rsidRPr="005F6DCC" w:rsidRDefault="003A0AE6" w:rsidP="0018047E">
      <w:pPr>
        <w:widowControl w:val="0"/>
        <w:ind w:left="397"/>
        <w:jc w:val="both"/>
        <w:rPr>
          <w:rFonts w:ascii="Arial Narrow" w:eastAsia="MS Mincho" w:hAnsi="Arial Narrow" w:cs="Arial"/>
          <w:bCs/>
          <w:sz w:val="22"/>
          <w:szCs w:val="22"/>
        </w:rPr>
      </w:pPr>
    </w:p>
    <w:p w14:paraId="402E65D4"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Lo establecido en esta fracción no será aplicable tratándose del aseguramiento que se practique sobre los bienes a que se refieren los incisos e) y f) de la fracción III de este artículo, así como sobre las mercancías que se enajenen en los locales, puestos fijos o semifijos en la vía pública, cuando el contribuyente visitado no demuestre estar inscrito en el registro federal de contribuyentes, o bien, no exhiba los comprobantes que amparen la legal posesión o propiedad de dichas mercancías. </w:t>
      </w:r>
    </w:p>
    <w:p w14:paraId="4F0554F3" w14:textId="77777777" w:rsidR="003A0AE6" w:rsidRPr="005F6DCC" w:rsidRDefault="003A0AE6" w:rsidP="003A0AE6">
      <w:pPr>
        <w:pStyle w:val="Textosinformato"/>
        <w:jc w:val="both"/>
        <w:rPr>
          <w:rFonts w:ascii="Arial Narrow" w:hAnsi="Arial Narrow" w:cs="Arial"/>
          <w:sz w:val="22"/>
          <w:szCs w:val="22"/>
        </w:rPr>
      </w:pPr>
    </w:p>
    <w:p w14:paraId="1A98CD70"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 </w:t>
      </w:r>
    </w:p>
    <w:p w14:paraId="730E0F63" w14:textId="77777777" w:rsidR="003A0AE6" w:rsidRPr="005F6DCC" w:rsidRDefault="003A0AE6" w:rsidP="003A0AE6">
      <w:pPr>
        <w:pStyle w:val="Textosinformato"/>
        <w:jc w:val="both"/>
        <w:rPr>
          <w:rFonts w:ascii="Arial Narrow" w:hAnsi="Arial Narrow" w:cs="Arial"/>
          <w:sz w:val="22"/>
          <w:szCs w:val="22"/>
        </w:rPr>
      </w:pPr>
    </w:p>
    <w:p w14:paraId="7D7130AA"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En el caso de que se hayan asegurado los bienes a que se refiere el inciso f) de la fracción III de este artículo, el levantamiento del aseguramiento se realizará conforme a lo siguiente: </w:t>
      </w:r>
    </w:p>
    <w:p w14:paraId="7A64D294" w14:textId="77777777" w:rsidR="003A0AE6" w:rsidRPr="005F6DCC" w:rsidRDefault="003A0AE6" w:rsidP="0018047E">
      <w:pPr>
        <w:widowControl w:val="0"/>
        <w:ind w:left="397"/>
        <w:jc w:val="both"/>
        <w:rPr>
          <w:rFonts w:ascii="Arial Narrow" w:eastAsia="MS Mincho" w:hAnsi="Arial Narrow" w:cs="Arial"/>
          <w:bCs/>
          <w:sz w:val="22"/>
          <w:szCs w:val="22"/>
        </w:rPr>
      </w:pPr>
    </w:p>
    <w:p w14:paraId="08EF7C78"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 </w:t>
      </w:r>
    </w:p>
    <w:p w14:paraId="6686AF14" w14:textId="77777777" w:rsidR="003A0AE6" w:rsidRPr="005F6DCC" w:rsidRDefault="003A0AE6" w:rsidP="0018047E">
      <w:pPr>
        <w:widowControl w:val="0"/>
        <w:ind w:left="397"/>
        <w:jc w:val="both"/>
        <w:rPr>
          <w:rFonts w:ascii="Arial Narrow" w:eastAsia="MS Mincho" w:hAnsi="Arial Narrow" w:cs="Arial"/>
          <w:bCs/>
          <w:sz w:val="22"/>
          <w:szCs w:val="22"/>
        </w:rPr>
      </w:pPr>
    </w:p>
    <w:p w14:paraId="57F787E7"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la solicitud de levantamiento del aseguramiento se realice a través de las comisiones señaladas en el </w:t>
      </w:r>
      <w:r w:rsidRPr="005F6DCC">
        <w:rPr>
          <w:rFonts w:ascii="Arial Narrow" w:eastAsia="MS Mincho" w:hAnsi="Arial Narrow" w:cs="Arial"/>
          <w:bCs/>
          <w:sz w:val="22"/>
          <w:szCs w:val="22"/>
        </w:rPr>
        <w:lastRenderedPageBreak/>
        <w:t xml:space="preserve">párrafo anterior, estas contarán con un plazo de tres días a partir de que surta efectos la notificación a las mismas, para ordenar a la entidad financiera o sociedad cooperativa de ahorro y préstamo que corresponda, que levante el aseguramiento precautorio. </w:t>
      </w:r>
    </w:p>
    <w:p w14:paraId="4E258980" w14:textId="77777777" w:rsidR="003A0AE6" w:rsidRPr="005F6DCC" w:rsidRDefault="003A0AE6" w:rsidP="0018047E">
      <w:pPr>
        <w:widowControl w:val="0"/>
        <w:ind w:left="397"/>
        <w:jc w:val="both"/>
        <w:rPr>
          <w:rFonts w:ascii="Arial Narrow" w:eastAsia="MS Mincho" w:hAnsi="Arial Narrow" w:cs="Arial"/>
          <w:bCs/>
          <w:sz w:val="22"/>
          <w:szCs w:val="22"/>
        </w:rPr>
      </w:pPr>
    </w:p>
    <w:p w14:paraId="1118D283"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 </w:t>
      </w:r>
    </w:p>
    <w:p w14:paraId="0050AB5C" w14:textId="77777777" w:rsidR="003A0AE6" w:rsidRPr="005F6DCC" w:rsidRDefault="003A0AE6" w:rsidP="0018047E">
      <w:pPr>
        <w:widowControl w:val="0"/>
        <w:ind w:left="397"/>
        <w:jc w:val="both"/>
        <w:rPr>
          <w:rFonts w:ascii="Arial Narrow" w:eastAsia="MS Mincho" w:hAnsi="Arial Narrow" w:cs="Arial"/>
          <w:bCs/>
          <w:sz w:val="22"/>
          <w:szCs w:val="22"/>
        </w:rPr>
      </w:pPr>
    </w:p>
    <w:p w14:paraId="31CA8BA4"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 </w:t>
      </w:r>
    </w:p>
    <w:p w14:paraId="425BD44B" w14:textId="77777777" w:rsidR="003A0AE6" w:rsidRPr="005F6DCC" w:rsidRDefault="003A0AE6" w:rsidP="0018047E">
      <w:pPr>
        <w:widowControl w:val="0"/>
        <w:ind w:left="397"/>
        <w:jc w:val="both"/>
        <w:rPr>
          <w:rFonts w:ascii="Arial Narrow" w:eastAsia="MS Mincho" w:hAnsi="Arial Narrow" w:cs="Arial"/>
          <w:bCs/>
          <w:sz w:val="22"/>
          <w:szCs w:val="22"/>
        </w:rPr>
      </w:pPr>
    </w:p>
    <w:p w14:paraId="57EC0E92"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la autoridad constate que el aseguramiento precautorio se practicó por una cantidad mayor a la debida, únicamente ordenará su levantamiento hasta por el monto excedente, observando para ello lo dispuesto en la fracción III de este artículo. </w:t>
      </w:r>
    </w:p>
    <w:p w14:paraId="15F7E244" w14:textId="77777777" w:rsidR="003A0AE6" w:rsidRPr="005F6DCC" w:rsidRDefault="003A0AE6" w:rsidP="0018047E">
      <w:pPr>
        <w:widowControl w:val="0"/>
        <w:ind w:left="397"/>
        <w:jc w:val="both"/>
        <w:rPr>
          <w:rFonts w:ascii="Arial Narrow" w:eastAsia="MS Mincho" w:hAnsi="Arial Narrow" w:cs="Arial"/>
          <w:bCs/>
          <w:sz w:val="22"/>
          <w:szCs w:val="22"/>
        </w:rPr>
      </w:pPr>
    </w:p>
    <w:p w14:paraId="61AFFB68"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Tratándose de los supuestos establecidos en el inciso b) de la fracción I de este artículo, el aseguramiento precautorio quedará sin efectos cuando se acredite la inscripción al registro federal de contribuyentes o se acredite la legal posesión o propiedad de la mercancía, según sea el caso. </w:t>
      </w:r>
    </w:p>
    <w:p w14:paraId="374CA12B" w14:textId="77777777" w:rsidR="003A0AE6" w:rsidRPr="005F6DCC" w:rsidRDefault="003A0AE6" w:rsidP="0018047E">
      <w:pPr>
        <w:widowControl w:val="0"/>
        <w:ind w:left="397"/>
        <w:jc w:val="both"/>
        <w:rPr>
          <w:rFonts w:ascii="Arial Narrow" w:eastAsia="MS Mincho" w:hAnsi="Arial Narrow" w:cs="Arial"/>
          <w:bCs/>
          <w:sz w:val="22"/>
          <w:szCs w:val="22"/>
        </w:rPr>
      </w:pPr>
    </w:p>
    <w:p w14:paraId="11CFC70A"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Para la práctica del aseguramiento precautorio se observarán las disposiciones contenidas en la Sección II del Capítulo III del Título V de este Código, en aquello que no se oponga a lo previsto en este artículo.” </w:t>
      </w:r>
    </w:p>
    <w:p w14:paraId="6B138AFE" w14:textId="77777777" w:rsidR="003A0AE6" w:rsidRPr="005F6DCC" w:rsidRDefault="003A0AE6" w:rsidP="003A0AE6">
      <w:pPr>
        <w:pStyle w:val="Textosinformato"/>
        <w:jc w:val="both"/>
        <w:rPr>
          <w:rFonts w:ascii="Arial Narrow" w:hAnsi="Arial Narrow" w:cs="Arial"/>
          <w:sz w:val="22"/>
          <w:szCs w:val="22"/>
        </w:rPr>
      </w:pPr>
    </w:p>
    <w:p w14:paraId="67C83399" w14:textId="77777777" w:rsidR="006B21BC" w:rsidRPr="00E33624" w:rsidRDefault="006B21BC" w:rsidP="006B21B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FE DE ERRATAS</w:t>
      </w:r>
      <w:r w:rsidRPr="00E33624">
        <w:rPr>
          <w:rFonts w:ascii="Arial Narrow" w:hAnsi="Arial Narrow"/>
          <w:bCs/>
          <w:i/>
          <w:sz w:val="12"/>
          <w:szCs w:val="12"/>
        </w:rPr>
        <w:t>, P.O.</w:t>
      </w:r>
      <w:r>
        <w:rPr>
          <w:rFonts w:ascii="Arial Narrow" w:hAnsi="Arial Narrow"/>
          <w:bCs/>
          <w:i/>
          <w:sz w:val="12"/>
          <w:szCs w:val="12"/>
        </w:rPr>
        <w:t>4</w:t>
      </w:r>
      <w:r w:rsidRPr="00E33624">
        <w:rPr>
          <w:rFonts w:ascii="Arial Narrow" w:hAnsi="Arial Narrow"/>
          <w:bCs/>
          <w:i/>
          <w:sz w:val="12"/>
          <w:szCs w:val="12"/>
        </w:rPr>
        <w:t xml:space="preserve"> DE </w:t>
      </w:r>
      <w:r>
        <w:rPr>
          <w:rFonts w:ascii="Arial Narrow" w:hAnsi="Arial Narrow"/>
          <w:bCs/>
          <w:i/>
          <w:sz w:val="12"/>
          <w:szCs w:val="12"/>
        </w:rPr>
        <w:t>FEBRERO</w:t>
      </w:r>
      <w:r w:rsidRPr="00E33624">
        <w:rPr>
          <w:rFonts w:ascii="Arial Narrow" w:hAnsi="Arial Narrow"/>
          <w:bCs/>
          <w:i/>
          <w:sz w:val="12"/>
          <w:szCs w:val="12"/>
        </w:rPr>
        <w:t xml:space="preserve"> DE 201</w:t>
      </w:r>
      <w:r>
        <w:rPr>
          <w:rFonts w:ascii="Arial Narrow" w:hAnsi="Arial Narrow"/>
          <w:bCs/>
          <w:i/>
          <w:sz w:val="12"/>
          <w:szCs w:val="12"/>
        </w:rPr>
        <w:t>4</w:t>
      </w:r>
      <w:r w:rsidRPr="00E33624">
        <w:rPr>
          <w:rFonts w:ascii="Arial Narrow" w:hAnsi="Arial Narrow"/>
          <w:bCs/>
          <w:i/>
          <w:sz w:val="12"/>
          <w:szCs w:val="12"/>
        </w:rPr>
        <w:t>)</w:t>
      </w:r>
    </w:p>
    <w:p w14:paraId="06706235"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6B21BC">
        <w:rPr>
          <w:rFonts w:ascii="Arial Narrow" w:eastAsia="MS Mincho" w:hAnsi="Arial Narrow" w:cs="Arial"/>
          <w:b/>
          <w:bCs/>
          <w:sz w:val="22"/>
          <w:szCs w:val="22"/>
        </w:rPr>
        <w:t>III</w:t>
      </w:r>
      <w:r w:rsidRPr="005F6DCC">
        <w:rPr>
          <w:rFonts w:ascii="Arial Narrow" w:eastAsia="MS Mincho" w:hAnsi="Arial Narrow" w:cs="Arial"/>
          <w:b/>
          <w:bCs/>
          <w:sz w:val="22"/>
          <w:szCs w:val="22"/>
        </w:rPr>
        <w:t>.</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Solicitar a la autoridad competente se proceda por desobediencia o resistencia, por parte del contribuyente, responsable solidario o tercero relacionado con ellos, a un mandato legítimo de autoridad competente. </w:t>
      </w:r>
    </w:p>
    <w:p w14:paraId="207434C4" w14:textId="77777777" w:rsidR="003A0AE6" w:rsidRPr="005F6DCC" w:rsidRDefault="003A0AE6" w:rsidP="003A0AE6">
      <w:pPr>
        <w:pStyle w:val="Textosinformato"/>
        <w:jc w:val="both"/>
        <w:rPr>
          <w:rFonts w:ascii="Arial Narrow" w:hAnsi="Arial Narrow" w:cs="Arial"/>
          <w:sz w:val="22"/>
          <w:szCs w:val="22"/>
        </w:rPr>
      </w:pPr>
    </w:p>
    <w:p w14:paraId="25190ECF" w14:textId="77777777" w:rsidR="003A0AE6" w:rsidRPr="005F6DCC" w:rsidRDefault="003A0AE6" w:rsidP="003A0AE6">
      <w:pPr>
        <w:pStyle w:val="Textosinformato"/>
        <w:jc w:val="both"/>
        <w:rPr>
          <w:rFonts w:ascii="Arial Narrow" w:hAnsi="Arial Narrow" w:cs="Arial"/>
          <w:sz w:val="22"/>
          <w:szCs w:val="22"/>
        </w:rPr>
      </w:pPr>
      <w:r w:rsidRPr="005F6DCC">
        <w:rPr>
          <w:rFonts w:ascii="Arial Narrow" w:hAnsi="Arial Narrow" w:cs="Arial"/>
          <w:sz w:val="22"/>
          <w:szCs w:val="22"/>
        </w:rPr>
        <w:t xml:space="preserve">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 </w:t>
      </w:r>
    </w:p>
    <w:p w14:paraId="4D59D93D" w14:textId="77777777" w:rsidR="003A0AE6" w:rsidRPr="005F6DCC" w:rsidRDefault="003A0AE6" w:rsidP="003A0AE6">
      <w:pPr>
        <w:pStyle w:val="Textosinformato"/>
        <w:jc w:val="both"/>
        <w:rPr>
          <w:rFonts w:ascii="Arial Narrow" w:hAnsi="Arial Narrow" w:cs="Arial"/>
          <w:sz w:val="22"/>
          <w:szCs w:val="22"/>
        </w:rPr>
      </w:pPr>
    </w:p>
    <w:p w14:paraId="0AEFE24A" w14:textId="77777777" w:rsidR="003A0AE6" w:rsidRPr="005F6DCC" w:rsidRDefault="003A0AE6" w:rsidP="003A0AE6">
      <w:pPr>
        <w:pStyle w:val="Textosinformato"/>
        <w:jc w:val="both"/>
        <w:rPr>
          <w:rFonts w:ascii="Arial Narrow" w:hAnsi="Arial Narrow" w:cs="Arial"/>
          <w:sz w:val="22"/>
          <w:szCs w:val="22"/>
        </w:rPr>
      </w:pPr>
      <w:r w:rsidRPr="005F6DCC">
        <w:rPr>
          <w:rFonts w:ascii="Arial Narrow" w:hAnsi="Arial Narrow" w:cs="Arial"/>
          <w:sz w:val="22"/>
          <w:szCs w:val="22"/>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p>
    <w:p w14:paraId="2FC8DE4A" w14:textId="77777777" w:rsidR="003A0AE6" w:rsidRPr="005F6DCC" w:rsidRDefault="003A0AE6" w:rsidP="003A0AE6">
      <w:pPr>
        <w:widowControl w:val="0"/>
        <w:jc w:val="both"/>
        <w:rPr>
          <w:rFonts w:ascii="Arial Narrow" w:eastAsia="MS Mincho" w:hAnsi="Arial Narrow" w:cs="Arial"/>
          <w:b/>
          <w:bCs/>
          <w:sz w:val="22"/>
          <w:szCs w:val="22"/>
        </w:rPr>
      </w:pPr>
    </w:p>
    <w:p w14:paraId="48049992"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41.</w:t>
      </w:r>
      <w:r w:rsidRPr="005F6DCC">
        <w:rPr>
          <w:rFonts w:ascii="Arial Narrow" w:eastAsia="MS Mincho" w:hAnsi="Arial Narrow" w:cs="Arial"/>
          <w:sz w:val="22"/>
          <w:szCs w:val="22"/>
        </w:rPr>
        <w:t xml:space="preserve"> 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738443F6" w14:textId="77777777" w:rsidR="00085B7A" w:rsidRPr="005F6DCC" w:rsidRDefault="00085B7A" w:rsidP="003A0AE6">
      <w:pPr>
        <w:widowControl w:val="0"/>
        <w:jc w:val="both"/>
        <w:rPr>
          <w:rFonts w:ascii="Arial Narrow" w:eastAsia="MS Mincho" w:hAnsi="Arial Narrow" w:cs="Arial"/>
          <w:b/>
          <w:bCs/>
          <w:sz w:val="22"/>
          <w:szCs w:val="22"/>
        </w:rPr>
      </w:pPr>
    </w:p>
    <w:p w14:paraId="343030F9"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Requerir su presentación en un plazo no mayor de seis días.</w:t>
      </w:r>
    </w:p>
    <w:p w14:paraId="37D39CFF" w14:textId="77777777" w:rsidR="00085B7A" w:rsidRPr="005F6DCC" w:rsidRDefault="00085B7A" w:rsidP="003A0AE6">
      <w:pPr>
        <w:widowControl w:val="0"/>
        <w:ind w:left="510" w:hanging="510"/>
        <w:jc w:val="both"/>
        <w:rPr>
          <w:rFonts w:ascii="Arial Narrow" w:eastAsia="MS Mincho" w:hAnsi="Arial Narrow" w:cs="Arial"/>
          <w:b/>
          <w:bCs/>
          <w:sz w:val="22"/>
          <w:szCs w:val="22"/>
        </w:rPr>
      </w:pPr>
    </w:p>
    <w:p w14:paraId="4C3AA2A0"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Tratándose de la omisión en la presentación de una declaración periódica para el pago de contribuciones, podrán hacer efectiva al contribuyente o responsable solidario que haya incurrido en la omisión, una cantidad igual a la contribución que hubiera determinado en la última o cualquiera de las seis últimas declaraciones de la contribución que se trate. Esta cantidad a pagar tendrá el carácter de pago provisional y no libera a los obligados de presentar la declaración omitida. </w:t>
      </w:r>
    </w:p>
    <w:p w14:paraId="007DB29D" w14:textId="77777777" w:rsidR="00085B7A" w:rsidRPr="005F6DCC" w:rsidRDefault="00085B7A" w:rsidP="003A0AE6">
      <w:pPr>
        <w:widowControl w:val="0"/>
        <w:jc w:val="both"/>
        <w:rPr>
          <w:rFonts w:ascii="Arial Narrow" w:eastAsia="MS Mincho" w:hAnsi="Arial Narrow" w:cs="Arial"/>
          <w:sz w:val="22"/>
          <w:szCs w:val="22"/>
        </w:rPr>
      </w:pPr>
    </w:p>
    <w:p w14:paraId="7139E662"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la omisión sea de una declaración de las que se conozca de manera fehaciente la cantidad a la que le es </w:t>
      </w:r>
      <w:r w:rsidRPr="005F6DCC">
        <w:rPr>
          <w:rFonts w:ascii="Arial Narrow" w:eastAsia="MS Mincho" w:hAnsi="Arial Narrow" w:cs="Arial"/>
          <w:sz w:val="22"/>
          <w:szCs w:val="22"/>
        </w:rPr>
        <w:lastRenderedPageBreak/>
        <w:t xml:space="preserve">aplicable la tasa o cuota respectiva, la propia autoridad fiscal podrá hacer efectiva al contribuyente, con carácter provisional, una cantidad igual a la contribución que a éste corresponda determinar, sin que el pago lo libere de presentar la declaración omitida. </w:t>
      </w:r>
    </w:p>
    <w:p w14:paraId="55482407" w14:textId="77777777" w:rsidR="00085B7A" w:rsidRPr="005F6DCC" w:rsidRDefault="00085B7A" w:rsidP="003A0AE6">
      <w:pPr>
        <w:widowControl w:val="0"/>
        <w:jc w:val="both"/>
        <w:rPr>
          <w:rFonts w:ascii="Arial Narrow" w:eastAsia="MS Mincho" w:hAnsi="Arial Narrow" w:cs="Arial"/>
          <w:sz w:val="22"/>
          <w:szCs w:val="22"/>
        </w:rPr>
      </w:pPr>
    </w:p>
    <w:p w14:paraId="4B9B119C"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14:paraId="16FF6B2F" w14:textId="77777777" w:rsidR="00085B7A" w:rsidRPr="005F6DCC" w:rsidRDefault="00085B7A" w:rsidP="003A0AE6">
      <w:pPr>
        <w:widowControl w:val="0"/>
        <w:jc w:val="both"/>
        <w:rPr>
          <w:rFonts w:ascii="Arial Narrow" w:eastAsia="MS Mincho" w:hAnsi="Arial Narrow" w:cs="Arial"/>
          <w:b/>
          <w:bCs/>
          <w:sz w:val="22"/>
          <w:szCs w:val="22"/>
        </w:rPr>
      </w:pPr>
    </w:p>
    <w:p w14:paraId="5FBFB7EC" w14:textId="77777777" w:rsidR="00085B7A" w:rsidRPr="005F6DCC" w:rsidRDefault="005F6DCC" w:rsidP="003A0AE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Imponer la multa que corresponda en los términos de este Código y requerir la presentación del documento omitido en un plazo de seis días. Si no se atiende el requerimiento se impondrá multa por cada requerimiento no atendido. La autoridad en ningún caso formulará más de tres requerimientos por una misma omisión. </w:t>
      </w:r>
    </w:p>
    <w:p w14:paraId="58FFCE5F" w14:textId="77777777" w:rsidR="00085B7A" w:rsidRPr="005F6DCC" w:rsidRDefault="00085B7A" w:rsidP="003A0AE6">
      <w:pPr>
        <w:widowControl w:val="0"/>
        <w:jc w:val="both"/>
        <w:rPr>
          <w:rFonts w:ascii="Arial Narrow" w:eastAsia="MS Mincho" w:hAnsi="Arial Narrow" w:cs="Arial"/>
          <w:bCs/>
          <w:sz w:val="22"/>
          <w:szCs w:val="22"/>
        </w:rPr>
      </w:pPr>
    </w:p>
    <w:p w14:paraId="689CF318" w14:textId="77777777" w:rsidR="008A67E8" w:rsidRPr="00E33624" w:rsidRDefault="008A67E8" w:rsidP="00E33624">
      <w:pPr>
        <w:rPr>
          <w:rFonts w:ascii="Arial Narrow" w:hAnsi="Arial Narrow"/>
          <w:bCs/>
          <w:i/>
          <w:sz w:val="12"/>
          <w:szCs w:val="12"/>
        </w:rPr>
      </w:pPr>
      <w:r w:rsidRPr="00E33624">
        <w:rPr>
          <w:rFonts w:ascii="Arial Narrow" w:hAnsi="Arial Narrow"/>
          <w:bCs/>
          <w:i/>
          <w:sz w:val="12"/>
          <w:szCs w:val="12"/>
        </w:rPr>
        <w:t>(ADICIONADA, P.O. 20 DE FEBRERO DE 2009)</w:t>
      </w:r>
    </w:p>
    <w:p w14:paraId="6826BEBA" w14:textId="77777777" w:rsidR="008A67E8" w:rsidRPr="005F6DCC" w:rsidRDefault="008A67E8" w:rsidP="0018047E">
      <w:pPr>
        <w:widowControl w:val="0"/>
        <w:ind w:left="397" w:hanging="397"/>
        <w:jc w:val="both"/>
        <w:rPr>
          <w:rFonts w:ascii="Arial Narrow" w:eastAsia="MS Mincho" w:hAnsi="Arial Narrow" w:cs="Arial"/>
          <w:bCs/>
          <w:sz w:val="22"/>
          <w:szCs w:val="22"/>
        </w:rPr>
      </w:pPr>
      <w:r w:rsidRPr="00E33624">
        <w:rPr>
          <w:rFonts w:ascii="Arial Narrow" w:eastAsia="MS Mincho" w:hAnsi="Arial Narrow" w:cs="Arial"/>
          <w:b/>
          <w:bCs/>
          <w:sz w:val="22"/>
          <w:szCs w:val="22"/>
        </w:rPr>
        <w:t>III-A.</w:t>
      </w:r>
      <w:r w:rsidRPr="005F6DCC">
        <w:rPr>
          <w:rFonts w:ascii="Arial Narrow" w:eastAsia="MS Mincho" w:hAnsi="Arial Narrow" w:cs="Arial"/>
          <w:bCs/>
          <w:sz w:val="22"/>
          <w:szCs w:val="22"/>
        </w:rPr>
        <w:t xml:space="preserve"> Embargar precautoriamente los bienes o la negociación cuando el contribuyente haya omitido presentar declaraciones en los últimos tres ejercicios o cuando no atienda tres requerimientos de la autoridad en los términos de la fracción IV de este Artículo por una misma omisión, salvo tratándose de declaraciones, en que bastará con no atender un requerimiento. El embargo quedará sin efecto cuando el contribuyente cumpla con el requerimiento o dos meses después de practicado si no obstante el incumplimiento las autoridades fiscales no inician el ejercicio de sus facultades de comprobación.</w:t>
      </w:r>
    </w:p>
    <w:p w14:paraId="316FCBB3" w14:textId="77777777" w:rsidR="008A67E8" w:rsidRPr="005F6DCC" w:rsidRDefault="008A67E8" w:rsidP="0018047E">
      <w:pPr>
        <w:widowControl w:val="0"/>
        <w:ind w:left="397" w:hanging="397"/>
        <w:jc w:val="both"/>
        <w:rPr>
          <w:rFonts w:ascii="Arial Narrow" w:eastAsia="MS Mincho" w:hAnsi="Arial Narrow" w:cs="Arial"/>
          <w:bCs/>
          <w:sz w:val="22"/>
          <w:szCs w:val="22"/>
        </w:rPr>
      </w:pPr>
    </w:p>
    <w:p w14:paraId="28E65B9C"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 xml:space="preserve">Elaborar una liquidación provisional de la contribución por el equivalente a la más alta de las tres últimas declaraciones presentadas por dicha contribución. </w:t>
      </w:r>
    </w:p>
    <w:p w14:paraId="28553163" w14:textId="77777777" w:rsidR="00085B7A" w:rsidRPr="005F6DCC" w:rsidRDefault="00085B7A" w:rsidP="003A0AE6">
      <w:pPr>
        <w:widowControl w:val="0"/>
        <w:jc w:val="both"/>
        <w:rPr>
          <w:rFonts w:ascii="Arial Narrow" w:eastAsia="MS Mincho" w:hAnsi="Arial Narrow" w:cs="Arial"/>
          <w:sz w:val="22"/>
          <w:szCs w:val="22"/>
        </w:rPr>
      </w:pPr>
    </w:p>
    <w:p w14:paraId="675461E7"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el caso de la fracción III y agotados los actos señalados en la misma, se pondrán los hechos en conocimiento de la autoridad competente, para que se proceda por desobediencia a mandato legítimo de autoridad competente. </w:t>
      </w:r>
    </w:p>
    <w:p w14:paraId="2B3CCAF0" w14:textId="77777777" w:rsidR="00085B7A" w:rsidRPr="005F6DCC" w:rsidRDefault="00085B7A" w:rsidP="003A0AE6">
      <w:pPr>
        <w:widowControl w:val="0"/>
        <w:jc w:val="both"/>
        <w:rPr>
          <w:rFonts w:ascii="Arial Narrow" w:eastAsia="MS Mincho" w:hAnsi="Arial Narrow" w:cs="Arial"/>
          <w:sz w:val="22"/>
          <w:szCs w:val="22"/>
        </w:rPr>
      </w:pPr>
    </w:p>
    <w:p w14:paraId="564221D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42.</w:t>
      </w:r>
      <w:r w:rsidRPr="005F6DCC">
        <w:rPr>
          <w:rFonts w:ascii="Arial Narrow" w:eastAsia="MS Mincho" w:hAnsi="Arial Narrow" w:cs="Arial"/>
          <w:sz w:val="22"/>
          <w:szCs w:val="22"/>
        </w:rPr>
        <w:t xml:space="preserve"> Las autoridades fiscales a fin de comprobar que los contribuyentes o responsables solidarios han cumplido con las disposiciones fiscales y, en su caso, determinar las contribuciones omitidas o los créditos fiscales, así como para comprobar la comisión de delitos fiscales, estará facultada para:</w:t>
      </w:r>
    </w:p>
    <w:p w14:paraId="421A22D5" w14:textId="77777777" w:rsidR="00085B7A" w:rsidRPr="005F6DCC" w:rsidRDefault="00085B7A">
      <w:pPr>
        <w:widowControl w:val="0"/>
        <w:jc w:val="both"/>
        <w:rPr>
          <w:rFonts w:ascii="Arial Narrow" w:eastAsia="MS Mincho" w:hAnsi="Arial Narrow" w:cs="Arial"/>
          <w:b/>
          <w:bCs/>
          <w:sz w:val="22"/>
          <w:szCs w:val="22"/>
        </w:rPr>
      </w:pPr>
    </w:p>
    <w:p w14:paraId="7FB70F68"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Rectificar los errores aritméticos, omisiones u otros que aparezcan en las declaraciones, solicitudes o avisos, para lo cual las autoridades fiscales podrán requerir al contribuyente la presentación de la documentación que proceda, para la rectificación del error u omisión de que se trate.</w:t>
      </w:r>
    </w:p>
    <w:p w14:paraId="2CD6F44E" w14:textId="77777777" w:rsidR="00085B7A" w:rsidRPr="005F6DCC" w:rsidRDefault="00085B7A">
      <w:pPr>
        <w:widowControl w:val="0"/>
        <w:ind w:left="397" w:hanging="397"/>
        <w:jc w:val="both"/>
        <w:rPr>
          <w:rFonts w:ascii="Arial Narrow" w:eastAsia="MS Mincho" w:hAnsi="Arial Narrow" w:cs="Arial"/>
          <w:bCs/>
          <w:sz w:val="22"/>
          <w:szCs w:val="22"/>
        </w:rPr>
      </w:pPr>
    </w:p>
    <w:p w14:paraId="4D6720FD"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Requerir a los contribuyentes, responsables solidarios o terceros con ellos relacionados, para que exhiban en su domicilio, establecimientos o en las oficinas de las propias autoridades, su contabilidad para efectos de su revisión, así como proporcionar los datos, documentos o informes que se les requieran.</w:t>
      </w:r>
    </w:p>
    <w:p w14:paraId="08695CC9" w14:textId="77777777" w:rsidR="00085B7A" w:rsidRPr="005F6DCC" w:rsidRDefault="00085B7A">
      <w:pPr>
        <w:widowControl w:val="0"/>
        <w:ind w:left="397" w:hanging="397"/>
        <w:jc w:val="both"/>
        <w:rPr>
          <w:rFonts w:ascii="Arial Narrow" w:eastAsia="MS Mincho" w:hAnsi="Arial Narrow" w:cs="Arial"/>
          <w:bCs/>
          <w:sz w:val="22"/>
          <w:szCs w:val="22"/>
        </w:rPr>
      </w:pPr>
    </w:p>
    <w:p w14:paraId="4D193A73"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Ordenar y practicar visitas a los contribuyentes, los responsables solidarios o terceros relacionados con ellos y revisar su contabilidad, bienes y mercancías.</w:t>
      </w:r>
    </w:p>
    <w:p w14:paraId="5BE426CA" w14:textId="77777777" w:rsidR="00085B7A" w:rsidRPr="005F6DCC" w:rsidRDefault="00085B7A">
      <w:pPr>
        <w:widowControl w:val="0"/>
        <w:ind w:left="397" w:hanging="397"/>
        <w:jc w:val="both"/>
        <w:rPr>
          <w:rFonts w:ascii="Arial Narrow" w:eastAsia="MS Mincho" w:hAnsi="Arial Narrow" w:cs="Arial"/>
          <w:bCs/>
          <w:sz w:val="22"/>
          <w:szCs w:val="22"/>
        </w:rPr>
      </w:pPr>
    </w:p>
    <w:p w14:paraId="5AB10B7E"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Revisar los dictámenes formulados por contadores públicos sobre los estados financieros de los contribuyentes y su relación con el cumplimiento de disposiciones fiscales.</w:t>
      </w:r>
    </w:p>
    <w:p w14:paraId="5512C121" w14:textId="77777777" w:rsidR="00085B7A" w:rsidRPr="005F6DCC" w:rsidRDefault="00085B7A">
      <w:pPr>
        <w:widowControl w:val="0"/>
        <w:ind w:left="397" w:hanging="397"/>
        <w:jc w:val="both"/>
        <w:rPr>
          <w:rFonts w:ascii="Arial Narrow" w:eastAsia="MS Mincho" w:hAnsi="Arial Narrow" w:cs="Arial"/>
          <w:bCs/>
          <w:sz w:val="22"/>
          <w:szCs w:val="22"/>
        </w:rPr>
      </w:pPr>
    </w:p>
    <w:p w14:paraId="4B87FF75"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Practicar u ordenar se practique avalúo o verificación física de toda clase de bienes, incluso durante su transporte.</w:t>
      </w:r>
    </w:p>
    <w:p w14:paraId="3B5FF7A2" w14:textId="77777777" w:rsidR="00085B7A" w:rsidRPr="005F6DCC" w:rsidRDefault="00085B7A">
      <w:pPr>
        <w:widowControl w:val="0"/>
        <w:ind w:left="397" w:hanging="397"/>
        <w:jc w:val="both"/>
        <w:rPr>
          <w:rFonts w:ascii="Arial Narrow" w:eastAsia="MS Mincho" w:hAnsi="Arial Narrow" w:cs="Arial"/>
          <w:bCs/>
          <w:sz w:val="22"/>
          <w:szCs w:val="22"/>
        </w:rPr>
      </w:pPr>
    </w:p>
    <w:p w14:paraId="6BABCA4E"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t>Recabar de los funcionarios y empleados públicos y de los fedatarios, los informes y datos que posean con motivo de sus funciones.</w:t>
      </w:r>
    </w:p>
    <w:p w14:paraId="387D04FA" w14:textId="77777777" w:rsidR="00085B7A" w:rsidRPr="005F6DCC" w:rsidRDefault="00085B7A">
      <w:pPr>
        <w:widowControl w:val="0"/>
        <w:ind w:left="397" w:hanging="397"/>
        <w:jc w:val="both"/>
        <w:rPr>
          <w:rFonts w:ascii="Arial Narrow" w:eastAsia="MS Mincho" w:hAnsi="Arial Narrow" w:cs="Arial"/>
          <w:b/>
          <w:bCs/>
          <w:sz w:val="22"/>
          <w:szCs w:val="22"/>
        </w:rPr>
      </w:pPr>
    </w:p>
    <w:p w14:paraId="2F34C15D" w14:textId="77777777" w:rsidR="002333FB" w:rsidRPr="00E33624" w:rsidRDefault="002333FB" w:rsidP="002333FB">
      <w:pPr>
        <w:rPr>
          <w:rFonts w:ascii="Arial Narrow" w:hAnsi="Arial Narrow"/>
          <w:bCs/>
          <w:i/>
          <w:sz w:val="12"/>
          <w:szCs w:val="12"/>
        </w:rPr>
      </w:pPr>
      <w:r w:rsidRPr="00E33624">
        <w:rPr>
          <w:rFonts w:ascii="Arial Narrow" w:hAnsi="Arial Narrow"/>
          <w:bCs/>
          <w:i/>
          <w:sz w:val="12"/>
          <w:szCs w:val="12"/>
        </w:rPr>
        <w:t>(REFORMADA, P.O. 11 DE DICIEMBRE DE 2009)</w:t>
      </w:r>
    </w:p>
    <w:p w14:paraId="15EADEC2" w14:textId="77777777" w:rsidR="002333FB" w:rsidRPr="005F6DCC" w:rsidRDefault="005F6DCC" w:rsidP="002333FB">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2333FB" w:rsidRPr="005F6DCC">
        <w:rPr>
          <w:rFonts w:ascii="Arial Narrow" w:eastAsia="MS Mincho" w:hAnsi="Arial Narrow" w:cs="Arial"/>
          <w:bCs/>
          <w:sz w:val="22"/>
          <w:szCs w:val="22"/>
        </w:rPr>
        <w:t xml:space="preserve">Allegarse las pruebas necesarias para formular la denuncia o querella ante el ministerio público para que ejercite </w:t>
      </w:r>
      <w:r w:rsidR="002333FB" w:rsidRPr="005F6DCC">
        <w:rPr>
          <w:rFonts w:ascii="Arial Narrow" w:eastAsia="MS Mincho" w:hAnsi="Arial Narrow" w:cs="Arial"/>
          <w:bCs/>
          <w:sz w:val="22"/>
          <w:szCs w:val="22"/>
        </w:rPr>
        <w:lastRenderedPageBreak/>
        <w:t xml:space="preserve">la acción penal por la posible comisión de delitos fiscales. Las actuaciones que practiquen las autoridades fiscales tendrán el mismo valor probatorio que la ley relativa concede a las actas del Ministerio Público; y la propia Autoridad, a través de los abogados que designe, será coadyuvante del ministerio público, en los términos del Código de Procedimientos Penales vigente en el Estado. </w:t>
      </w:r>
    </w:p>
    <w:p w14:paraId="6E708760" w14:textId="77777777" w:rsidR="00085B7A" w:rsidRDefault="00085B7A" w:rsidP="002333FB">
      <w:pPr>
        <w:widowControl w:val="0"/>
        <w:ind w:left="397" w:hanging="397"/>
        <w:jc w:val="both"/>
        <w:rPr>
          <w:rFonts w:ascii="Arial Narrow" w:eastAsia="MS Mincho" w:hAnsi="Arial Narrow" w:cs="Arial"/>
          <w:sz w:val="22"/>
          <w:szCs w:val="22"/>
        </w:rPr>
      </w:pPr>
    </w:p>
    <w:p w14:paraId="6E0651FA" w14:textId="77777777" w:rsidR="00992C4D" w:rsidRPr="00783561" w:rsidRDefault="00992C4D" w:rsidP="00992C4D">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0383D770" w14:textId="77777777" w:rsidR="00992C4D" w:rsidRPr="00992C4D" w:rsidRDefault="00992C4D" w:rsidP="00992C4D">
      <w:pPr>
        <w:widowControl w:val="0"/>
        <w:ind w:left="397" w:hanging="397"/>
        <w:jc w:val="both"/>
        <w:rPr>
          <w:rFonts w:ascii="Arial Narrow" w:eastAsia="MS Mincho" w:hAnsi="Arial Narrow" w:cs="Arial"/>
          <w:bCs/>
          <w:sz w:val="22"/>
          <w:szCs w:val="22"/>
        </w:rPr>
      </w:pPr>
      <w:r>
        <w:rPr>
          <w:rFonts w:ascii="Arial Narrow" w:eastAsia="MS Mincho" w:hAnsi="Arial Narrow" w:cs="Arial"/>
          <w:b/>
          <w:bCs/>
          <w:sz w:val="22"/>
          <w:szCs w:val="22"/>
        </w:rPr>
        <w:t>VIII.</w:t>
      </w:r>
      <w:r>
        <w:rPr>
          <w:rFonts w:ascii="Arial Narrow" w:eastAsia="MS Mincho" w:hAnsi="Arial Narrow" w:cs="Arial"/>
          <w:b/>
          <w:bCs/>
          <w:sz w:val="22"/>
          <w:szCs w:val="22"/>
        </w:rPr>
        <w:tab/>
      </w:r>
      <w:r w:rsidRPr="00992C4D">
        <w:rPr>
          <w:rFonts w:ascii="Arial Narrow" w:eastAsia="MS Mincho" w:hAnsi="Arial Narrow" w:cs="Arial"/>
          <w:bCs/>
          <w:sz w:val="22"/>
          <w:szCs w:val="22"/>
        </w:rPr>
        <w:t xml:space="preserve">Practicar revisiones electrónicas a los contribuyentes, responsables solidarios o terceros con ellos relacionados, basándose en el análisis de la información y documentación que obre en poder de la autoridad, sobre uno o más rubros o conceptos específicos de una o varias contribuciones. </w:t>
      </w:r>
    </w:p>
    <w:p w14:paraId="73ECA1A6" w14:textId="77777777" w:rsidR="000173FD" w:rsidRPr="00992C4D" w:rsidRDefault="000173FD" w:rsidP="002333FB">
      <w:pPr>
        <w:widowControl w:val="0"/>
        <w:ind w:left="397" w:hanging="397"/>
        <w:jc w:val="both"/>
        <w:rPr>
          <w:rFonts w:ascii="Arial Narrow" w:eastAsia="MS Mincho" w:hAnsi="Arial Narrow" w:cs="Arial"/>
          <w:sz w:val="22"/>
          <w:szCs w:val="22"/>
        </w:rPr>
      </w:pPr>
    </w:p>
    <w:p w14:paraId="580265D3" w14:textId="77777777" w:rsidR="00D81FFC" w:rsidRPr="00783561" w:rsidRDefault="00D81FFC" w:rsidP="00D81FFC">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P.O. 1</w:t>
      </w:r>
      <w:r>
        <w:rPr>
          <w:rFonts w:ascii="Arial Narrow" w:hAnsi="Arial Narrow"/>
          <w:bCs/>
          <w:i/>
          <w:sz w:val="12"/>
          <w:szCs w:val="10"/>
        </w:rPr>
        <w:t>9</w:t>
      </w:r>
      <w:r w:rsidRPr="00783561">
        <w:rPr>
          <w:rFonts w:ascii="Arial Narrow" w:hAnsi="Arial Narrow"/>
          <w:bCs/>
          <w:i/>
          <w:sz w:val="12"/>
          <w:szCs w:val="10"/>
        </w:rPr>
        <w:t xml:space="preserve"> DE DICIEMBRE DE 20</w:t>
      </w:r>
      <w:r>
        <w:rPr>
          <w:rFonts w:ascii="Arial Narrow" w:hAnsi="Arial Narrow"/>
          <w:bCs/>
          <w:i/>
          <w:sz w:val="12"/>
          <w:szCs w:val="10"/>
        </w:rPr>
        <w:t>17</w:t>
      </w:r>
      <w:r w:rsidRPr="00783561">
        <w:rPr>
          <w:rFonts w:ascii="Arial Narrow" w:hAnsi="Arial Narrow"/>
          <w:bCs/>
          <w:i/>
          <w:sz w:val="12"/>
          <w:szCs w:val="10"/>
        </w:rPr>
        <w:t>)</w:t>
      </w:r>
    </w:p>
    <w:p w14:paraId="6F0927B1" w14:textId="77777777" w:rsidR="00D81FFC" w:rsidRPr="00D81FFC" w:rsidRDefault="00D81FFC" w:rsidP="00D81FFC">
      <w:pPr>
        <w:widowControl w:val="0"/>
        <w:tabs>
          <w:tab w:val="left" w:pos="9360"/>
        </w:tabs>
        <w:jc w:val="both"/>
        <w:rPr>
          <w:rFonts w:ascii="Arial Narrow" w:eastAsia="MS Mincho" w:hAnsi="Arial Narrow" w:cs="Arial"/>
          <w:bCs/>
          <w:sz w:val="22"/>
          <w:szCs w:val="22"/>
        </w:rPr>
      </w:pPr>
      <w:r w:rsidRPr="00D81FFC">
        <w:rPr>
          <w:rFonts w:ascii="Arial Narrow" w:eastAsia="MS Mincho" w:hAnsi="Arial Narrow" w:cs="Arial"/>
          <w:b/>
          <w:bCs/>
          <w:sz w:val="22"/>
          <w:szCs w:val="22"/>
        </w:rPr>
        <w:t xml:space="preserve">ARTÍCULO 42-A.- </w:t>
      </w:r>
      <w:r w:rsidRPr="00D81FFC">
        <w:rPr>
          <w:rFonts w:ascii="Arial Narrow" w:eastAsia="MS Mincho" w:hAnsi="Arial Narrow" w:cs="Arial"/>
          <w:bCs/>
          <w:sz w:val="22"/>
          <w:szCs w:val="22"/>
        </w:rPr>
        <w:t>Cancelar, revocar o dejar sin efectos los certificados de sello digital en los términos de las leyes estatales, federales y del Convenio de Colaboración Administrativa en Materia Fiscal Federal que el Estado de Coahuila tenga suscrito con la Federación,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este artículo.</w:t>
      </w:r>
    </w:p>
    <w:p w14:paraId="4D449B8C" w14:textId="77777777" w:rsidR="00D81FFC" w:rsidRPr="00D81FFC" w:rsidRDefault="00D81FFC" w:rsidP="00D81FFC">
      <w:pPr>
        <w:widowControl w:val="0"/>
        <w:tabs>
          <w:tab w:val="left" w:pos="9360"/>
        </w:tabs>
        <w:jc w:val="both"/>
        <w:rPr>
          <w:rFonts w:ascii="Arial Narrow" w:eastAsia="MS Mincho" w:hAnsi="Arial Narrow" w:cs="Arial"/>
          <w:b/>
          <w:bCs/>
          <w:sz w:val="22"/>
          <w:szCs w:val="22"/>
        </w:rPr>
      </w:pPr>
    </w:p>
    <w:p w14:paraId="5C103993" w14:textId="77777777" w:rsidR="00D81FFC" w:rsidRPr="00783561" w:rsidRDefault="00D81FFC" w:rsidP="00D81FFC">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P.O. 1</w:t>
      </w:r>
      <w:r>
        <w:rPr>
          <w:rFonts w:ascii="Arial Narrow" w:hAnsi="Arial Narrow"/>
          <w:bCs/>
          <w:i/>
          <w:sz w:val="12"/>
          <w:szCs w:val="10"/>
        </w:rPr>
        <w:t>9</w:t>
      </w:r>
      <w:r w:rsidRPr="00783561">
        <w:rPr>
          <w:rFonts w:ascii="Arial Narrow" w:hAnsi="Arial Narrow"/>
          <w:bCs/>
          <w:i/>
          <w:sz w:val="12"/>
          <w:szCs w:val="10"/>
        </w:rPr>
        <w:t xml:space="preserve"> DE DICIEMBRE DE 20</w:t>
      </w:r>
      <w:r>
        <w:rPr>
          <w:rFonts w:ascii="Arial Narrow" w:hAnsi="Arial Narrow"/>
          <w:bCs/>
          <w:i/>
          <w:sz w:val="12"/>
          <w:szCs w:val="10"/>
        </w:rPr>
        <w:t>17</w:t>
      </w:r>
      <w:r w:rsidRPr="00783561">
        <w:rPr>
          <w:rFonts w:ascii="Arial Narrow" w:hAnsi="Arial Narrow"/>
          <w:bCs/>
          <w:i/>
          <w:sz w:val="12"/>
          <w:szCs w:val="10"/>
        </w:rPr>
        <w:t>)</w:t>
      </w:r>
    </w:p>
    <w:p w14:paraId="757DB5EF" w14:textId="77777777" w:rsidR="00D81FFC" w:rsidRPr="00D81FFC" w:rsidRDefault="00D81FFC" w:rsidP="00D81FFC">
      <w:pPr>
        <w:widowControl w:val="0"/>
        <w:tabs>
          <w:tab w:val="left" w:pos="9360"/>
        </w:tabs>
        <w:jc w:val="both"/>
        <w:rPr>
          <w:rFonts w:ascii="Arial Narrow" w:eastAsia="MS Mincho" w:hAnsi="Arial Narrow" w:cs="Arial"/>
          <w:bCs/>
          <w:sz w:val="22"/>
          <w:szCs w:val="22"/>
        </w:rPr>
      </w:pPr>
      <w:r w:rsidRPr="00D81FFC">
        <w:rPr>
          <w:rFonts w:ascii="Arial Narrow" w:eastAsia="MS Mincho" w:hAnsi="Arial Narrow" w:cs="Arial"/>
          <w:b/>
          <w:bCs/>
          <w:sz w:val="22"/>
          <w:szCs w:val="22"/>
        </w:rPr>
        <w:t xml:space="preserve">ARTÍCULO 42-B.- </w:t>
      </w:r>
      <w:r w:rsidRPr="00D81FFC">
        <w:rPr>
          <w:rFonts w:ascii="Arial Narrow" w:eastAsia="MS Mincho" w:hAnsi="Arial Narrow" w:cs="Arial"/>
          <w:bCs/>
          <w:sz w:val="22"/>
          <w:szCs w:val="22"/>
        </w:rPr>
        <w:t>Llevar a cabo el procedimiento establecido en las leyes estatales, federales y en el Convenio de Colaboración Administrativa en Materia Fiscal Federal que el Estado de Coahuila tenga suscrito con la Federación, en aquellos casos en que se detecte que un contribuyente ha emitido comprobantes fiscales sin contar con los activos, personal, infraestructura o capacidad material, directa o indirectamente, para prestar los servicios o producir, comercializar o entregar bienes que amparen tales comprobantes, o bien, que dichos contribuyentes se encuentren no localizados y se presuma la inexistencia de las operaciones amparadas en tales comprobantes.</w:t>
      </w:r>
    </w:p>
    <w:p w14:paraId="72B9837D" w14:textId="77777777" w:rsidR="00D81FFC" w:rsidRDefault="00D81FFC">
      <w:pPr>
        <w:widowControl w:val="0"/>
        <w:tabs>
          <w:tab w:val="left" w:pos="9360"/>
        </w:tabs>
        <w:jc w:val="both"/>
        <w:rPr>
          <w:rFonts w:ascii="Arial Narrow" w:eastAsia="MS Mincho" w:hAnsi="Arial Narrow" w:cs="Arial"/>
          <w:b/>
          <w:bCs/>
          <w:sz w:val="22"/>
          <w:szCs w:val="22"/>
        </w:rPr>
      </w:pPr>
    </w:p>
    <w:p w14:paraId="51F64161" w14:textId="77777777" w:rsidR="00085B7A" w:rsidRPr="005F6DCC" w:rsidRDefault="00085B7A">
      <w:pPr>
        <w:widowControl w:val="0"/>
        <w:tabs>
          <w:tab w:val="left" w:pos="9360"/>
        </w:tabs>
        <w:jc w:val="both"/>
        <w:rPr>
          <w:rFonts w:ascii="Arial Narrow" w:eastAsia="MS Mincho" w:hAnsi="Arial Narrow" w:cs="Arial"/>
          <w:sz w:val="22"/>
          <w:szCs w:val="22"/>
        </w:rPr>
      </w:pPr>
      <w:r w:rsidRPr="005F6DCC">
        <w:rPr>
          <w:rFonts w:ascii="Arial Narrow" w:eastAsia="MS Mincho" w:hAnsi="Arial Narrow" w:cs="Arial"/>
          <w:b/>
          <w:bCs/>
          <w:sz w:val="22"/>
          <w:szCs w:val="22"/>
        </w:rPr>
        <w:t>ARTICULO 43.</w:t>
      </w:r>
      <w:r w:rsidRPr="005F6DCC">
        <w:rPr>
          <w:rFonts w:ascii="Arial Narrow" w:eastAsia="MS Mincho" w:hAnsi="Arial Narrow" w:cs="Arial"/>
          <w:sz w:val="22"/>
          <w:szCs w:val="22"/>
        </w:rPr>
        <w:t xml:space="preserve"> En la orden de visita, además de los requisitos a que se refiere el artículo 39 de este Código, se deberá indicar: </w:t>
      </w:r>
    </w:p>
    <w:p w14:paraId="6F370086" w14:textId="77777777" w:rsidR="00085B7A" w:rsidRPr="005F6DCC" w:rsidRDefault="00085B7A">
      <w:pPr>
        <w:widowControl w:val="0"/>
        <w:jc w:val="both"/>
        <w:rPr>
          <w:rFonts w:ascii="Arial Narrow" w:eastAsia="MS Mincho" w:hAnsi="Arial Narrow" w:cs="Arial"/>
          <w:b/>
          <w:bCs/>
          <w:sz w:val="22"/>
          <w:szCs w:val="22"/>
        </w:rPr>
      </w:pPr>
    </w:p>
    <w:p w14:paraId="2C1C102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 lugar o lugares donde debe efectuarse la visita.</w:t>
      </w:r>
    </w:p>
    <w:p w14:paraId="4BA4DBEC" w14:textId="77777777" w:rsidR="00085B7A" w:rsidRPr="005F6DCC" w:rsidRDefault="00085B7A">
      <w:pPr>
        <w:widowControl w:val="0"/>
        <w:ind w:left="397" w:hanging="397"/>
        <w:jc w:val="both"/>
        <w:rPr>
          <w:rFonts w:ascii="Arial Narrow" w:eastAsia="MS Mincho" w:hAnsi="Arial Narrow" w:cs="Arial"/>
          <w:b/>
          <w:bCs/>
          <w:sz w:val="22"/>
          <w:szCs w:val="22"/>
        </w:rPr>
      </w:pPr>
    </w:p>
    <w:p w14:paraId="0E95BD3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 </w:t>
      </w:r>
    </w:p>
    <w:p w14:paraId="2188773E" w14:textId="77777777" w:rsidR="00085B7A" w:rsidRPr="005F6DCC" w:rsidRDefault="00085B7A">
      <w:pPr>
        <w:widowControl w:val="0"/>
        <w:jc w:val="both"/>
        <w:rPr>
          <w:rFonts w:ascii="Arial Narrow" w:eastAsia="MS Mincho" w:hAnsi="Arial Narrow" w:cs="Arial"/>
          <w:sz w:val="22"/>
          <w:szCs w:val="22"/>
        </w:rPr>
      </w:pPr>
    </w:p>
    <w:p w14:paraId="0B5348F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personas designadas para efectuar la visita la podrán hacer conjunta o separadamente. </w:t>
      </w:r>
    </w:p>
    <w:p w14:paraId="1522CB21" w14:textId="77777777" w:rsidR="00085B7A" w:rsidRPr="005F6DCC" w:rsidRDefault="00085B7A">
      <w:pPr>
        <w:widowControl w:val="0"/>
        <w:jc w:val="both"/>
        <w:rPr>
          <w:rFonts w:ascii="Arial Narrow" w:eastAsia="MS Mincho" w:hAnsi="Arial Narrow" w:cs="Arial"/>
          <w:b/>
          <w:bCs/>
          <w:sz w:val="22"/>
          <w:szCs w:val="22"/>
        </w:rPr>
      </w:pPr>
    </w:p>
    <w:p w14:paraId="72D7689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44.</w:t>
      </w:r>
      <w:r w:rsidRPr="005F6DCC">
        <w:rPr>
          <w:rFonts w:ascii="Arial Narrow" w:eastAsia="MS Mincho" w:hAnsi="Arial Narrow" w:cs="Arial"/>
          <w:sz w:val="22"/>
          <w:szCs w:val="22"/>
        </w:rPr>
        <w:t xml:space="preserve"> En los casos de visita en el domicilio fiscal, las autoridades fiscales, los visitados, responsables solidarios y los terceros estarán a lo siguiente:</w:t>
      </w:r>
    </w:p>
    <w:p w14:paraId="4CD413CA" w14:textId="77777777" w:rsidR="00085B7A" w:rsidRPr="005F6DCC" w:rsidRDefault="00085B7A">
      <w:pPr>
        <w:widowControl w:val="0"/>
        <w:jc w:val="both"/>
        <w:rPr>
          <w:rFonts w:ascii="Arial Narrow" w:eastAsia="MS Mincho" w:hAnsi="Arial Narrow" w:cs="Arial"/>
          <w:b/>
          <w:bCs/>
          <w:sz w:val="22"/>
          <w:szCs w:val="22"/>
        </w:rPr>
      </w:pPr>
    </w:p>
    <w:p w14:paraId="7F08095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 visita se realizará en el lugar o lugares señalados en la orden de visita.</w:t>
      </w:r>
    </w:p>
    <w:p w14:paraId="725C44F2" w14:textId="77777777" w:rsidR="00085B7A" w:rsidRPr="005F6DCC" w:rsidRDefault="00085B7A">
      <w:pPr>
        <w:widowControl w:val="0"/>
        <w:ind w:left="397" w:hanging="397"/>
        <w:jc w:val="both"/>
        <w:rPr>
          <w:rFonts w:ascii="Arial Narrow" w:eastAsia="MS Mincho" w:hAnsi="Arial Narrow" w:cs="Arial"/>
          <w:b/>
          <w:bCs/>
          <w:sz w:val="22"/>
          <w:szCs w:val="22"/>
        </w:rPr>
      </w:pPr>
    </w:p>
    <w:p w14:paraId="58CDE40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Si al presentarse los visitadores al lugar en donde debe practicarse la diligencia, no estuviere el visitado o su representante legal, dejarán citatorio con la persona que se encuentre en dicho lugar para que el mencionado visitado o su representante los esperen a hora determinada del día siguiente para recibir la orden de visita; si no lo hicieren, la vista se iniciará con quien se encuentre en el lugar visitado.</w:t>
      </w:r>
    </w:p>
    <w:p w14:paraId="6DB20B4D" w14:textId="77777777" w:rsidR="00085B7A" w:rsidRPr="005F6DCC" w:rsidRDefault="00085B7A">
      <w:pPr>
        <w:widowControl w:val="0"/>
        <w:jc w:val="both"/>
        <w:rPr>
          <w:rFonts w:ascii="Arial Narrow" w:eastAsia="MS Mincho" w:hAnsi="Arial Narrow" w:cs="Arial"/>
          <w:sz w:val="22"/>
          <w:szCs w:val="22"/>
        </w:rPr>
      </w:pPr>
    </w:p>
    <w:p w14:paraId="6268879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este caso, los visitadores al dejar dicho citatorio, podrán hacer una relación de los libros y documentos que integren la contabilidad.</w:t>
      </w:r>
    </w:p>
    <w:p w14:paraId="5F26F7E2" w14:textId="77777777" w:rsidR="00085B7A" w:rsidRPr="005F6DCC" w:rsidRDefault="00085B7A">
      <w:pPr>
        <w:widowControl w:val="0"/>
        <w:jc w:val="both"/>
        <w:rPr>
          <w:rFonts w:ascii="Arial Narrow" w:eastAsia="MS Mincho" w:hAnsi="Arial Narrow" w:cs="Arial"/>
          <w:sz w:val="22"/>
          <w:szCs w:val="22"/>
        </w:rPr>
      </w:pPr>
    </w:p>
    <w:p w14:paraId="75008A3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exista peligro de que el visitado se ausente o pueda realizar maniobras para impedir el inicio o desarrollo de la diligencia, los visitadores podrán proceder al aseguramiento de la contabilidad.</w:t>
      </w:r>
    </w:p>
    <w:p w14:paraId="30C45101" w14:textId="77777777" w:rsidR="00085B7A" w:rsidRPr="005F6DCC" w:rsidRDefault="00085B7A">
      <w:pPr>
        <w:widowControl w:val="0"/>
        <w:jc w:val="both"/>
        <w:rPr>
          <w:rFonts w:ascii="Arial Narrow" w:eastAsia="MS Mincho" w:hAnsi="Arial Narrow" w:cs="Arial"/>
          <w:sz w:val="22"/>
          <w:szCs w:val="22"/>
        </w:rPr>
      </w:pPr>
    </w:p>
    <w:p w14:paraId="76645D2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Al iniciarse la visita en el domicilio fiscal,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levanten, sin que esta circunstancia invalide los resultados de la visita. </w:t>
      </w:r>
    </w:p>
    <w:p w14:paraId="0357113E" w14:textId="77777777" w:rsidR="00085B7A" w:rsidRPr="005F6DCC" w:rsidRDefault="00085B7A">
      <w:pPr>
        <w:widowControl w:val="0"/>
        <w:jc w:val="both"/>
        <w:rPr>
          <w:rFonts w:ascii="Arial Narrow" w:eastAsia="MS Mincho" w:hAnsi="Arial Narrow" w:cs="Arial"/>
          <w:sz w:val="22"/>
          <w:szCs w:val="22"/>
        </w:rPr>
      </w:pPr>
    </w:p>
    <w:p w14:paraId="3E3D2A1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testigos pueden ser sustituidos en cualquier tiempo por no comparecer al lugar donde se esté llevando a cabo la visita, porque se ausenten antes de que concluya la diligencia o por manifestar su voluntad de dejar de ser testigo, en tales circunstancias la persona con la que se entienda la visita deberá designar de inmediato otros y ante su negativa o impedimento de los designados, los visitadores podrán designar a quienes deban sustituirlos. La sustitución de los testigos no invalida los resultados de la visita.</w:t>
      </w:r>
    </w:p>
    <w:p w14:paraId="4B84F239" w14:textId="77777777" w:rsidR="00085B7A" w:rsidRPr="005F6DCC" w:rsidRDefault="00085B7A">
      <w:pPr>
        <w:widowControl w:val="0"/>
        <w:jc w:val="both"/>
        <w:rPr>
          <w:rFonts w:ascii="Arial Narrow" w:eastAsia="MS Mincho" w:hAnsi="Arial Narrow" w:cs="Arial"/>
          <w:b/>
          <w:bCs/>
          <w:sz w:val="22"/>
          <w:szCs w:val="22"/>
        </w:rPr>
      </w:pPr>
    </w:p>
    <w:p w14:paraId="464D593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45.</w:t>
      </w:r>
      <w:r w:rsidRPr="005F6DCC">
        <w:rPr>
          <w:rFonts w:ascii="Arial Narrow" w:eastAsia="MS Mincho" w:hAnsi="Arial Narrow" w:cs="Arial"/>
          <w:sz w:val="22"/>
          <w:szCs w:val="22"/>
        </w:rPr>
        <w:t xml:space="preserve"> Los visitados, sus representantes o la persona con quien se entienda la visita en el domicilio fiscal, están obligados a permitir a los visitadores designados por las autoridades fiscales, el acceso al lugar o lugares objeto de la misma, así como mantener a su disposición la contabilidad y demás papeles que acrediten el cumplimiento de las disposiciones fiscales, de los que los visitadores podrán sacar copias para que previo cotejo con sus originales, se certifiquen por éstos y sean anexadas a las actas finales o parciales que levanten con motivo de la visita; estando obligado asimismo a permitir la verificación de bienes y mercancías. </w:t>
      </w:r>
    </w:p>
    <w:p w14:paraId="2063502B" w14:textId="77777777" w:rsidR="00085B7A" w:rsidRPr="005F6DCC" w:rsidRDefault="00085B7A">
      <w:pPr>
        <w:jc w:val="both"/>
        <w:rPr>
          <w:rFonts w:ascii="Arial Narrow" w:eastAsia="MS Mincho" w:hAnsi="Arial Narrow" w:cs="Arial"/>
          <w:sz w:val="22"/>
          <w:szCs w:val="22"/>
        </w:rPr>
      </w:pPr>
    </w:p>
    <w:p w14:paraId="1D075146"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se dé alguno de los supuestos que a continuación se enumeran, los visitadores podrán obtener copias de la contabilidad y demás papeles relacionados con el cumplimiento de las disposiciones fiscales, para que, previo cotejo con los originales, se certifiquen por los visitadores: </w:t>
      </w:r>
    </w:p>
    <w:p w14:paraId="3CC5A121" w14:textId="77777777" w:rsidR="00085B7A" w:rsidRPr="005F6DCC" w:rsidRDefault="00085B7A">
      <w:pPr>
        <w:widowControl w:val="0"/>
        <w:jc w:val="both"/>
        <w:rPr>
          <w:rFonts w:ascii="Arial Narrow" w:eastAsia="MS Mincho" w:hAnsi="Arial Narrow" w:cs="Arial"/>
          <w:b/>
          <w:bCs/>
          <w:sz w:val="22"/>
          <w:szCs w:val="22"/>
        </w:rPr>
      </w:pPr>
    </w:p>
    <w:p w14:paraId="04C3396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 visitado, su representante o quien se encuentre en el lugar de la visita se niegue a recibir la orden.</w:t>
      </w:r>
    </w:p>
    <w:p w14:paraId="507D9954" w14:textId="77777777" w:rsidR="00085B7A" w:rsidRPr="005F6DCC" w:rsidRDefault="00085B7A">
      <w:pPr>
        <w:widowControl w:val="0"/>
        <w:ind w:left="397" w:hanging="397"/>
        <w:jc w:val="both"/>
        <w:rPr>
          <w:rFonts w:ascii="Arial Narrow" w:eastAsia="MS Mincho" w:hAnsi="Arial Narrow" w:cs="Arial"/>
          <w:b/>
          <w:bCs/>
          <w:sz w:val="22"/>
          <w:szCs w:val="22"/>
        </w:rPr>
      </w:pPr>
    </w:p>
    <w:p w14:paraId="7D7009D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Existan dos o más sistemas de contabilidad con distinto contenido, sin que se puedan conciliar con los datos que requieren los avisos o declaraciones presentados.</w:t>
      </w:r>
    </w:p>
    <w:p w14:paraId="4E36BDF8" w14:textId="77777777" w:rsidR="00085B7A" w:rsidRPr="005F6DCC" w:rsidRDefault="00085B7A">
      <w:pPr>
        <w:pStyle w:val="Sangra3detindependiente"/>
        <w:widowControl w:val="0"/>
        <w:ind w:left="397" w:hanging="397"/>
        <w:rPr>
          <w:rFonts w:ascii="Arial Narrow" w:eastAsia="MS Mincho" w:hAnsi="Arial Narrow" w:cs="Arial"/>
          <w:b/>
          <w:bCs/>
          <w:color w:val="auto"/>
          <w:sz w:val="22"/>
          <w:szCs w:val="22"/>
          <w:lang w:val="es-ES"/>
        </w:rPr>
      </w:pPr>
    </w:p>
    <w:p w14:paraId="2522C1EA" w14:textId="77777777" w:rsidR="00085B7A" w:rsidRPr="005F6DCC" w:rsidRDefault="005F6DCC">
      <w:pPr>
        <w:pStyle w:val="Sangra3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III.</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Se lleven dos o más libros sociales similares con distinto contenido.</w:t>
      </w:r>
    </w:p>
    <w:p w14:paraId="4175FA49" w14:textId="77777777" w:rsidR="00085B7A" w:rsidRPr="005F6DCC" w:rsidRDefault="00085B7A">
      <w:pPr>
        <w:widowControl w:val="0"/>
        <w:ind w:left="397" w:hanging="397"/>
        <w:jc w:val="both"/>
        <w:rPr>
          <w:rFonts w:ascii="Arial Narrow" w:eastAsia="MS Mincho" w:hAnsi="Arial Narrow" w:cs="Arial"/>
          <w:b/>
          <w:bCs/>
          <w:sz w:val="22"/>
          <w:szCs w:val="22"/>
          <w:lang w:val="es-ES_tradnl"/>
        </w:rPr>
      </w:pPr>
    </w:p>
    <w:p w14:paraId="660F98E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se hayan presentado todas las declaraciones periódicas a que obligan las disposiciones fiscales, por el período al que se refiere la visita.</w:t>
      </w:r>
    </w:p>
    <w:p w14:paraId="7F6A0D0A" w14:textId="77777777" w:rsidR="00085B7A" w:rsidRPr="005F6DCC" w:rsidRDefault="00085B7A">
      <w:pPr>
        <w:widowControl w:val="0"/>
        <w:ind w:left="397" w:hanging="397"/>
        <w:jc w:val="both"/>
        <w:rPr>
          <w:rFonts w:ascii="Arial Narrow" w:eastAsia="MS Mincho" w:hAnsi="Arial Narrow" w:cs="Arial"/>
          <w:bCs/>
          <w:sz w:val="22"/>
          <w:szCs w:val="22"/>
        </w:rPr>
      </w:pPr>
    </w:p>
    <w:p w14:paraId="2283362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datos anotados en la contabilidad no coincidan o no se puedan conciliar con los asentados en las declaraciones o avisos presentados o cuando los documentos que amparen los actos o actividades del visitado no aparezcan asentados en dicha </w:t>
      </w:r>
      <w:proofErr w:type="gramStart"/>
      <w:r w:rsidR="00085B7A" w:rsidRPr="005F6DCC">
        <w:rPr>
          <w:rFonts w:ascii="Arial Narrow" w:eastAsia="MS Mincho" w:hAnsi="Arial Narrow" w:cs="Arial"/>
          <w:sz w:val="22"/>
          <w:szCs w:val="22"/>
        </w:rPr>
        <w:t>contabilidad  o</w:t>
      </w:r>
      <w:proofErr w:type="gramEnd"/>
      <w:r w:rsidR="00085B7A" w:rsidRPr="005F6DCC">
        <w:rPr>
          <w:rFonts w:ascii="Arial Narrow" w:eastAsia="MS Mincho" w:hAnsi="Arial Narrow" w:cs="Arial"/>
          <w:sz w:val="22"/>
          <w:szCs w:val="22"/>
        </w:rPr>
        <w:t xml:space="preserve"> cuando sean falsos o amparen operaciones inexistentes.</w:t>
      </w:r>
    </w:p>
    <w:p w14:paraId="1EC0C026" w14:textId="77777777" w:rsidR="00085B7A" w:rsidRPr="005F6DCC" w:rsidRDefault="00085B7A">
      <w:pPr>
        <w:widowControl w:val="0"/>
        <w:ind w:left="397" w:hanging="397"/>
        <w:jc w:val="both"/>
        <w:rPr>
          <w:rFonts w:ascii="Arial Narrow" w:eastAsia="MS Mincho" w:hAnsi="Arial Narrow" w:cs="Arial"/>
          <w:b/>
          <w:bCs/>
          <w:sz w:val="22"/>
          <w:szCs w:val="22"/>
        </w:rPr>
      </w:pPr>
    </w:p>
    <w:p w14:paraId="639826B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el visitado sea emplazado a huelga o suspensión de labores, en cuyo caso la contabilidad sólo podrá recogerse dentro de las cuarenta y ocho horas anteriores a la fecha señalada para el inicio de la huelga o suspensión de labores.</w:t>
      </w:r>
    </w:p>
    <w:p w14:paraId="5F11AA5F" w14:textId="77777777" w:rsidR="00085B7A" w:rsidRPr="005F6DCC" w:rsidRDefault="00085B7A">
      <w:pPr>
        <w:widowControl w:val="0"/>
        <w:ind w:left="397" w:hanging="397"/>
        <w:jc w:val="both"/>
        <w:rPr>
          <w:rFonts w:ascii="Arial Narrow" w:eastAsia="MS Mincho" w:hAnsi="Arial Narrow" w:cs="Arial"/>
          <w:b/>
          <w:bCs/>
          <w:sz w:val="22"/>
          <w:szCs w:val="22"/>
        </w:rPr>
      </w:pPr>
    </w:p>
    <w:p w14:paraId="43C1D65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Si el visitado, su representante o la persona con quien se entienda la visita se niega a permitir a los visitadores el acceso a los lugares donde se realiza la visita; así como a mantener a su disposición la contabilidad, correspondencia o contenido de cajas de valores. </w:t>
      </w:r>
    </w:p>
    <w:p w14:paraId="7E4829DB" w14:textId="77777777" w:rsidR="00085B7A" w:rsidRPr="005F6DCC" w:rsidRDefault="00085B7A">
      <w:pPr>
        <w:jc w:val="both"/>
        <w:rPr>
          <w:rFonts w:ascii="Arial Narrow" w:eastAsia="MS Mincho" w:hAnsi="Arial Narrow" w:cs="Arial"/>
          <w:sz w:val="22"/>
          <w:szCs w:val="22"/>
        </w:rPr>
      </w:pPr>
    </w:p>
    <w:p w14:paraId="317AB27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el caso de que los visitadores obtengan copias de la contabilidad por encontrarse el visitado en cualquiera de los supuestos previstos por el tercer párrafo de este artículo, deberán levantar acta parcial al respecto, la cual deberá reunir los requisitos que establece el artículo 46 de este Código, con la que podrá terminar la visita en el domicilio o establecimientos del visitado, pudiéndose continuar el ejercicio de las facultades de comprobación o en las oficinas de las autoridades fiscales, donde se levantará el acta final, con las formalidades a que se refiere el citado artículo. </w:t>
      </w:r>
    </w:p>
    <w:p w14:paraId="4B1E5008" w14:textId="77777777" w:rsidR="00085B7A" w:rsidRPr="005F6DCC" w:rsidRDefault="00085B7A">
      <w:pPr>
        <w:jc w:val="both"/>
        <w:rPr>
          <w:rFonts w:ascii="Arial Narrow" w:eastAsia="MS Mincho" w:hAnsi="Arial Narrow" w:cs="Arial"/>
          <w:sz w:val="22"/>
          <w:szCs w:val="22"/>
        </w:rPr>
      </w:pPr>
    </w:p>
    <w:p w14:paraId="64F12EF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lastRenderedPageBreak/>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13A31DA3" w14:textId="77777777" w:rsidR="00085B7A" w:rsidRPr="005F6DCC" w:rsidRDefault="00085B7A">
      <w:pPr>
        <w:widowControl w:val="0"/>
        <w:jc w:val="both"/>
        <w:rPr>
          <w:rFonts w:ascii="Arial Narrow" w:eastAsia="MS Mincho" w:hAnsi="Arial Narrow" w:cs="Arial"/>
          <w:b/>
          <w:bCs/>
          <w:sz w:val="22"/>
          <w:szCs w:val="22"/>
        </w:rPr>
      </w:pPr>
    </w:p>
    <w:p w14:paraId="73B4A54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46.</w:t>
      </w:r>
      <w:r w:rsidRPr="005F6DCC">
        <w:rPr>
          <w:rFonts w:ascii="Arial Narrow" w:eastAsia="MS Mincho" w:hAnsi="Arial Narrow" w:cs="Arial"/>
          <w:sz w:val="22"/>
          <w:szCs w:val="22"/>
        </w:rPr>
        <w:t xml:space="preserve"> La visita en el domicilio fiscal se desarrollará conforme a las siguientes reglas:</w:t>
      </w:r>
    </w:p>
    <w:p w14:paraId="7435249A" w14:textId="77777777" w:rsidR="00085B7A" w:rsidRPr="005F6DCC" w:rsidRDefault="00085B7A">
      <w:pPr>
        <w:jc w:val="both"/>
        <w:rPr>
          <w:rFonts w:ascii="Arial Narrow" w:eastAsia="MS Mincho" w:hAnsi="Arial Narrow" w:cs="Arial"/>
          <w:b/>
          <w:bCs/>
          <w:sz w:val="22"/>
          <w:szCs w:val="22"/>
        </w:rPr>
      </w:pPr>
    </w:p>
    <w:p w14:paraId="35CA0E60"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w:t>
      </w:r>
    </w:p>
    <w:p w14:paraId="2396380B" w14:textId="77777777" w:rsidR="00085B7A" w:rsidRPr="005F6DCC" w:rsidRDefault="00085B7A">
      <w:pPr>
        <w:ind w:left="397" w:hanging="397"/>
        <w:jc w:val="both"/>
        <w:rPr>
          <w:rFonts w:ascii="Arial Narrow" w:eastAsia="MS Mincho" w:hAnsi="Arial Narrow"/>
          <w:sz w:val="22"/>
          <w:szCs w:val="22"/>
        </w:rPr>
      </w:pPr>
    </w:p>
    <w:p w14:paraId="54F0B631" w14:textId="77777777" w:rsidR="00085B7A" w:rsidRPr="005F6DCC" w:rsidRDefault="005F6DCC">
      <w:pPr>
        <w:ind w:left="397" w:hanging="397"/>
        <w:jc w:val="both"/>
        <w:rPr>
          <w:rFonts w:ascii="Arial Narrow" w:eastAsia="MS Mincho" w:hAnsi="Arial Narrow"/>
          <w:bCs/>
          <w:sz w:val="22"/>
          <w:szCs w:val="22"/>
        </w:rPr>
      </w:pPr>
      <w:r w:rsidRPr="005F6DCC">
        <w:rPr>
          <w:rFonts w:ascii="Arial Narrow" w:eastAsia="MS Mincho" w:hAnsi="Arial Narrow"/>
          <w:b/>
          <w:sz w:val="22"/>
          <w:szCs w:val="22"/>
        </w:rPr>
        <w:t>II.</w:t>
      </w:r>
      <w:r w:rsidR="00085B7A" w:rsidRPr="005F6DCC">
        <w:rPr>
          <w:rFonts w:ascii="Arial Narrow" w:eastAsia="MS Mincho" w:hAnsi="Arial Narrow"/>
          <w:sz w:val="22"/>
          <w:szCs w:val="22"/>
        </w:rPr>
        <w:tab/>
      </w:r>
      <w:r w:rsidR="00085B7A" w:rsidRPr="005F6DCC">
        <w:rPr>
          <w:rFonts w:ascii="Arial Narrow" w:eastAsia="MS Mincho" w:hAnsi="Arial Narrow"/>
          <w:bCs/>
          <w:sz w:val="22"/>
          <w:szCs w:val="22"/>
        </w:rPr>
        <w:t>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la fracción III del artículo 44 de este Código.</w:t>
      </w:r>
    </w:p>
    <w:p w14:paraId="318A587C" w14:textId="77777777" w:rsidR="00085B7A" w:rsidRPr="005F6DCC" w:rsidRDefault="00085B7A">
      <w:pPr>
        <w:jc w:val="both"/>
        <w:rPr>
          <w:rFonts w:ascii="Arial Narrow" w:eastAsia="MS Mincho" w:hAnsi="Arial Narrow" w:cs="Arial"/>
          <w:b/>
          <w:bCs/>
          <w:sz w:val="22"/>
          <w:szCs w:val="22"/>
        </w:rPr>
      </w:pPr>
    </w:p>
    <w:p w14:paraId="237148FE"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4C09F7BD" w14:textId="77777777" w:rsidR="00085B7A" w:rsidRPr="005F6DCC" w:rsidRDefault="00085B7A">
      <w:pPr>
        <w:jc w:val="both"/>
        <w:rPr>
          <w:rFonts w:ascii="Arial Narrow" w:eastAsia="MS Mincho" w:hAnsi="Arial Narrow"/>
          <w:sz w:val="22"/>
          <w:szCs w:val="22"/>
        </w:rPr>
      </w:pPr>
    </w:p>
    <w:p w14:paraId="3571E1BB" w14:textId="77777777" w:rsidR="00085B7A" w:rsidRPr="005F6DCC" w:rsidRDefault="00085B7A" w:rsidP="0018047E">
      <w:pPr>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el acta final se hará mención expresa de tal circunstancia.</w:t>
      </w:r>
    </w:p>
    <w:p w14:paraId="6CED9521" w14:textId="77777777" w:rsidR="00085B7A" w:rsidRPr="005F6DCC" w:rsidRDefault="00085B7A" w:rsidP="0018047E">
      <w:pPr>
        <w:ind w:left="397" w:hanging="397"/>
        <w:jc w:val="both"/>
        <w:rPr>
          <w:rFonts w:ascii="Arial Narrow" w:eastAsia="MS Mincho" w:hAnsi="Arial Narrow" w:cs="Arial"/>
          <w:bCs/>
          <w:sz w:val="22"/>
          <w:szCs w:val="22"/>
        </w:rPr>
      </w:pPr>
    </w:p>
    <w:p w14:paraId="717EF6CA" w14:textId="77777777" w:rsidR="00085B7A" w:rsidRPr="005F6DCC" w:rsidRDefault="00085B7A" w:rsidP="0018047E">
      <w:pPr>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 </w:t>
      </w:r>
    </w:p>
    <w:p w14:paraId="2ECEA17D" w14:textId="77777777" w:rsidR="00085B7A" w:rsidRPr="005F6DCC" w:rsidRDefault="00085B7A">
      <w:pPr>
        <w:widowControl w:val="0"/>
        <w:jc w:val="both"/>
        <w:rPr>
          <w:rFonts w:ascii="Arial Narrow" w:eastAsia="MS Mincho" w:hAnsi="Arial Narrow" w:cs="Arial"/>
          <w:sz w:val="22"/>
          <w:szCs w:val="22"/>
        </w:rPr>
      </w:pPr>
    </w:p>
    <w:p w14:paraId="481606D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no resulte 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está circunstancia a la persona con quien se entiende la diligencia.</w:t>
      </w:r>
    </w:p>
    <w:p w14:paraId="10120695" w14:textId="77777777" w:rsidR="00085B7A" w:rsidRPr="005F6DCC" w:rsidRDefault="00085B7A">
      <w:pPr>
        <w:pStyle w:val="Sangra3detindependiente"/>
        <w:widowControl w:val="0"/>
        <w:ind w:left="397" w:hanging="397"/>
        <w:rPr>
          <w:rFonts w:ascii="Arial Narrow" w:eastAsia="MS Mincho" w:hAnsi="Arial Narrow" w:cs="Arial"/>
          <w:b/>
          <w:bCs/>
          <w:color w:val="auto"/>
          <w:sz w:val="22"/>
          <w:szCs w:val="22"/>
          <w:lang w:val="es-ES"/>
        </w:rPr>
      </w:pPr>
    </w:p>
    <w:p w14:paraId="1E9341BF" w14:textId="77777777" w:rsidR="00085B7A" w:rsidRPr="005F6DCC" w:rsidRDefault="005F6DCC">
      <w:pPr>
        <w:pStyle w:val="Sangra3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V.</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 xml:space="preserve">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 a aceptar copia del acta, dicha circunstancia se asentará en la propia acta sin que esto afecte la validez y valor probatorio de la misma. </w:t>
      </w:r>
    </w:p>
    <w:p w14:paraId="124DF808" w14:textId="77777777" w:rsidR="003A0AE6" w:rsidRPr="005F6DCC" w:rsidRDefault="003A0AE6">
      <w:pPr>
        <w:jc w:val="both"/>
        <w:rPr>
          <w:rFonts w:ascii="Arial Narrow" w:eastAsia="MS Mincho" w:hAnsi="Arial Narrow" w:cs="Arial"/>
          <w:b/>
          <w:bCs/>
          <w:sz w:val="22"/>
          <w:szCs w:val="22"/>
        </w:rPr>
      </w:pPr>
    </w:p>
    <w:p w14:paraId="543114DC"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(REFORMADO, P.O. 20 DE DICIEMBRE DE 2013)</w:t>
      </w:r>
    </w:p>
    <w:p w14:paraId="79FA2079" w14:textId="77777777" w:rsidR="003A0AE6" w:rsidRPr="005F6DCC" w:rsidRDefault="003A0AE6" w:rsidP="003A0AE6">
      <w:pPr>
        <w:pStyle w:val="Textosinformato"/>
        <w:jc w:val="both"/>
        <w:rPr>
          <w:rFonts w:ascii="Arial Narrow" w:hAnsi="Arial Narrow" w:cs="Arial"/>
          <w:sz w:val="22"/>
          <w:szCs w:val="22"/>
        </w:rPr>
      </w:pPr>
      <w:r w:rsidRPr="005F6DCC">
        <w:rPr>
          <w:rFonts w:ascii="Arial Narrow" w:hAnsi="Arial Narrow" w:cs="Arial"/>
          <w:sz w:val="22"/>
          <w:szCs w:val="22"/>
        </w:rPr>
        <w:t xml:space="preserve">El contribuyente o el responsable solidario, contará con un plazo de quince días, contados a partir del día siguiente al en que surta efectos la notificación del acta final, para presentar los documentos, libros o registros que desvirtúen los hechos u omisiones asentados en la misma, así como para optar por corregir su situación fiscal. Cuando se trate de </w:t>
      </w:r>
      <w:r w:rsidRPr="005F6DCC">
        <w:rPr>
          <w:rFonts w:ascii="Arial Narrow" w:hAnsi="Arial Narrow" w:cs="Arial"/>
          <w:sz w:val="22"/>
          <w:szCs w:val="22"/>
        </w:rPr>
        <w:lastRenderedPageBreak/>
        <w:t xml:space="preserve">más de un ejercicio revisado, se podrá ampliar el plazo por quince días más, siempre que el contribuyente lo solicite dentro del plazo inicial de quince días. </w:t>
      </w:r>
    </w:p>
    <w:p w14:paraId="0BBCB906" w14:textId="77777777" w:rsidR="00085B7A" w:rsidRPr="005F6DCC" w:rsidRDefault="00085B7A">
      <w:pPr>
        <w:jc w:val="both"/>
        <w:rPr>
          <w:rFonts w:ascii="Arial Narrow" w:eastAsia="MS Mincho" w:hAnsi="Arial Narrow" w:cs="Arial"/>
          <w:b/>
          <w:bCs/>
          <w:sz w:val="22"/>
          <w:szCs w:val="22"/>
        </w:rPr>
      </w:pPr>
    </w:p>
    <w:p w14:paraId="6212C06B"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Las actas parciales se entenderá que forman parte integrante del acta final de la </w:t>
      </w:r>
      <w:proofErr w:type="gramStart"/>
      <w:r w:rsidR="00085B7A" w:rsidRPr="005F6DCC">
        <w:rPr>
          <w:rFonts w:ascii="Arial Narrow" w:eastAsia="MS Mincho" w:hAnsi="Arial Narrow" w:cs="Arial"/>
          <w:sz w:val="22"/>
          <w:szCs w:val="22"/>
        </w:rPr>
        <w:t>visita</w:t>
      </w:r>
      <w:proofErr w:type="gramEnd"/>
      <w:r w:rsidR="00085B7A" w:rsidRPr="005F6DCC">
        <w:rPr>
          <w:rFonts w:ascii="Arial Narrow" w:eastAsia="MS Mincho" w:hAnsi="Arial Narrow" w:cs="Arial"/>
          <w:sz w:val="22"/>
          <w:szCs w:val="22"/>
        </w:rPr>
        <w:t xml:space="preserve"> aunque no se señale así expresamente. </w:t>
      </w:r>
    </w:p>
    <w:p w14:paraId="046CAD47" w14:textId="77777777" w:rsidR="00085B7A" w:rsidRPr="005F6DCC" w:rsidRDefault="00085B7A">
      <w:pPr>
        <w:widowControl w:val="0"/>
        <w:jc w:val="both"/>
        <w:rPr>
          <w:rFonts w:ascii="Arial Narrow" w:eastAsia="MS Mincho" w:hAnsi="Arial Narrow" w:cs="Arial"/>
          <w:sz w:val="22"/>
          <w:szCs w:val="22"/>
        </w:rPr>
      </w:pPr>
    </w:p>
    <w:p w14:paraId="58403F8E"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Concluida la visita en el domicilio fiscal, para iniciar otra a la misma persona, se requerirá nueva orden, inclusive cuando las facultades de comprobación sean para el mismo ejercicio y por las mismas contribuciones o aprovechamientos.</w:t>
      </w:r>
    </w:p>
    <w:p w14:paraId="33D2FE5B" w14:textId="77777777" w:rsidR="00085B7A" w:rsidRPr="005F6DCC" w:rsidRDefault="00085B7A">
      <w:pPr>
        <w:widowControl w:val="0"/>
        <w:jc w:val="both"/>
        <w:rPr>
          <w:rFonts w:ascii="Arial Narrow" w:eastAsia="MS Mincho" w:hAnsi="Arial Narrow" w:cs="Arial"/>
          <w:b/>
          <w:bCs/>
          <w:sz w:val="22"/>
          <w:szCs w:val="22"/>
        </w:rPr>
      </w:pPr>
    </w:p>
    <w:p w14:paraId="4074C5B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47.</w:t>
      </w:r>
      <w:r w:rsidRPr="005F6DCC">
        <w:rPr>
          <w:rFonts w:ascii="Arial Narrow" w:eastAsia="MS Mincho" w:hAnsi="Arial Narrow" w:cs="Arial"/>
          <w:sz w:val="22"/>
          <w:szCs w:val="22"/>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5AD2FE50" w14:textId="77777777" w:rsidR="00085B7A" w:rsidRPr="005F6DCC" w:rsidRDefault="00085B7A">
      <w:pPr>
        <w:jc w:val="both"/>
        <w:rPr>
          <w:rFonts w:ascii="Arial Narrow" w:eastAsia="MS Mincho" w:hAnsi="Arial Narrow" w:cs="Arial"/>
          <w:b/>
          <w:bCs/>
          <w:sz w:val="22"/>
          <w:szCs w:val="22"/>
        </w:rPr>
      </w:pPr>
    </w:p>
    <w:p w14:paraId="6B73194D" w14:textId="77777777" w:rsidR="00085B7A" w:rsidRPr="005F6DCC" w:rsidRDefault="005F6DCC">
      <w:pPr>
        <w:ind w:left="397" w:hanging="397"/>
        <w:jc w:val="both"/>
        <w:rPr>
          <w:rFonts w:ascii="Arial Narrow" w:eastAsia="MS Mincho" w:hAnsi="Arial Narrow" w:cs="Arial"/>
          <w:b/>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solicitud se notificará en el domicilio manifestado ante el Registro Estatal de Contribuyentes por la persona a quien va dirigida y en su defecto, tratándose de personas físicas, también podrá notificarse en su casa habitación o lugar donde éstas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 </w:t>
      </w:r>
      <w:r w:rsidR="00085B7A" w:rsidRPr="005F6DCC">
        <w:rPr>
          <w:rFonts w:ascii="Arial Narrow" w:eastAsia="MS Mincho" w:hAnsi="Arial Narrow" w:cs="Arial"/>
          <w:b/>
          <w:bCs/>
          <w:sz w:val="22"/>
          <w:szCs w:val="22"/>
        </w:rPr>
        <w:cr/>
      </w:r>
    </w:p>
    <w:p w14:paraId="399EA1CC"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En la solicitud se indicará el lugar y el plazo en el cual se debe proporcionar los informes o documentos. </w:t>
      </w:r>
    </w:p>
    <w:p w14:paraId="15B1EEA5" w14:textId="77777777" w:rsidR="00085B7A" w:rsidRPr="005F6DCC" w:rsidRDefault="00085B7A">
      <w:pPr>
        <w:ind w:left="397" w:hanging="397"/>
        <w:jc w:val="both"/>
        <w:rPr>
          <w:rFonts w:ascii="Arial Narrow" w:eastAsia="MS Mincho" w:hAnsi="Arial Narrow" w:cs="Arial"/>
          <w:b/>
          <w:bCs/>
          <w:sz w:val="22"/>
          <w:szCs w:val="22"/>
        </w:rPr>
      </w:pPr>
    </w:p>
    <w:p w14:paraId="661CFA1E"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informes, libros o documentos requeridos deberán ser proporcionados por la persona a quien se dirigió la solicitud o por su representante legal. </w:t>
      </w:r>
    </w:p>
    <w:p w14:paraId="00B44A5D" w14:textId="77777777" w:rsidR="00085B7A" w:rsidRPr="005F6DCC" w:rsidRDefault="00085B7A">
      <w:pPr>
        <w:ind w:left="397" w:hanging="397"/>
        <w:jc w:val="both"/>
        <w:rPr>
          <w:rFonts w:ascii="Arial Narrow" w:eastAsia="MS Mincho" w:hAnsi="Arial Narrow" w:cs="Arial"/>
          <w:b/>
          <w:bCs/>
          <w:sz w:val="22"/>
          <w:szCs w:val="22"/>
        </w:rPr>
      </w:pPr>
    </w:p>
    <w:p w14:paraId="1F956FC2"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 </w:t>
      </w:r>
    </w:p>
    <w:p w14:paraId="42ED3221" w14:textId="77777777" w:rsidR="00085B7A" w:rsidRPr="005F6DCC" w:rsidRDefault="00085B7A">
      <w:pPr>
        <w:ind w:left="397" w:hanging="397"/>
        <w:jc w:val="both"/>
        <w:rPr>
          <w:rFonts w:ascii="Arial Narrow" w:eastAsia="MS Mincho" w:hAnsi="Arial Narrow" w:cs="Arial"/>
          <w:b/>
          <w:bCs/>
          <w:sz w:val="22"/>
          <w:szCs w:val="22"/>
        </w:rPr>
      </w:pPr>
    </w:p>
    <w:p w14:paraId="20A8FA5D"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Cuando no hubiera observaciones, la autoridad fiscalizadora comunicará al contribuyente o responsable solidario, mediante oficio, la conclusión de la revisión de gabinete de los documentos presentados. </w:t>
      </w:r>
    </w:p>
    <w:p w14:paraId="0D997FD4" w14:textId="77777777" w:rsidR="00085B7A" w:rsidRPr="005F6DCC" w:rsidRDefault="00085B7A">
      <w:pPr>
        <w:ind w:left="397" w:hanging="397"/>
        <w:jc w:val="both"/>
        <w:rPr>
          <w:rFonts w:ascii="Arial Narrow" w:eastAsia="MS Mincho" w:hAnsi="Arial Narrow" w:cs="Arial"/>
          <w:b/>
          <w:bCs/>
          <w:sz w:val="22"/>
          <w:szCs w:val="22"/>
        </w:rPr>
      </w:pPr>
    </w:p>
    <w:p w14:paraId="54C9AAC7"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(REFORMADA, P.O. 20 DE DICIEMBRE DE 2013)</w:t>
      </w:r>
    </w:p>
    <w:p w14:paraId="57A96810" w14:textId="77777777" w:rsidR="003A0AE6" w:rsidRPr="005F6DCC" w:rsidRDefault="005F6DCC" w:rsidP="003A0AE6">
      <w:pPr>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3A0AE6" w:rsidRPr="005F6DCC">
        <w:rPr>
          <w:rFonts w:ascii="Arial Narrow" w:eastAsia="MS Mincho" w:hAnsi="Arial Narrow" w:cs="Arial"/>
          <w:bCs/>
          <w:sz w:val="22"/>
          <w:szCs w:val="22"/>
        </w:rPr>
        <w:t xml:space="preserve">El oficio de observaciones a que se refiere la fracción IV de este artículo se notificará cumpliendo con lo señalado en la fracción I de este artículo y en el lugar especificado en esta última fracción citada. El contribuyente o el responsable solidario, contará con un plazo de quince días, contados a partir del día siguiente al en que surta efectos la notificación del oficio de observaciones, para presentar los documentos, libros o registros que desvirtúen los hechos u omisiones asentados en el mismo, así como para optar por corregir su situación fiscal. Cuando se trate de más de un ejercicio revisado, se ampliará el plazo por quince días más siempre que el contribuyente lo solicite dentro del plazo inicial de quince días. </w:t>
      </w:r>
    </w:p>
    <w:p w14:paraId="190A0A80" w14:textId="77777777" w:rsidR="00085B7A" w:rsidRPr="005F6DCC" w:rsidRDefault="00085B7A" w:rsidP="003A0AE6">
      <w:pPr>
        <w:ind w:left="397" w:hanging="397"/>
        <w:jc w:val="both"/>
        <w:rPr>
          <w:rFonts w:ascii="Arial Narrow" w:eastAsia="MS Mincho" w:hAnsi="Arial Narrow" w:cs="Arial"/>
          <w:sz w:val="22"/>
          <w:szCs w:val="22"/>
        </w:rPr>
      </w:pPr>
    </w:p>
    <w:p w14:paraId="31419E6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Se tendrán por consentidos los hechos u omisiones consignados en el oficio de observaciones, si en el plazo probatorio el contribuyente no presenta documentación comprobatoria que los desvirtúe.</w:t>
      </w:r>
    </w:p>
    <w:p w14:paraId="3D6791D7" w14:textId="77777777" w:rsidR="00085B7A" w:rsidRPr="005F6DCC" w:rsidRDefault="00085B7A">
      <w:pPr>
        <w:jc w:val="both"/>
        <w:rPr>
          <w:rFonts w:ascii="Arial Narrow" w:eastAsia="MS Mincho" w:hAnsi="Arial Narrow" w:cs="Arial"/>
          <w:sz w:val="22"/>
          <w:szCs w:val="22"/>
        </w:rPr>
      </w:pPr>
    </w:p>
    <w:p w14:paraId="4952C191"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Dentro del plazo para desvirtuar los hechos u omisiones asentados en el oficio de observaciones, a que se refiere la fracción VI de este artículo, el contribuyente podrá optar por corregir su situación fiscal en las distintas contribuciones objeto de la revisión, mediante la presentación de la forma de corrección de su situación fiscal, de la que proporcionará copia a la autoridad revisora. </w:t>
      </w:r>
    </w:p>
    <w:p w14:paraId="06D8B710" w14:textId="77777777" w:rsidR="00085B7A" w:rsidRPr="005F6DCC" w:rsidRDefault="00085B7A">
      <w:pPr>
        <w:ind w:left="397" w:hanging="397"/>
        <w:jc w:val="both"/>
        <w:rPr>
          <w:rFonts w:ascii="Arial Narrow" w:eastAsia="MS Mincho" w:hAnsi="Arial Narrow" w:cs="Arial"/>
          <w:b/>
          <w:bCs/>
          <w:sz w:val="22"/>
          <w:szCs w:val="22"/>
        </w:rPr>
      </w:pPr>
    </w:p>
    <w:p w14:paraId="42F39D0E" w14:textId="77777777" w:rsidR="00085B7A" w:rsidRPr="005F6DCC" w:rsidRDefault="005F6DCC">
      <w:pPr>
        <w:ind w:left="397" w:hanging="397"/>
        <w:jc w:val="both"/>
        <w:rPr>
          <w:rFonts w:ascii="Arial Narrow" w:hAnsi="Arial Narrow"/>
          <w:sz w:val="22"/>
          <w:szCs w:val="22"/>
        </w:rPr>
      </w:pPr>
      <w:r w:rsidRPr="005F6DCC">
        <w:rPr>
          <w:rFonts w:ascii="Arial Narrow" w:hAnsi="Arial Narrow"/>
          <w:b/>
          <w:sz w:val="22"/>
          <w:szCs w:val="22"/>
        </w:rPr>
        <w:t>VIII.</w:t>
      </w:r>
      <w:r w:rsidR="00085B7A" w:rsidRPr="005F6DCC">
        <w:rPr>
          <w:rFonts w:ascii="Arial Narrow" w:hAnsi="Arial Narrow"/>
          <w:sz w:val="22"/>
          <w:szCs w:val="22"/>
        </w:rPr>
        <w:tab/>
        <w:t>Cuando el contribuyente no corrija totalmente su situación fiscal conforme al oficio de observaciones o no desvirtúe los hechos u omisiones consignados en dicho documento, se emitirá la resolución que determine las contribuciones o aprovechamientos omitidos, la cual se notificará al contribuyente cumpliendo con lo señalado en la fracción I de este artículo y en el lugar especificado en dicha fracción.</w:t>
      </w:r>
    </w:p>
    <w:p w14:paraId="16DCFD6D" w14:textId="77777777" w:rsidR="00085B7A" w:rsidRPr="005F6DCC" w:rsidRDefault="00085B7A">
      <w:pPr>
        <w:widowControl w:val="0"/>
        <w:jc w:val="both"/>
        <w:rPr>
          <w:rFonts w:ascii="Arial Narrow" w:hAnsi="Arial Narrow" w:cs="Arial"/>
          <w:sz w:val="22"/>
          <w:szCs w:val="22"/>
        </w:rPr>
      </w:pPr>
    </w:p>
    <w:p w14:paraId="36F3022F" w14:textId="77777777" w:rsidR="00085B7A" w:rsidRPr="005F6DCC" w:rsidRDefault="00085B7A">
      <w:pPr>
        <w:jc w:val="both"/>
        <w:rPr>
          <w:rFonts w:ascii="Arial Narrow" w:hAnsi="Arial Narrow" w:cs="Arial"/>
          <w:sz w:val="22"/>
          <w:szCs w:val="22"/>
        </w:rPr>
      </w:pPr>
      <w:r w:rsidRPr="005F6DCC">
        <w:rPr>
          <w:rFonts w:ascii="Arial Narrow" w:hAnsi="Arial Narrow" w:cs="Arial"/>
          <w:b/>
          <w:bCs/>
          <w:sz w:val="22"/>
          <w:szCs w:val="22"/>
        </w:rPr>
        <w:t>ARTICULO 48.</w:t>
      </w:r>
      <w:r w:rsidRPr="005F6DCC">
        <w:rPr>
          <w:rFonts w:ascii="Arial Narrow" w:hAnsi="Arial Narrow" w:cs="Arial"/>
          <w:sz w:val="22"/>
          <w:szCs w:val="22"/>
        </w:rPr>
        <w:t xml:space="preserve"> Las autoridades fiscales deberán concluir la visita que se desarrolló en el domicilio fiscal de los contribuyentes o la revisión de la contabilidad de los mismos que se efectué en las oficinas de las propias autoridades, dentro de un plazo máximo de seis meses contados a partir de que se les </w:t>
      </w:r>
      <w:proofErr w:type="gramStart"/>
      <w:r w:rsidRPr="005F6DCC">
        <w:rPr>
          <w:rFonts w:ascii="Arial Narrow" w:hAnsi="Arial Narrow" w:cs="Arial"/>
          <w:sz w:val="22"/>
          <w:szCs w:val="22"/>
        </w:rPr>
        <w:t>notifique</w:t>
      </w:r>
      <w:proofErr w:type="gramEnd"/>
      <w:r w:rsidRPr="005F6DCC">
        <w:rPr>
          <w:rFonts w:ascii="Arial Narrow" w:hAnsi="Arial Narrow" w:cs="Arial"/>
          <w:sz w:val="22"/>
          <w:szCs w:val="22"/>
        </w:rPr>
        <w:t xml:space="preserve"> a los contribuyentes el inicio de las facultades de comprobación.</w:t>
      </w:r>
    </w:p>
    <w:p w14:paraId="23A798C5" w14:textId="77777777" w:rsidR="00085B7A" w:rsidRPr="005F6DCC" w:rsidRDefault="00085B7A">
      <w:pPr>
        <w:jc w:val="both"/>
        <w:rPr>
          <w:rFonts w:ascii="Arial Narrow" w:hAnsi="Arial Narrow" w:cs="Arial"/>
          <w:sz w:val="22"/>
          <w:szCs w:val="22"/>
        </w:rPr>
      </w:pPr>
    </w:p>
    <w:p w14:paraId="6F9C9348" w14:textId="77777777" w:rsidR="00085B7A" w:rsidRPr="005F6DCC" w:rsidRDefault="00085B7A">
      <w:pPr>
        <w:jc w:val="both"/>
        <w:rPr>
          <w:rFonts w:ascii="Arial Narrow" w:hAnsi="Arial Narrow" w:cs="Arial"/>
          <w:b/>
          <w:bCs/>
          <w:sz w:val="22"/>
          <w:szCs w:val="22"/>
        </w:rPr>
      </w:pPr>
      <w:r w:rsidRPr="005F6DCC">
        <w:rPr>
          <w:rFonts w:ascii="Arial Narrow" w:hAnsi="Arial Narrow" w:cs="Arial"/>
          <w:sz w:val="22"/>
          <w:szCs w:val="22"/>
        </w:rPr>
        <w:t xml:space="preserve">El plazo a que se refiere el párrafo anterior, podrá ampliarse por periodos iguales hasta por dos ocasiones, siempre que el oficio mediante el cual se notifique la </w:t>
      </w:r>
      <w:proofErr w:type="spellStart"/>
      <w:r w:rsidRPr="005F6DCC">
        <w:rPr>
          <w:rFonts w:ascii="Arial Narrow" w:hAnsi="Arial Narrow" w:cs="Arial"/>
          <w:sz w:val="22"/>
          <w:szCs w:val="22"/>
        </w:rPr>
        <w:t>prorroga</w:t>
      </w:r>
      <w:proofErr w:type="spellEnd"/>
      <w:r w:rsidRPr="005F6DCC">
        <w:rPr>
          <w:rFonts w:ascii="Arial Narrow" w:hAnsi="Arial Narrow" w:cs="Arial"/>
          <w:sz w:val="22"/>
          <w:szCs w:val="22"/>
        </w:rPr>
        <w:t xml:space="preserve"> correspondiente haya sido expedido, en la primera ocasión por la autoridad que ordenó la visita o revisión y, en la segunda, por el superior jerárquico de la autoridad mencionada.</w:t>
      </w:r>
      <w:r w:rsidRPr="005F6DCC">
        <w:rPr>
          <w:rFonts w:ascii="Arial Narrow" w:hAnsi="Arial Narrow" w:cs="Arial"/>
          <w:b/>
          <w:bCs/>
          <w:sz w:val="22"/>
          <w:szCs w:val="22"/>
        </w:rPr>
        <w:t xml:space="preserve">  </w:t>
      </w:r>
    </w:p>
    <w:p w14:paraId="64CB2990" w14:textId="77777777" w:rsidR="00085B7A" w:rsidRPr="005F6DCC" w:rsidRDefault="00085B7A">
      <w:pPr>
        <w:jc w:val="both"/>
        <w:rPr>
          <w:rFonts w:ascii="Arial Narrow" w:hAnsi="Arial Narrow" w:cs="Arial"/>
          <w:sz w:val="22"/>
          <w:szCs w:val="22"/>
        </w:rPr>
      </w:pPr>
    </w:p>
    <w:p w14:paraId="6106759E"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Los plazos para concluir las visitas domiciliarias o las revisiones a que se refiere el primer párrafo de este artículo y los plazos de las prórrogas se suspenderán en los casos de:</w:t>
      </w:r>
    </w:p>
    <w:p w14:paraId="4FDB1559" w14:textId="77777777" w:rsidR="00085B7A" w:rsidRPr="005F6DCC" w:rsidRDefault="00085B7A">
      <w:pPr>
        <w:jc w:val="both"/>
        <w:rPr>
          <w:rFonts w:ascii="Arial Narrow" w:hAnsi="Arial Narrow" w:cs="Arial"/>
          <w:sz w:val="22"/>
          <w:szCs w:val="22"/>
        </w:rPr>
      </w:pPr>
    </w:p>
    <w:p w14:paraId="22CEE734"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w:t>
      </w:r>
      <w:r w:rsidR="00085B7A" w:rsidRPr="005F6DCC">
        <w:rPr>
          <w:rFonts w:ascii="Arial Narrow" w:hAnsi="Arial Narrow" w:cs="Arial"/>
          <w:sz w:val="22"/>
          <w:szCs w:val="22"/>
        </w:rPr>
        <w:tab/>
        <w:t>Huelga, a partir de que se suspenda temporalmente el trabajo y hasta que termine la huelga.</w:t>
      </w:r>
    </w:p>
    <w:p w14:paraId="768870A2" w14:textId="77777777" w:rsidR="00085B7A" w:rsidRPr="005F6DCC" w:rsidRDefault="00085B7A">
      <w:pPr>
        <w:ind w:left="397" w:hanging="397"/>
        <w:jc w:val="both"/>
        <w:rPr>
          <w:rFonts w:ascii="Arial Narrow" w:hAnsi="Arial Narrow" w:cs="Arial"/>
          <w:sz w:val="22"/>
          <w:szCs w:val="22"/>
        </w:rPr>
      </w:pPr>
    </w:p>
    <w:p w14:paraId="6B55E046"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II.</w:t>
      </w:r>
      <w:r w:rsidR="00085B7A" w:rsidRPr="005F6DCC">
        <w:rPr>
          <w:rFonts w:ascii="Arial Narrow" w:hAnsi="Arial Narrow" w:cs="Arial"/>
          <w:sz w:val="22"/>
          <w:szCs w:val="22"/>
        </w:rPr>
        <w:tab/>
        <w:t>Fallecimiento del contribuyente, hasta en tanto se designe al representante de la sucesión.</w:t>
      </w:r>
    </w:p>
    <w:p w14:paraId="5889CD26" w14:textId="77777777" w:rsidR="00085B7A" w:rsidRPr="005F6DCC" w:rsidRDefault="00085B7A">
      <w:pPr>
        <w:ind w:left="397" w:hanging="397"/>
        <w:jc w:val="both"/>
        <w:rPr>
          <w:rFonts w:ascii="Arial Narrow" w:hAnsi="Arial Narrow" w:cs="Arial"/>
          <w:sz w:val="22"/>
          <w:szCs w:val="22"/>
        </w:rPr>
      </w:pPr>
    </w:p>
    <w:p w14:paraId="398FFE0D"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III.</w:t>
      </w:r>
      <w:r w:rsidR="00085B7A" w:rsidRPr="005F6DCC">
        <w:rPr>
          <w:rFonts w:ascii="Arial Narrow" w:hAnsi="Arial Narrow" w:cs="Arial"/>
          <w:sz w:val="22"/>
          <w:szCs w:val="22"/>
        </w:rPr>
        <w:tab/>
        <w:t>Cuando el contribuyente desocupe su domicilio fiscal sin haber presentado el aviso de cambio correspondiente o cundo no se localice en el que haya señalado, hasta que se le localice.</w:t>
      </w:r>
    </w:p>
    <w:p w14:paraId="64120AFE" w14:textId="77777777" w:rsidR="00085B7A" w:rsidRPr="005F6DCC" w:rsidRDefault="00085B7A">
      <w:pPr>
        <w:jc w:val="both"/>
        <w:rPr>
          <w:rFonts w:ascii="Arial Narrow" w:hAnsi="Arial Narrow" w:cs="Arial"/>
          <w:sz w:val="22"/>
          <w:szCs w:val="22"/>
        </w:rPr>
      </w:pPr>
    </w:p>
    <w:p w14:paraId="233C9D0C"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Si durante el plazo para concluir la visita domiciliaria o la revisión de la contabilidad del contribuyente en las oficinas de las propias autoridades, o las prórrogas que procedan de conformidad con este artículo, los contribuyentes interponen algún medio de defensa, contra los actos o actividades que deriven del ejercicio de las facultades de comprobación, dichos plazos se suspenderán desde la fecha en que se interpongan los citados medios de defensa hasta que se dicte resolución definitiva de los mismos. </w:t>
      </w:r>
    </w:p>
    <w:p w14:paraId="6761A8FA" w14:textId="77777777" w:rsidR="00085B7A" w:rsidRPr="005F6DCC" w:rsidRDefault="00085B7A">
      <w:pPr>
        <w:jc w:val="both"/>
        <w:rPr>
          <w:rFonts w:ascii="Arial Narrow" w:hAnsi="Arial Narrow" w:cs="Arial"/>
          <w:sz w:val="22"/>
          <w:szCs w:val="22"/>
        </w:rPr>
      </w:pPr>
    </w:p>
    <w:p w14:paraId="289C73EF" w14:textId="77777777" w:rsidR="00085B7A" w:rsidRPr="005F6DCC" w:rsidRDefault="00085B7A">
      <w:pPr>
        <w:jc w:val="both"/>
        <w:rPr>
          <w:rFonts w:ascii="Arial Narrow" w:hAnsi="Arial Narrow" w:cs="Arial"/>
          <w:b/>
          <w:bCs/>
          <w:sz w:val="22"/>
          <w:szCs w:val="22"/>
        </w:rPr>
      </w:pPr>
      <w:r w:rsidRPr="005F6DCC">
        <w:rPr>
          <w:rFonts w:ascii="Arial Narrow" w:hAnsi="Arial Narrow" w:cs="Arial"/>
          <w:sz w:val="22"/>
          <w:szCs w:val="22"/>
        </w:rPr>
        <w:t>Cuando las autoridades fiscales no levanten el acta final de visita o no notifiquen el oficio de observaciones, o en su caso, el de conclusión de la revisión dentro de los plazos mencionados, ésta se entenderá concluida en esa fecha, quedando sin efectos la orden y las actuaciones que de ella se derivaron durante dicha visita o revisión.</w:t>
      </w:r>
      <w:r w:rsidRPr="005F6DCC">
        <w:rPr>
          <w:rFonts w:ascii="Arial Narrow" w:hAnsi="Arial Narrow" w:cs="Arial"/>
          <w:b/>
          <w:bCs/>
          <w:sz w:val="22"/>
          <w:szCs w:val="22"/>
        </w:rPr>
        <w:t xml:space="preserve"> </w:t>
      </w:r>
    </w:p>
    <w:p w14:paraId="15186DFF" w14:textId="77777777" w:rsidR="00085B7A" w:rsidRPr="005F6DCC" w:rsidRDefault="00085B7A">
      <w:pPr>
        <w:widowControl w:val="0"/>
        <w:jc w:val="both"/>
        <w:rPr>
          <w:rFonts w:ascii="Arial Narrow" w:hAnsi="Arial Narrow" w:cs="Arial"/>
          <w:b/>
          <w:bCs/>
          <w:sz w:val="22"/>
          <w:szCs w:val="22"/>
        </w:rPr>
      </w:pPr>
    </w:p>
    <w:p w14:paraId="65407EC4" w14:textId="77777777" w:rsidR="00085B7A" w:rsidRPr="005F6DCC" w:rsidRDefault="00085B7A">
      <w:pPr>
        <w:jc w:val="both"/>
        <w:rPr>
          <w:rFonts w:ascii="Arial Narrow" w:eastAsia="MS Mincho" w:hAnsi="Arial Narrow" w:cs="Arial"/>
          <w:b/>
          <w:bCs/>
          <w:sz w:val="22"/>
          <w:szCs w:val="22"/>
        </w:rPr>
      </w:pPr>
      <w:r w:rsidRPr="005F6DCC">
        <w:rPr>
          <w:rFonts w:ascii="Arial Narrow" w:hAnsi="Arial Narrow" w:cs="Arial"/>
          <w:b/>
          <w:bCs/>
          <w:sz w:val="22"/>
          <w:szCs w:val="22"/>
        </w:rPr>
        <w:t xml:space="preserve">ARTICULO 49. </w:t>
      </w:r>
      <w:r w:rsidRPr="005F6DCC">
        <w:rPr>
          <w:rFonts w:ascii="Arial Narrow" w:hAnsi="Arial Narrow" w:cs="Arial"/>
          <w:sz w:val="22"/>
          <w:szCs w:val="22"/>
        </w:rPr>
        <w:t>Siempre se podrá volver a determinar contribuciones o aprovechamientos omitidos correspondientes al mismo ejercicio, cuando se comprueben hechos diferentes.</w:t>
      </w:r>
    </w:p>
    <w:p w14:paraId="764C08B4" w14:textId="77777777" w:rsidR="00085B7A" w:rsidRPr="005F6DCC" w:rsidRDefault="00085B7A">
      <w:pPr>
        <w:widowControl w:val="0"/>
        <w:jc w:val="both"/>
        <w:rPr>
          <w:rFonts w:ascii="Arial Narrow" w:eastAsia="MS Mincho" w:hAnsi="Arial Narrow" w:cs="Arial"/>
          <w:b/>
          <w:bCs/>
          <w:sz w:val="22"/>
          <w:szCs w:val="22"/>
        </w:rPr>
      </w:pPr>
    </w:p>
    <w:p w14:paraId="5DF6E9FC"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(REFORMADO, P.O. 20 DE DICIEMBRE DE 2013)</w:t>
      </w:r>
    </w:p>
    <w:p w14:paraId="647B477B" w14:textId="77777777" w:rsidR="003C57B6" w:rsidRPr="005F6DCC" w:rsidRDefault="00085B7A" w:rsidP="003C57B6">
      <w:pPr>
        <w:pStyle w:val="Textosinformato"/>
        <w:jc w:val="both"/>
        <w:rPr>
          <w:rFonts w:ascii="Arial Narrow" w:hAnsi="Arial Narrow" w:cs="Arial"/>
          <w:sz w:val="22"/>
          <w:szCs w:val="22"/>
        </w:rPr>
      </w:pPr>
      <w:r w:rsidRPr="005F6DCC">
        <w:rPr>
          <w:rFonts w:ascii="Arial Narrow" w:eastAsia="MS Mincho" w:hAnsi="Arial Narrow" w:cs="Arial"/>
          <w:b/>
          <w:bCs/>
          <w:sz w:val="22"/>
          <w:szCs w:val="22"/>
        </w:rPr>
        <w:t>ARTÍCULO 50.</w:t>
      </w:r>
      <w:r w:rsidRPr="005F6DCC">
        <w:rPr>
          <w:rFonts w:ascii="Arial Narrow" w:eastAsia="MS Mincho" w:hAnsi="Arial Narrow" w:cs="Arial"/>
          <w:sz w:val="22"/>
          <w:szCs w:val="22"/>
        </w:rPr>
        <w:t xml:space="preserve"> </w:t>
      </w:r>
      <w:r w:rsidR="003C57B6" w:rsidRPr="005F6DCC">
        <w:rPr>
          <w:rFonts w:ascii="Arial Narrow" w:hAnsi="Arial Narrow" w:cs="Arial"/>
          <w:sz w:val="22"/>
          <w:szCs w:val="22"/>
        </w:rPr>
        <w:t xml:space="preserve">Las autoridades fiscales que al ejercer las facultades de comprobación, conozcan de hechos u omisiones que entrañen incumplimiento de las disposiciones fiscales, determinarán las contribuciones omitidas mediante resolución, que se notificará personalmente al contribuyente, dentro de un plazo máximo de seis meses contado a partir de que venza el plazo a que se refiere la fracción V segundo párrafo del Artículo 46 de este Código, o tratándose de la revisión de la contabilidad de los contribuyentes que se efectúe en las oficinas de las autoridades fiscales, a partir de la fecha en que concluyan los plazos a que se refiere la fracción VI del artículo 47 de este Código. </w:t>
      </w:r>
    </w:p>
    <w:p w14:paraId="687218D7" w14:textId="77777777" w:rsidR="003C57B6" w:rsidRPr="005F6DCC" w:rsidRDefault="003C57B6" w:rsidP="003C57B6">
      <w:pPr>
        <w:pStyle w:val="Textosinformato"/>
        <w:jc w:val="both"/>
        <w:rPr>
          <w:rFonts w:ascii="Arial Narrow" w:hAnsi="Arial Narrow" w:cs="Arial"/>
          <w:sz w:val="22"/>
          <w:szCs w:val="22"/>
        </w:rPr>
      </w:pPr>
    </w:p>
    <w:p w14:paraId="7C2FE42B"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El plazo para emitir la resolución a que se refiere este artículo se suspenderá en los casos previstos en las fracciones I, II y III del artículo 48 de este Código. </w:t>
      </w:r>
    </w:p>
    <w:p w14:paraId="54512D52" w14:textId="77777777" w:rsidR="003C57B6" w:rsidRPr="005F6DCC" w:rsidRDefault="003C57B6" w:rsidP="003C57B6">
      <w:pPr>
        <w:pStyle w:val="Textosinformato"/>
        <w:jc w:val="both"/>
        <w:rPr>
          <w:rFonts w:ascii="Arial Narrow" w:hAnsi="Arial Narrow" w:cs="Arial"/>
          <w:sz w:val="22"/>
          <w:szCs w:val="22"/>
        </w:rPr>
      </w:pPr>
    </w:p>
    <w:p w14:paraId="49448B9D"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Si durante el plazo para emitir la resolución de que se trate, los contribuyentes interponen algún medio de defensa en el país o en el extranjero, contra el acta final de visita o del oficio de observaciones de que se trate, dicho plazo se </w:t>
      </w:r>
      <w:r w:rsidRPr="005F6DCC">
        <w:rPr>
          <w:rFonts w:ascii="Arial Narrow" w:hAnsi="Arial Narrow" w:cs="Arial"/>
          <w:sz w:val="22"/>
          <w:szCs w:val="22"/>
        </w:rPr>
        <w:lastRenderedPageBreak/>
        <w:t xml:space="preserve">suspenderá desde la fecha en que se interpongan los citados medios de defensa y hasta que se dicte resolución definitiva de los mismos. </w:t>
      </w:r>
    </w:p>
    <w:p w14:paraId="65ACE44B" w14:textId="77777777" w:rsidR="003C57B6" w:rsidRPr="005F6DCC" w:rsidRDefault="003C57B6" w:rsidP="003C57B6">
      <w:pPr>
        <w:pStyle w:val="Textosinformato"/>
        <w:jc w:val="both"/>
        <w:rPr>
          <w:rFonts w:ascii="Arial Narrow" w:hAnsi="Arial Narrow" w:cs="Arial"/>
          <w:sz w:val="22"/>
          <w:szCs w:val="22"/>
        </w:rPr>
      </w:pPr>
    </w:p>
    <w:p w14:paraId="34BEFE6B"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Cuando las autoridades no emitan la resolución correspondiente dentro del plazo mencionado, quedará sin efectos la orden y las actuaciones que se derivaron durante la visita o revisión de que se trate. </w:t>
      </w:r>
    </w:p>
    <w:p w14:paraId="1E331B4D" w14:textId="77777777" w:rsidR="003C57B6" w:rsidRPr="005F6DCC" w:rsidRDefault="003C57B6" w:rsidP="003C57B6">
      <w:pPr>
        <w:pStyle w:val="Textosinformato"/>
        <w:jc w:val="both"/>
        <w:rPr>
          <w:rFonts w:ascii="Arial Narrow" w:hAnsi="Arial Narrow" w:cs="Arial"/>
          <w:sz w:val="22"/>
          <w:szCs w:val="22"/>
        </w:rPr>
      </w:pPr>
    </w:p>
    <w:p w14:paraId="29AB16F1"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En dicha resolución deberán señalarse los plazos en que la misma puede ser impugnada en el recurso administrativo. Cuando en la resolución se omita el señalamiento de referencia, el contribuyente contará con el doble del plazo que establecen las disposiciones legales para interponer el recurso administrativo. </w:t>
      </w:r>
    </w:p>
    <w:p w14:paraId="239BD758" w14:textId="77777777" w:rsidR="003C57B6" w:rsidRPr="005F6DCC" w:rsidRDefault="003C57B6" w:rsidP="003C57B6">
      <w:pPr>
        <w:pStyle w:val="Textosinformato"/>
        <w:jc w:val="both"/>
        <w:rPr>
          <w:rFonts w:ascii="Arial Narrow" w:hAnsi="Arial Narrow" w:cs="Arial"/>
          <w:sz w:val="22"/>
          <w:szCs w:val="22"/>
        </w:rPr>
      </w:pPr>
    </w:p>
    <w:p w14:paraId="2CA122DC"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Siempre se podrá volver a determinar contribuciones o aprovechamientos omitidos correspondientes al mismo ejercicio, cuando se comprueben hechos diferentes. La comprobación de hechos diferentes deberá estar sustentada en información, datos o documentos de terceros, en la revisión de conceptos específicos que no se hayan revisado con anterioridad,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w:t>
      </w:r>
    </w:p>
    <w:p w14:paraId="3CC32E3C" w14:textId="77777777" w:rsidR="00085B7A" w:rsidRPr="005F6DCC" w:rsidRDefault="00085B7A" w:rsidP="003C57B6">
      <w:pPr>
        <w:jc w:val="both"/>
        <w:rPr>
          <w:rFonts w:ascii="Arial Narrow" w:eastAsia="MS Mincho" w:hAnsi="Arial Narrow" w:cs="Arial"/>
          <w:sz w:val="22"/>
          <w:szCs w:val="22"/>
        </w:rPr>
      </w:pPr>
      <w:r w:rsidRPr="005F6DCC">
        <w:rPr>
          <w:rFonts w:ascii="Arial Narrow" w:eastAsia="MS Mincho" w:hAnsi="Arial Narrow" w:cs="Arial"/>
          <w:sz w:val="22"/>
          <w:szCs w:val="22"/>
        </w:rPr>
        <w:t xml:space="preserve"> </w:t>
      </w:r>
    </w:p>
    <w:p w14:paraId="26D1853F" w14:textId="77777777" w:rsidR="006B21BC" w:rsidRPr="00E33624" w:rsidRDefault="006B21BC" w:rsidP="006B21B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FE DE ERRATAS</w:t>
      </w:r>
      <w:r w:rsidRPr="00E33624">
        <w:rPr>
          <w:rFonts w:ascii="Arial Narrow" w:hAnsi="Arial Narrow"/>
          <w:bCs/>
          <w:i/>
          <w:sz w:val="12"/>
          <w:szCs w:val="12"/>
        </w:rPr>
        <w:t>, P.O.</w:t>
      </w:r>
      <w:r>
        <w:rPr>
          <w:rFonts w:ascii="Arial Narrow" w:hAnsi="Arial Narrow"/>
          <w:bCs/>
          <w:i/>
          <w:sz w:val="12"/>
          <w:szCs w:val="12"/>
        </w:rPr>
        <w:t>4</w:t>
      </w:r>
      <w:r w:rsidRPr="00E33624">
        <w:rPr>
          <w:rFonts w:ascii="Arial Narrow" w:hAnsi="Arial Narrow"/>
          <w:bCs/>
          <w:i/>
          <w:sz w:val="12"/>
          <w:szCs w:val="12"/>
        </w:rPr>
        <w:t xml:space="preserve"> DE </w:t>
      </w:r>
      <w:r>
        <w:rPr>
          <w:rFonts w:ascii="Arial Narrow" w:hAnsi="Arial Narrow"/>
          <w:bCs/>
          <w:i/>
          <w:sz w:val="12"/>
          <w:szCs w:val="12"/>
        </w:rPr>
        <w:t>FEBRERO</w:t>
      </w:r>
      <w:r w:rsidRPr="00E33624">
        <w:rPr>
          <w:rFonts w:ascii="Arial Narrow" w:hAnsi="Arial Narrow"/>
          <w:bCs/>
          <w:i/>
          <w:sz w:val="12"/>
          <w:szCs w:val="12"/>
        </w:rPr>
        <w:t xml:space="preserve"> DE 201</w:t>
      </w:r>
      <w:r>
        <w:rPr>
          <w:rFonts w:ascii="Arial Narrow" w:hAnsi="Arial Narrow"/>
          <w:bCs/>
          <w:i/>
          <w:sz w:val="12"/>
          <w:szCs w:val="12"/>
        </w:rPr>
        <w:t>4</w:t>
      </w:r>
      <w:r w:rsidRPr="00E33624">
        <w:rPr>
          <w:rFonts w:ascii="Arial Narrow" w:hAnsi="Arial Narrow"/>
          <w:bCs/>
          <w:i/>
          <w:sz w:val="12"/>
          <w:szCs w:val="12"/>
        </w:rPr>
        <w:t>)</w:t>
      </w:r>
    </w:p>
    <w:p w14:paraId="4EF1865F" w14:textId="77777777" w:rsidR="00085B7A" w:rsidRDefault="00085B7A">
      <w:pPr>
        <w:pStyle w:val="parrafo1"/>
        <w:spacing w:before="0" w:after="0" w:line="240" w:lineRule="auto"/>
        <w:rPr>
          <w:rFonts w:ascii="Arial Narrow" w:eastAsia="MS Mincho" w:hAnsi="Arial Narrow" w:cs="Arial"/>
          <w:sz w:val="22"/>
          <w:szCs w:val="22"/>
          <w:lang w:val="es-ES"/>
        </w:rPr>
      </w:pPr>
    </w:p>
    <w:p w14:paraId="22BCC51A" w14:textId="77777777" w:rsidR="00992C4D" w:rsidRPr="00783561" w:rsidRDefault="00992C4D" w:rsidP="00992C4D">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3EE24113"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b/>
          <w:sz w:val="22"/>
          <w:szCs w:val="24"/>
        </w:rPr>
        <w:t>ARTÍCULO 50-A.-</w:t>
      </w:r>
      <w:r w:rsidRPr="00992C4D">
        <w:rPr>
          <w:rFonts w:ascii="Arial Narrow" w:hAnsi="Arial Narrow"/>
          <w:sz w:val="22"/>
          <w:szCs w:val="24"/>
        </w:rPr>
        <w:t xml:space="preserve"> Para los efectos de lo dispuesto en el artículo 42, fracción VIII de este Código, las revisiones electrónicas se realizarán conforme a lo siguiente: </w:t>
      </w:r>
    </w:p>
    <w:p w14:paraId="08E74C73"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2C6C8363" w14:textId="77777777" w:rsidR="00992C4D" w:rsidRPr="00992C4D" w:rsidRDefault="00992C4D" w:rsidP="00992C4D">
      <w:pPr>
        <w:ind w:left="397" w:hanging="397"/>
        <w:jc w:val="both"/>
        <w:rPr>
          <w:rFonts w:ascii="Arial Narrow" w:hAnsi="Arial Narrow" w:cs="Arial"/>
          <w:sz w:val="22"/>
          <w:szCs w:val="22"/>
        </w:rPr>
      </w:pPr>
      <w:r w:rsidRPr="00992C4D">
        <w:rPr>
          <w:rFonts w:ascii="Arial Narrow" w:hAnsi="Arial Narrow" w:cs="Arial"/>
          <w:b/>
          <w:sz w:val="22"/>
          <w:szCs w:val="22"/>
        </w:rPr>
        <w:t xml:space="preserve">I. </w:t>
      </w:r>
      <w:r>
        <w:rPr>
          <w:rFonts w:ascii="Arial Narrow" w:hAnsi="Arial Narrow" w:cs="Arial"/>
          <w:b/>
          <w:sz w:val="22"/>
          <w:szCs w:val="22"/>
        </w:rPr>
        <w:tab/>
      </w:r>
      <w:r w:rsidRPr="00992C4D">
        <w:rPr>
          <w:rFonts w:ascii="Arial Narrow" w:hAnsi="Arial Narrow" w:cs="Arial"/>
          <w:sz w:val="22"/>
          <w:szCs w:val="22"/>
        </w:rPr>
        <w:t xml:space="preserve">Con base en la información y documentación que obre en su poder, las autoridades fiscales darán a conocer los hechos que deriven en la omisión de contribuciones y aprovechamientos o en la comisión de otras irregularidades, a través de una resolución provisional que, en su caso, contenga la preliquidación respectiva. </w:t>
      </w:r>
    </w:p>
    <w:p w14:paraId="59F93BDD" w14:textId="77777777" w:rsidR="00992C4D" w:rsidRPr="00992C4D" w:rsidRDefault="00992C4D" w:rsidP="00992C4D">
      <w:pPr>
        <w:ind w:left="397" w:hanging="397"/>
        <w:jc w:val="both"/>
        <w:rPr>
          <w:rFonts w:ascii="Arial Narrow" w:hAnsi="Arial Narrow" w:cs="Arial"/>
          <w:b/>
          <w:sz w:val="22"/>
          <w:szCs w:val="22"/>
        </w:rPr>
      </w:pPr>
      <w:r w:rsidRPr="00992C4D">
        <w:rPr>
          <w:rFonts w:ascii="Arial Narrow" w:hAnsi="Arial Narrow" w:cs="Arial"/>
          <w:b/>
          <w:sz w:val="22"/>
          <w:szCs w:val="22"/>
        </w:rPr>
        <w:t xml:space="preserve"> </w:t>
      </w:r>
    </w:p>
    <w:p w14:paraId="497A7164" w14:textId="77777777" w:rsidR="00992C4D" w:rsidRPr="00992C4D" w:rsidRDefault="00992C4D" w:rsidP="00992C4D">
      <w:pPr>
        <w:ind w:left="397" w:hanging="397"/>
        <w:jc w:val="both"/>
        <w:rPr>
          <w:rFonts w:ascii="Arial Narrow" w:hAnsi="Arial Narrow" w:cs="Courier New"/>
          <w:sz w:val="22"/>
        </w:rPr>
      </w:pPr>
      <w:r w:rsidRPr="00992C4D">
        <w:rPr>
          <w:rFonts w:ascii="Arial Narrow" w:hAnsi="Arial Narrow" w:cs="Arial"/>
          <w:b/>
          <w:sz w:val="22"/>
          <w:szCs w:val="22"/>
        </w:rPr>
        <w:t xml:space="preserve">II. </w:t>
      </w:r>
      <w:r>
        <w:rPr>
          <w:rFonts w:ascii="Arial Narrow" w:hAnsi="Arial Narrow" w:cs="Arial"/>
          <w:b/>
          <w:sz w:val="22"/>
          <w:szCs w:val="22"/>
        </w:rPr>
        <w:tab/>
      </w:r>
      <w:r w:rsidRPr="00992C4D">
        <w:rPr>
          <w:rFonts w:ascii="Arial Narrow" w:hAnsi="Arial Narrow" w:cs="Arial"/>
          <w:sz w:val="22"/>
          <w:szCs w:val="22"/>
        </w:rPr>
        <w:t xml:space="preserve">En la resolución provisional se le requerirá al contribuyente, responsable solidario o tercero, para </w:t>
      </w:r>
      <w:proofErr w:type="gramStart"/>
      <w:r w:rsidRPr="00992C4D">
        <w:rPr>
          <w:rFonts w:ascii="Arial Narrow" w:hAnsi="Arial Narrow" w:cs="Arial"/>
          <w:sz w:val="22"/>
          <w:szCs w:val="22"/>
        </w:rPr>
        <w:t>que</w:t>
      </w:r>
      <w:proofErr w:type="gramEnd"/>
      <w:r w:rsidRPr="00992C4D">
        <w:rPr>
          <w:rFonts w:ascii="Arial Narrow" w:hAnsi="Arial Narrow" w:cs="Arial"/>
          <w:sz w:val="22"/>
          <w:szCs w:val="22"/>
        </w:rPr>
        <w:t xml:space="preserve"> en un plazo de quince días siguientes a la notificación de la citada resolución, manifieste lo que a su derecho convenga y proporcione la información y </w:t>
      </w:r>
      <w:r w:rsidRPr="00992C4D">
        <w:rPr>
          <w:rFonts w:ascii="Arial Narrow" w:hAnsi="Arial Narrow" w:cs="Courier New"/>
          <w:sz w:val="22"/>
        </w:rPr>
        <w:t xml:space="preserve">documentación, tendiente a desvirtuar las irregularidades o acreditar el pago de las contribuciones o aprovechamientos consignados en la resolución provisional. </w:t>
      </w:r>
    </w:p>
    <w:p w14:paraId="795CD693"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79A0D004"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En caso de que el contribuyente acepte la preliquidación por los hechos que se hicieron de su conocimiento, podrá optar por corregir su situación fiscal dentro del plazo señalado en el párrafo que antecede, mediante el pago total de las contribuciones y aprovechamientos omitidos, junto con sus accesorios, en cuyo caso, gozará del beneficio de pagar una multa equivalente al 20% de las contribuciones omitidas. </w:t>
      </w:r>
    </w:p>
    <w:p w14:paraId="29592B28"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5CD96131" w14:textId="77777777" w:rsidR="00992C4D" w:rsidRPr="00992C4D" w:rsidRDefault="00992C4D" w:rsidP="00992C4D">
      <w:pPr>
        <w:ind w:left="397" w:hanging="397"/>
        <w:jc w:val="both"/>
        <w:rPr>
          <w:rFonts w:ascii="Arial Narrow" w:hAnsi="Arial Narrow" w:cs="Arial"/>
          <w:sz w:val="22"/>
          <w:szCs w:val="22"/>
        </w:rPr>
      </w:pPr>
      <w:r w:rsidRPr="00992C4D">
        <w:rPr>
          <w:rFonts w:ascii="Arial Narrow" w:hAnsi="Arial Narrow" w:cs="Arial"/>
          <w:b/>
          <w:sz w:val="22"/>
          <w:szCs w:val="22"/>
        </w:rPr>
        <w:t xml:space="preserve">III. </w:t>
      </w:r>
      <w:r>
        <w:rPr>
          <w:rFonts w:ascii="Arial Narrow" w:hAnsi="Arial Narrow" w:cs="Arial"/>
          <w:b/>
          <w:sz w:val="22"/>
          <w:szCs w:val="22"/>
        </w:rPr>
        <w:tab/>
      </w:r>
      <w:r w:rsidRPr="00992C4D">
        <w:rPr>
          <w:rFonts w:ascii="Arial Narrow" w:hAnsi="Arial Narrow" w:cs="Arial"/>
          <w:sz w:val="22"/>
          <w:szCs w:val="22"/>
        </w:rPr>
        <w:t xml:space="preserve">Una vez recibidas y analizadas las pruebas aportadas por el contribuyente, si la autoridad fiscal identifica elementos adicionales que deban ser verificados, podrá actuar indistintamente conforme a cualquiera de los siguientes procedimientos: </w:t>
      </w:r>
    </w:p>
    <w:p w14:paraId="1A726F77"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332AF9D4" w14:textId="77777777" w:rsidR="00992C4D" w:rsidRPr="00992C4D" w:rsidRDefault="00992C4D" w:rsidP="00992C4D">
      <w:pPr>
        <w:pStyle w:val="Textosinformato"/>
        <w:ind w:left="908" w:hanging="454"/>
        <w:jc w:val="both"/>
        <w:rPr>
          <w:rFonts w:ascii="Arial Narrow" w:hAnsi="Arial Narrow"/>
          <w:sz w:val="22"/>
          <w:szCs w:val="24"/>
        </w:rPr>
      </w:pPr>
      <w:r w:rsidRPr="00992C4D">
        <w:rPr>
          <w:rFonts w:ascii="Arial Narrow" w:hAnsi="Arial Narrow"/>
          <w:b/>
          <w:sz w:val="22"/>
          <w:szCs w:val="24"/>
        </w:rPr>
        <w:t>a)</w:t>
      </w:r>
      <w:r w:rsidRPr="00992C4D">
        <w:rPr>
          <w:rFonts w:ascii="Arial Narrow" w:hAnsi="Arial Narrow"/>
          <w:sz w:val="22"/>
          <w:szCs w:val="24"/>
        </w:rPr>
        <w:t xml:space="preserve"> </w:t>
      </w:r>
      <w:r>
        <w:rPr>
          <w:rFonts w:ascii="Arial Narrow" w:hAnsi="Arial Narrow"/>
          <w:sz w:val="22"/>
          <w:szCs w:val="24"/>
        </w:rPr>
        <w:tab/>
      </w:r>
      <w:r w:rsidRPr="00992C4D">
        <w:rPr>
          <w:rFonts w:ascii="Arial Narrow" w:hAnsi="Arial Narrow"/>
          <w:sz w:val="22"/>
          <w:szCs w:val="24"/>
        </w:rPr>
        <w:t xml:space="preserve">Efectuará un segundo requerimiento al contribuyente, dentro del plazo de los diez días siguientes a aquél en que la autoridad fiscal reciba las pruebas, el cual deberá ser atendido por el contribuyente dentro del plazo de diez días siguientes contados a partir de la notificación del segundo requerimiento, mismo que suspenderá el plazo señalado en la fracción IV, primer párrafo de este artículo. </w:t>
      </w:r>
    </w:p>
    <w:p w14:paraId="12BF0C71" w14:textId="77777777" w:rsidR="00992C4D" w:rsidRPr="00992C4D" w:rsidRDefault="00992C4D" w:rsidP="00992C4D">
      <w:pPr>
        <w:pStyle w:val="Textosinformato"/>
        <w:ind w:left="908" w:hanging="454"/>
        <w:jc w:val="both"/>
        <w:rPr>
          <w:rFonts w:ascii="Arial Narrow" w:hAnsi="Arial Narrow"/>
          <w:sz w:val="22"/>
          <w:szCs w:val="24"/>
        </w:rPr>
      </w:pPr>
      <w:r w:rsidRPr="00992C4D">
        <w:rPr>
          <w:rFonts w:ascii="Arial Narrow" w:hAnsi="Arial Narrow"/>
          <w:sz w:val="22"/>
          <w:szCs w:val="24"/>
        </w:rPr>
        <w:t xml:space="preserve"> </w:t>
      </w:r>
    </w:p>
    <w:p w14:paraId="464CF709" w14:textId="77777777" w:rsidR="00992C4D" w:rsidRPr="00992C4D" w:rsidRDefault="00992C4D" w:rsidP="00992C4D">
      <w:pPr>
        <w:pStyle w:val="Textosinformato"/>
        <w:ind w:left="908" w:hanging="454"/>
        <w:jc w:val="both"/>
        <w:rPr>
          <w:rFonts w:ascii="Arial Narrow" w:hAnsi="Arial Narrow"/>
          <w:sz w:val="22"/>
          <w:szCs w:val="24"/>
        </w:rPr>
      </w:pPr>
      <w:r w:rsidRPr="00992C4D">
        <w:rPr>
          <w:rFonts w:ascii="Arial Narrow" w:hAnsi="Arial Narrow"/>
          <w:b/>
          <w:sz w:val="22"/>
          <w:szCs w:val="24"/>
        </w:rPr>
        <w:t>b)</w:t>
      </w:r>
      <w:r w:rsidRPr="00992C4D">
        <w:rPr>
          <w:rFonts w:ascii="Arial Narrow" w:hAnsi="Arial Narrow"/>
          <w:sz w:val="22"/>
          <w:szCs w:val="24"/>
        </w:rPr>
        <w:t xml:space="preserve"> </w:t>
      </w:r>
      <w:r>
        <w:rPr>
          <w:rFonts w:ascii="Arial Narrow" w:hAnsi="Arial Narrow"/>
          <w:sz w:val="22"/>
          <w:szCs w:val="24"/>
        </w:rPr>
        <w:tab/>
      </w:r>
      <w:r w:rsidRPr="00992C4D">
        <w:rPr>
          <w:rFonts w:ascii="Arial Narrow" w:hAnsi="Arial Narrow"/>
          <w:sz w:val="22"/>
          <w:szCs w:val="24"/>
        </w:rPr>
        <w:t xml:space="preserve">Solicitará información y documentación de un tercero, en cuyo caso, desde el día en que se formule la solicitud y hasta aquel en que el tercero conteste, se suspenderá el plazo previsto en la fracción IV de este artículo, situación que deberá notificársele al contribuyente dentro de los diez días siguientes a la solicitud de la información. Dicha suspensión no podrá exceder de seis meses. </w:t>
      </w:r>
    </w:p>
    <w:p w14:paraId="11ADDFA7"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5669B2CD"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lastRenderedPageBreak/>
        <w:t xml:space="preserve">Una vez obtenida la información solicitada, la autoridad fiscal contará con un plazo máximo de cuarenta días para la emisión y notificación de la resolución, salvo tratándose de pruebas periciales, caso en el cual el plazo se computará a partir de su desahogo. </w:t>
      </w:r>
    </w:p>
    <w:p w14:paraId="2FFD57F6"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25244B04" w14:textId="77777777" w:rsidR="00992C4D" w:rsidRPr="00992C4D" w:rsidRDefault="00992C4D" w:rsidP="00992C4D">
      <w:pPr>
        <w:ind w:left="397" w:hanging="397"/>
        <w:jc w:val="both"/>
        <w:rPr>
          <w:rFonts w:ascii="Arial Narrow" w:hAnsi="Arial Narrow" w:cs="Arial"/>
          <w:sz w:val="22"/>
          <w:szCs w:val="22"/>
        </w:rPr>
      </w:pPr>
      <w:r w:rsidRPr="00992C4D">
        <w:rPr>
          <w:rFonts w:ascii="Arial Narrow" w:hAnsi="Arial Narrow" w:cs="Arial"/>
          <w:b/>
          <w:sz w:val="22"/>
          <w:szCs w:val="22"/>
        </w:rPr>
        <w:t xml:space="preserve">IV. </w:t>
      </w:r>
      <w:r>
        <w:rPr>
          <w:rFonts w:ascii="Arial Narrow" w:hAnsi="Arial Narrow" w:cs="Arial"/>
          <w:b/>
          <w:sz w:val="22"/>
          <w:szCs w:val="22"/>
        </w:rPr>
        <w:tab/>
      </w:r>
      <w:r w:rsidRPr="00992C4D">
        <w:rPr>
          <w:rFonts w:ascii="Arial Narrow" w:hAnsi="Arial Narrow" w:cs="Arial"/>
          <w:sz w:val="22"/>
          <w:szCs w:val="22"/>
        </w:rPr>
        <w:t xml:space="preserve">En caso de que el contribuyente exhiba pruebas, la autoridad contará con un plazo máximo de cuarenta días contados a partir de su desahogo para la emisión y notificación de la resolución con base en la información que se cuente en el expediente. </w:t>
      </w:r>
    </w:p>
    <w:p w14:paraId="7C5E9956"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542D83FC"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En caso de que el contribuyente no aporte pruebas, ni manifieste lo que a su derecho convenga para desvirtuar los hechos u omisiones dentro del plazo establecido en la fracción II de este artículo, la resolución provisional se volverá definitiva y las cantidades determinadas se harán efectivas mediante el procedimiento administrativo de ejecución.} </w:t>
      </w:r>
    </w:p>
    <w:p w14:paraId="712D2B3E"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6CE0DB69"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Concluidos los plazos otorgados a los contribuyentes para hacer valer lo que a su derecho convenga respecto de los hechos u omisiones dados a conocer durante el desarrollo de las facultades de comprobación a que se refiere la fracción VIII del artículo 42 de este Código, se tendrá por perdido el derecho para realizarlo. </w:t>
      </w:r>
    </w:p>
    <w:p w14:paraId="094E4EF2"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1C3760E0"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Los actos y resoluciones administrativos, así como las promociones de los contribuyentes a que se refiere este artículo, se notificarán y presentarán en documentos digitales a través del buzón tributario. </w:t>
      </w:r>
    </w:p>
    <w:p w14:paraId="138C2561" w14:textId="77777777" w:rsidR="00992C4D" w:rsidRPr="00992C4D" w:rsidRDefault="00992C4D" w:rsidP="00992C4D">
      <w:pPr>
        <w:rPr>
          <w:rFonts w:eastAsia="MS Mincho"/>
        </w:rPr>
      </w:pPr>
    </w:p>
    <w:p w14:paraId="0282AFF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51.</w:t>
      </w:r>
      <w:r w:rsidRPr="005F6DCC">
        <w:rPr>
          <w:rFonts w:ascii="Arial Narrow" w:eastAsia="MS Mincho" w:hAnsi="Arial Narrow" w:cs="Arial"/>
          <w:sz w:val="22"/>
          <w:szCs w:val="22"/>
        </w:rPr>
        <w:t xml:space="preserve"> En el caso de </w:t>
      </w:r>
      <w:proofErr w:type="gramStart"/>
      <w:r w:rsidRPr="005F6DCC">
        <w:rPr>
          <w:rFonts w:ascii="Arial Narrow" w:eastAsia="MS Mincho" w:hAnsi="Arial Narrow" w:cs="Arial"/>
          <w:sz w:val="22"/>
          <w:szCs w:val="22"/>
        </w:rPr>
        <w:t>que</w:t>
      </w:r>
      <w:proofErr w:type="gramEnd"/>
      <w:r w:rsidRPr="005F6DCC">
        <w:rPr>
          <w:rFonts w:ascii="Arial Narrow" w:eastAsia="MS Mincho" w:hAnsi="Arial Narrow" w:cs="Arial"/>
          <w:sz w:val="22"/>
          <w:szCs w:val="22"/>
        </w:rPr>
        <w:t xml:space="preserve"> con motivo de sus facultades de comprobación, las autoridades fiscales soliciten datos, informes o documentos del contribuyente, responsable solidario o tercero, se tendrán los siguientes plazos para su presentación:  </w:t>
      </w:r>
    </w:p>
    <w:p w14:paraId="6AA55345" w14:textId="77777777" w:rsidR="00085B7A" w:rsidRPr="005F6DCC" w:rsidRDefault="00085B7A">
      <w:pPr>
        <w:jc w:val="both"/>
        <w:rPr>
          <w:rFonts w:ascii="Arial Narrow" w:eastAsia="MS Mincho" w:hAnsi="Arial Narrow" w:cs="Arial"/>
          <w:b/>
          <w:bCs/>
          <w:sz w:val="22"/>
          <w:szCs w:val="22"/>
        </w:rPr>
      </w:pPr>
    </w:p>
    <w:p w14:paraId="63787547"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libros y registros que formen parte de su contabilidad, solicitados en el curso de una visita, deberán presentarse de inmediato, así como los diagramas y el diseño del sistema de registro electrónico, en su caso.</w:t>
      </w:r>
    </w:p>
    <w:p w14:paraId="1F381543" w14:textId="77777777" w:rsidR="00085B7A" w:rsidRPr="005F6DCC" w:rsidRDefault="00085B7A">
      <w:pPr>
        <w:ind w:left="397" w:hanging="397"/>
        <w:jc w:val="both"/>
        <w:rPr>
          <w:rFonts w:ascii="Arial Narrow" w:eastAsia="MS Mincho" w:hAnsi="Arial Narrow" w:cs="Arial"/>
          <w:b/>
          <w:bCs/>
          <w:sz w:val="22"/>
          <w:szCs w:val="22"/>
        </w:rPr>
      </w:pPr>
    </w:p>
    <w:p w14:paraId="45947778"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Seis días contados a partir del siguiente a aquel en que surta efectos la notificación de la solicitud respectiva, cuando los documentos sean de los que deba tener en su poder el contribuyente y se los soliciten durante el desarrollo de una visita.</w:t>
      </w:r>
    </w:p>
    <w:p w14:paraId="6BB7FF0C" w14:textId="77777777" w:rsidR="00085B7A" w:rsidRPr="005F6DCC" w:rsidRDefault="00085B7A">
      <w:pPr>
        <w:ind w:left="397" w:hanging="397"/>
        <w:jc w:val="both"/>
        <w:rPr>
          <w:rFonts w:ascii="Arial Narrow" w:eastAsia="MS Mincho" w:hAnsi="Arial Narrow" w:cs="Arial"/>
          <w:b/>
          <w:bCs/>
          <w:sz w:val="22"/>
          <w:szCs w:val="22"/>
        </w:rPr>
      </w:pPr>
    </w:p>
    <w:p w14:paraId="0CC06201"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Quince días contados a partir del siguiente a aquel en que surta efectos la notificación de la solicitud respectiva, en los demás casos.  </w:t>
      </w:r>
    </w:p>
    <w:p w14:paraId="4B7C708B" w14:textId="77777777" w:rsidR="00085B7A" w:rsidRPr="005F6DCC" w:rsidRDefault="00085B7A">
      <w:pPr>
        <w:jc w:val="both"/>
        <w:rPr>
          <w:rFonts w:ascii="Arial Narrow" w:eastAsia="MS Mincho" w:hAnsi="Arial Narrow" w:cs="Arial"/>
          <w:sz w:val="22"/>
          <w:szCs w:val="22"/>
        </w:rPr>
      </w:pPr>
    </w:p>
    <w:p w14:paraId="7FF6567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Los plazos a que se refiere este inciso, se podrán ampliar por las autoridades fiscales por diez días más, cuando se trate de informes cuyo contenido sea difícil de proporcionar o de difícil obtención.  </w:t>
      </w:r>
    </w:p>
    <w:p w14:paraId="2860087F" w14:textId="77777777" w:rsidR="00085B7A" w:rsidRPr="005F6DCC" w:rsidRDefault="00085B7A">
      <w:pPr>
        <w:widowControl w:val="0"/>
        <w:jc w:val="both"/>
        <w:rPr>
          <w:rFonts w:ascii="Arial Narrow" w:eastAsia="MS Mincho" w:hAnsi="Arial Narrow" w:cs="Arial"/>
          <w:b/>
          <w:bCs/>
          <w:sz w:val="22"/>
          <w:szCs w:val="22"/>
        </w:rPr>
      </w:pPr>
    </w:p>
    <w:p w14:paraId="0732ADF5"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3E483DDC"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52.</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Las autoridades fiscales podrán determinar presuntivamente las erogaciones efectuadas por los contribuyentes, sus ingresos y el valor de los actos o actividades por los que deban pagar contribuciones, cuando: </w:t>
      </w:r>
    </w:p>
    <w:p w14:paraId="747A010D" w14:textId="77777777" w:rsidR="00085B7A" w:rsidRPr="005F6DCC" w:rsidRDefault="00085B7A">
      <w:pPr>
        <w:widowControl w:val="0"/>
        <w:jc w:val="both"/>
        <w:rPr>
          <w:rFonts w:ascii="Arial Narrow" w:eastAsia="MS Mincho" w:hAnsi="Arial Narrow" w:cs="Arial"/>
          <w:b/>
          <w:bCs/>
          <w:sz w:val="22"/>
          <w:szCs w:val="22"/>
        </w:rPr>
      </w:pPr>
    </w:p>
    <w:p w14:paraId="078751A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opongan u obstaculicen la iniciación o desarrollo de las facultades de comprobación de las autoridades fiscales, o hayan omitido presentar cualquier declaración, hasta el momento en que se inicie el ejercicio de dichas facultades y siempre que haya transcurrido más de tres meses desde el día en que venció el plazo para la presentación de la declaración de que se trate.</w:t>
      </w:r>
    </w:p>
    <w:p w14:paraId="6D5425F1" w14:textId="77777777" w:rsidR="00085B7A" w:rsidRPr="005F6DCC" w:rsidRDefault="00085B7A">
      <w:pPr>
        <w:widowControl w:val="0"/>
        <w:ind w:left="397" w:hanging="397"/>
        <w:jc w:val="both"/>
        <w:rPr>
          <w:rFonts w:ascii="Arial Narrow" w:eastAsia="MS Mincho" w:hAnsi="Arial Narrow" w:cs="Arial"/>
          <w:b/>
          <w:bCs/>
          <w:sz w:val="22"/>
          <w:szCs w:val="22"/>
        </w:rPr>
      </w:pPr>
    </w:p>
    <w:p w14:paraId="50408A2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presenten los libros y registros de contabilidad, la documentación comprobatoria de más del 3% de alguno de los conceptos de las declaraciones, o no proporcionen los informes relativos al cumplimiento de las disposiciones fiscales.</w:t>
      </w:r>
    </w:p>
    <w:p w14:paraId="5701FBD3" w14:textId="77777777" w:rsidR="00085B7A" w:rsidRPr="005F6DCC" w:rsidRDefault="00085B7A">
      <w:pPr>
        <w:widowControl w:val="0"/>
        <w:ind w:left="397" w:hanging="397"/>
        <w:jc w:val="both"/>
        <w:rPr>
          <w:rFonts w:ascii="Arial Narrow" w:eastAsia="MS Mincho" w:hAnsi="Arial Narrow" w:cs="Arial"/>
          <w:b/>
          <w:bCs/>
          <w:sz w:val="22"/>
          <w:szCs w:val="22"/>
        </w:rPr>
      </w:pPr>
    </w:p>
    <w:p w14:paraId="0226A3D3"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Omisión del registro de operaciones, ingresos o compras, así como alteración del costo, por más del 3% sobre los declarados en ejercicio. </w:t>
      </w:r>
    </w:p>
    <w:p w14:paraId="1F6784C9" w14:textId="77777777" w:rsidR="00085B7A" w:rsidRPr="005F6DCC" w:rsidRDefault="00085B7A">
      <w:pPr>
        <w:widowControl w:val="0"/>
        <w:ind w:left="397" w:hanging="397"/>
        <w:jc w:val="both"/>
        <w:rPr>
          <w:rFonts w:ascii="Arial Narrow" w:eastAsia="MS Mincho" w:hAnsi="Arial Narrow" w:cs="Arial"/>
          <w:b/>
          <w:bCs/>
          <w:sz w:val="22"/>
          <w:szCs w:val="22"/>
        </w:rPr>
      </w:pPr>
    </w:p>
    <w:p w14:paraId="615DD02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Por otras irregularidades en la contabilidad que imposibiliten el conocimiento de sus operaciones. </w:t>
      </w:r>
    </w:p>
    <w:p w14:paraId="6707AE20" w14:textId="77777777" w:rsidR="00085B7A" w:rsidRPr="005F6DCC" w:rsidRDefault="00085B7A">
      <w:pPr>
        <w:widowControl w:val="0"/>
        <w:jc w:val="both"/>
        <w:rPr>
          <w:rFonts w:ascii="Arial Narrow" w:eastAsia="MS Mincho" w:hAnsi="Arial Narrow" w:cs="Arial"/>
          <w:sz w:val="22"/>
          <w:szCs w:val="22"/>
        </w:rPr>
      </w:pPr>
    </w:p>
    <w:p w14:paraId="2CAFFDC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determinación presuntiva a que se refiere este artículo, procederá independientemente de las sanciones a que haya lugar. </w:t>
      </w:r>
    </w:p>
    <w:p w14:paraId="76A7BAAB" w14:textId="77777777" w:rsidR="00085B7A" w:rsidRPr="005F6DCC" w:rsidRDefault="00085B7A">
      <w:pPr>
        <w:widowControl w:val="0"/>
        <w:jc w:val="both"/>
        <w:rPr>
          <w:rFonts w:ascii="Arial Narrow" w:eastAsia="MS Mincho" w:hAnsi="Arial Narrow" w:cs="Arial"/>
          <w:sz w:val="22"/>
          <w:szCs w:val="22"/>
        </w:rPr>
      </w:pPr>
    </w:p>
    <w:p w14:paraId="1BB12A3C"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76ADF9DD"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53.</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Para los efectos de la determinación presuntiva a que se refiere el artículo anterior, las autoridades fiscales calcularán las erogaciones efectuadas por los contribuyentes, los ingresos y el valor de los actos o actividades sobre los que proceda el pago de contribuciones, indistintamente con cualquiera de los siguientes procedimientos: </w:t>
      </w:r>
    </w:p>
    <w:p w14:paraId="0B578AB9" w14:textId="77777777" w:rsidR="00085B7A" w:rsidRPr="005F6DCC" w:rsidRDefault="00085B7A">
      <w:pPr>
        <w:widowControl w:val="0"/>
        <w:jc w:val="both"/>
        <w:rPr>
          <w:rFonts w:ascii="Arial Narrow" w:eastAsia="MS Mincho" w:hAnsi="Arial Narrow" w:cs="Arial"/>
          <w:b/>
          <w:bCs/>
          <w:sz w:val="22"/>
          <w:szCs w:val="22"/>
        </w:rPr>
      </w:pPr>
    </w:p>
    <w:p w14:paraId="3871A35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 xml:space="preserve"> </w:t>
      </w:r>
      <w:r w:rsidR="00085B7A" w:rsidRPr="005F6DCC">
        <w:rPr>
          <w:rFonts w:ascii="Arial Narrow" w:eastAsia="MS Mincho" w:hAnsi="Arial Narrow" w:cs="Arial"/>
          <w:sz w:val="22"/>
          <w:szCs w:val="22"/>
        </w:rPr>
        <w:tab/>
        <w:t>Utilizando los datos de la contabilidad del contribuyente.</w:t>
      </w:r>
    </w:p>
    <w:p w14:paraId="7A94FD8D" w14:textId="77777777" w:rsidR="00085B7A" w:rsidRPr="005F6DCC" w:rsidRDefault="00085B7A">
      <w:pPr>
        <w:widowControl w:val="0"/>
        <w:ind w:left="397" w:hanging="397"/>
        <w:jc w:val="both"/>
        <w:rPr>
          <w:rFonts w:ascii="Arial Narrow" w:eastAsia="MS Mincho" w:hAnsi="Arial Narrow" w:cs="Arial"/>
          <w:b/>
          <w:bCs/>
          <w:sz w:val="22"/>
          <w:szCs w:val="22"/>
        </w:rPr>
      </w:pPr>
    </w:p>
    <w:p w14:paraId="40CFF119" w14:textId="77777777" w:rsidR="00085B7A" w:rsidRPr="005F6DCC" w:rsidRDefault="005F6DCC">
      <w:pPr>
        <w:widowControl w:val="0"/>
        <w:ind w:left="397" w:hanging="397"/>
        <w:jc w:val="both"/>
        <w:rPr>
          <w:rFonts w:ascii="Arial Narrow" w:eastAsia="MS Mincho" w:hAnsi="Arial Narrow" w:cs="Arial"/>
          <w:b/>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Tomando como base los datos contenidos en las declaraciones correspondientes a cualquier contribución, sea del mismo ejercicio o de cualquier otro.</w:t>
      </w:r>
      <w:r w:rsidR="00085B7A" w:rsidRPr="005F6DCC">
        <w:rPr>
          <w:rFonts w:ascii="Arial Narrow" w:eastAsia="MS Mincho" w:hAnsi="Arial Narrow" w:cs="Arial"/>
          <w:b/>
          <w:bCs/>
          <w:sz w:val="22"/>
          <w:szCs w:val="22"/>
        </w:rPr>
        <w:t xml:space="preserve"> </w:t>
      </w:r>
    </w:p>
    <w:p w14:paraId="0461350F" w14:textId="77777777" w:rsidR="00085B7A" w:rsidRPr="005F6DCC" w:rsidRDefault="00085B7A">
      <w:pPr>
        <w:widowControl w:val="0"/>
        <w:ind w:left="397" w:hanging="397"/>
        <w:jc w:val="both"/>
        <w:rPr>
          <w:rFonts w:ascii="Arial Narrow" w:eastAsia="MS Mincho" w:hAnsi="Arial Narrow" w:cs="Arial"/>
          <w:b/>
          <w:bCs/>
          <w:sz w:val="22"/>
          <w:szCs w:val="22"/>
        </w:rPr>
      </w:pPr>
    </w:p>
    <w:p w14:paraId="203D464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A partir de la información que proporcionen terceros a solicitud de las autoridades fiscales, cuando tengan relación de negocios con el contribuyente. </w:t>
      </w:r>
    </w:p>
    <w:p w14:paraId="69BE1D15" w14:textId="77777777" w:rsidR="00085B7A" w:rsidRPr="005F6DCC" w:rsidRDefault="00085B7A">
      <w:pPr>
        <w:widowControl w:val="0"/>
        <w:ind w:left="397" w:hanging="397"/>
        <w:jc w:val="both"/>
        <w:rPr>
          <w:rFonts w:ascii="Arial Narrow" w:eastAsia="MS Mincho" w:hAnsi="Arial Narrow" w:cs="Arial"/>
          <w:b/>
          <w:bCs/>
          <w:sz w:val="22"/>
          <w:szCs w:val="22"/>
        </w:rPr>
      </w:pPr>
    </w:p>
    <w:p w14:paraId="3D6EA22B"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 información obtenida por otras autoridades fiscales.</w:t>
      </w:r>
    </w:p>
    <w:p w14:paraId="585028E8" w14:textId="77777777" w:rsidR="00085B7A" w:rsidRPr="005F6DCC" w:rsidRDefault="00085B7A">
      <w:pPr>
        <w:widowControl w:val="0"/>
        <w:ind w:left="397" w:hanging="397"/>
        <w:jc w:val="both"/>
        <w:rPr>
          <w:rFonts w:ascii="Arial Narrow" w:eastAsia="MS Mincho" w:hAnsi="Arial Narrow" w:cs="Arial"/>
          <w:b/>
          <w:bCs/>
          <w:sz w:val="22"/>
          <w:szCs w:val="22"/>
        </w:rPr>
      </w:pPr>
    </w:p>
    <w:p w14:paraId="163E2B9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Tomando como base los tributos cubiertos o datos proporcionados por otros contribuyentes de características o giros similares.</w:t>
      </w:r>
    </w:p>
    <w:p w14:paraId="6A1B1B7E" w14:textId="77777777" w:rsidR="00085B7A" w:rsidRPr="005F6DCC" w:rsidRDefault="00085B7A">
      <w:pPr>
        <w:widowControl w:val="0"/>
        <w:ind w:left="397" w:hanging="397"/>
        <w:jc w:val="both"/>
        <w:rPr>
          <w:rFonts w:ascii="Arial Narrow" w:eastAsia="MS Mincho" w:hAnsi="Arial Narrow" w:cs="Arial"/>
          <w:b/>
          <w:bCs/>
          <w:sz w:val="22"/>
          <w:szCs w:val="22"/>
        </w:rPr>
      </w:pPr>
    </w:p>
    <w:p w14:paraId="2CFA903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Utilizando medios indirectos de la investigación económica o de cualquier otra clase. </w:t>
      </w:r>
    </w:p>
    <w:p w14:paraId="237C1102" w14:textId="77777777" w:rsidR="00085B7A" w:rsidRPr="005F6DCC" w:rsidRDefault="00085B7A">
      <w:pPr>
        <w:widowControl w:val="0"/>
        <w:jc w:val="both"/>
        <w:rPr>
          <w:rFonts w:ascii="Arial Narrow" w:eastAsia="MS Mincho" w:hAnsi="Arial Narrow" w:cs="Arial"/>
          <w:b/>
          <w:bCs/>
          <w:sz w:val="22"/>
          <w:szCs w:val="22"/>
        </w:rPr>
      </w:pPr>
    </w:p>
    <w:p w14:paraId="69A550F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54.</w:t>
      </w:r>
      <w:r w:rsidRPr="005F6DCC">
        <w:rPr>
          <w:rFonts w:ascii="Arial Narrow" w:eastAsia="MS Mincho" w:hAnsi="Arial Narrow" w:cs="Arial"/>
          <w:sz w:val="22"/>
          <w:szCs w:val="22"/>
        </w:rPr>
        <w:t xml:space="preserve"> Las autoridades fiscales podrán determinar presuntivamente las contribuciones que se debieron haber retenido, cuando aparezca omisión en la retención o en el entero, por más del 3% sobre las retenciones enteradas. </w:t>
      </w:r>
    </w:p>
    <w:p w14:paraId="061F17E1" w14:textId="77777777" w:rsidR="00085B7A" w:rsidRPr="005F6DCC" w:rsidRDefault="00085B7A">
      <w:pPr>
        <w:widowControl w:val="0"/>
        <w:jc w:val="both"/>
        <w:rPr>
          <w:rFonts w:ascii="Arial Narrow" w:eastAsia="MS Mincho" w:hAnsi="Arial Narrow" w:cs="Arial"/>
          <w:sz w:val="22"/>
          <w:szCs w:val="22"/>
        </w:rPr>
      </w:pPr>
    </w:p>
    <w:p w14:paraId="71E3BC8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Para efectos de la determinación presuntiva a que se refiere este artículo, las autoridades fiscales podrán utilizar indistintamente cualquiera de los procedimientos previstos en el artículo anterior.</w:t>
      </w:r>
    </w:p>
    <w:p w14:paraId="48C52E56" w14:textId="77777777" w:rsidR="00085B7A" w:rsidRPr="005F6DCC" w:rsidRDefault="00085B7A">
      <w:pPr>
        <w:widowControl w:val="0"/>
        <w:jc w:val="both"/>
        <w:rPr>
          <w:rFonts w:ascii="Arial Narrow" w:eastAsia="MS Mincho" w:hAnsi="Arial Narrow" w:cs="Arial"/>
          <w:sz w:val="22"/>
          <w:szCs w:val="22"/>
        </w:rPr>
      </w:pPr>
    </w:p>
    <w:p w14:paraId="4F8F6D3C"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4C5E8863"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55.</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Para la comprobación de las erogaciones efectuadas por los contribuyentes, los ingresos o del valor de los actos o actividades por los que se deban pagar contribuciones, las autoridades fiscales presumirán, salvo prueba en contrario: </w:t>
      </w:r>
    </w:p>
    <w:p w14:paraId="61A325E3" w14:textId="77777777" w:rsidR="00085B7A" w:rsidRPr="005F6DCC" w:rsidRDefault="00085B7A">
      <w:pPr>
        <w:widowControl w:val="0"/>
        <w:jc w:val="both"/>
        <w:rPr>
          <w:rFonts w:ascii="Arial Narrow" w:eastAsia="MS Mincho" w:hAnsi="Arial Narrow" w:cs="Arial"/>
          <w:b/>
          <w:bCs/>
          <w:sz w:val="22"/>
          <w:szCs w:val="22"/>
        </w:rPr>
      </w:pPr>
    </w:p>
    <w:p w14:paraId="4AF1733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Que la información contenida en la contabilidad, documentación comprobatoria y correspondencia que se encuentren en poder del contribuyente, corresponde a operaciones celebradas por él, aun cuando aparezcan sin su nombre o a nombre de otra persona, siempre que se logre demostrar que al menos una de las operaciones o actividades contenidas en tales elementos, fue realizada por el contribuyente.</w:t>
      </w:r>
    </w:p>
    <w:p w14:paraId="2BDD1710" w14:textId="77777777" w:rsidR="00085B7A" w:rsidRPr="005F6DCC" w:rsidRDefault="00085B7A">
      <w:pPr>
        <w:widowControl w:val="0"/>
        <w:ind w:left="397" w:hanging="397"/>
        <w:jc w:val="both"/>
        <w:rPr>
          <w:rFonts w:ascii="Arial Narrow" w:eastAsia="MS Mincho" w:hAnsi="Arial Narrow" w:cs="Arial"/>
          <w:b/>
          <w:bCs/>
          <w:sz w:val="22"/>
          <w:szCs w:val="22"/>
        </w:rPr>
      </w:pPr>
    </w:p>
    <w:p w14:paraId="5BCA88B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la información contenida en los sistemas de contabilidad, a nombre del contribuyente, localizados en poder de personas a su servicio, o de accionistas o propietarios de la empresa, corresponde a operaciones del contribuyente. </w:t>
      </w:r>
    </w:p>
    <w:p w14:paraId="03ECC941" w14:textId="77777777" w:rsidR="00085B7A" w:rsidRPr="005F6DCC" w:rsidRDefault="00085B7A">
      <w:pPr>
        <w:widowControl w:val="0"/>
        <w:jc w:val="both"/>
        <w:rPr>
          <w:rFonts w:ascii="Arial Narrow" w:eastAsia="MS Mincho" w:hAnsi="Arial Narrow" w:cs="Arial"/>
          <w:sz w:val="22"/>
          <w:szCs w:val="22"/>
        </w:rPr>
      </w:pPr>
    </w:p>
    <w:p w14:paraId="2DF16921"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215AD867" w14:textId="77777777" w:rsidR="00085B7A" w:rsidRPr="007D071C" w:rsidRDefault="00085B7A">
      <w:pPr>
        <w:widowControl w:val="0"/>
        <w:jc w:val="both"/>
        <w:rPr>
          <w:rFonts w:ascii="Arial Narrow" w:hAnsi="Arial Narrow" w:cs="Courier New"/>
          <w:sz w:val="22"/>
          <w:szCs w:val="22"/>
        </w:rPr>
      </w:pPr>
      <w:r w:rsidRPr="007D071C">
        <w:rPr>
          <w:rFonts w:ascii="Arial Narrow" w:eastAsia="MS Mincho" w:hAnsi="Arial Narrow" w:cs="Arial"/>
          <w:b/>
          <w:bCs/>
          <w:sz w:val="22"/>
          <w:szCs w:val="22"/>
        </w:rPr>
        <w:t>ARTICULO 56.</w:t>
      </w:r>
      <w:r w:rsidRPr="007D071C">
        <w:rPr>
          <w:rFonts w:ascii="Arial Narrow" w:eastAsia="MS Mincho" w:hAnsi="Arial Narrow" w:cs="Arial"/>
          <w:sz w:val="22"/>
          <w:szCs w:val="22"/>
        </w:rPr>
        <w:t xml:space="preserve"> </w:t>
      </w:r>
      <w:r w:rsidR="007D071C" w:rsidRPr="007D071C">
        <w:rPr>
          <w:rFonts w:ascii="Arial Narrow" w:hAnsi="Arial Narrow" w:cs="Courier New"/>
          <w:sz w:val="22"/>
          <w:szCs w:val="22"/>
        </w:rPr>
        <w:t>Siempre que los contribuyentes se coloquen en alguna de las causales de determinación presuntiva a que se refiere el artículo 52 de este Código y no puedan comprobar por el período objeto de revisión las erogaciones efectuadas por los contribuyentes, los ingresos o del valor de los actos o actividades por los que deban pagar contribuciones, se presumirá que son iguales al resultado de alguna de las siguientes operaciones:</w:t>
      </w:r>
    </w:p>
    <w:p w14:paraId="352CB0D9" w14:textId="77777777" w:rsidR="007D071C" w:rsidRPr="007D071C" w:rsidRDefault="007D071C">
      <w:pPr>
        <w:widowControl w:val="0"/>
        <w:jc w:val="both"/>
        <w:rPr>
          <w:rFonts w:ascii="Arial Narrow" w:eastAsia="MS Mincho" w:hAnsi="Arial Narrow" w:cs="Arial"/>
          <w:b/>
          <w:bCs/>
          <w:sz w:val="22"/>
          <w:szCs w:val="22"/>
        </w:rPr>
      </w:pPr>
    </w:p>
    <w:p w14:paraId="0E894EF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lastRenderedPageBreak/>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Si con base en la contabilidad y documentación del contribuyente o información de terceros pudieran reconstruirse las operaciones correspondientes cuando menos a treinta días lo más cercano posible al periodo a revisar, el valor de los actos o actividades se determinará con base en el promedio diario del período reconstruido, el que se multiplicará por el número de días que correspondan al período objeto de revisión.</w:t>
      </w:r>
    </w:p>
    <w:p w14:paraId="44A76DA4" w14:textId="77777777" w:rsidR="00085B7A" w:rsidRPr="005F6DCC" w:rsidRDefault="00085B7A">
      <w:pPr>
        <w:widowControl w:val="0"/>
        <w:ind w:left="397" w:hanging="397"/>
        <w:jc w:val="both"/>
        <w:rPr>
          <w:rFonts w:ascii="Arial Narrow" w:eastAsia="MS Mincho" w:hAnsi="Arial Narrow" w:cs="Arial"/>
          <w:b/>
          <w:bCs/>
          <w:sz w:val="22"/>
          <w:szCs w:val="22"/>
        </w:rPr>
      </w:pPr>
    </w:p>
    <w:p w14:paraId="6625F57B"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revisión. </w:t>
      </w:r>
    </w:p>
    <w:p w14:paraId="594765C5" w14:textId="77777777" w:rsidR="00085B7A" w:rsidRPr="005F6DCC" w:rsidRDefault="00085B7A">
      <w:pPr>
        <w:widowControl w:val="0"/>
        <w:jc w:val="both"/>
        <w:rPr>
          <w:rFonts w:ascii="Arial Narrow" w:eastAsia="MS Mincho" w:hAnsi="Arial Narrow" w:cs="Arial"/>
          <w:sz w:val="22"/>
          <w:szCs w:val="22"/>
        </w:rPr>
      </w:pPr>
    </w:p>
    <w:p w14:paraId="23181A9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Al valor de los actos o actividades estimados presuntivamente por alguno de los procedimientos anteriores, se le aplicará la tasa o tarifa que corresponda. </w:t>
      </w:r>
    </w:p>
    <w:p w14:paraId="6EC125DD" w14:textId="77777777" w:rsidR="00085B7A" w:rsidRPr="005F6DCC" w:rsidRDefault="00085B7A">
      <w:pPr>
        <w:widowControl w:val="0"/>
        <w:jc w:val="both"/>
        <w:rPr>
          <w:rFonts w:ascii="Arial Narrow" w:eastAsia="MS Mincho" w:hAnsi="Arial Narrow" w:cs="Arial"/>
          <w:b/>
          <w:bCs/>
          <w:sz w:val="22"/>
          <w:szCs w:val="22"/>
        </w:rPr>
      </w:pPr>
    </w:p>
    <w:p w14:paraId="02D677AA"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78B96948"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57.</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Para las erogaciones efectuadas por los contribuyentes, los ingresos o del valor de los actos o actividades de los contribuyentes, las autoridades fiscales presumirán, salvo prueba en contrario, que la información o documentos de terceros relacionados con el contribuyente corresponden a operaciones realizadas por éste, cuando: </w:t>
      </w:r>
    </w:p>
    <w:p w14:paraId="7C08D5A8" w14:textId="77777777" w:rsidR="00085B7A" w:rsidRPr="007D071C" w:rsidRDefault="00085B7A" w:rsidP="007D071C">
      <w:pPr>
        <w:widowControl w:val="0"/>
        <w:jc w:val="both"/>
        <w:rPr>
          <w:rFonts w:ascii="Arial Narrow" w:eastAsia="MS Mincho" w:hAnsi="Arial Narrow" w:cs="Arial"/>
          <w:b/>
          <w:bCs/>
          <w:sz w:val="22"/>
          <w:szCs w:val="22"/>
        </w:rPr>
      </w:pPr>
    </w:p>
    <w:p w14:paraId="79F9918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refieran al contribuyente designado por su nombre, denominación o razón social.</w:t>
      </w:r>
    </w:p>
    <w:p w14:paraId="7650DFDA" w14:textId="77777777" w:rsidR="00085B7A" w:rsidRPr="005F6DCC" w:rsidRDefault="00085B7A">
      <w:pPr>
        <w:widowControl w:val="0"/>
        <w:ind w:left="397" w:hanging="397"/>
        <w:jc w:val="both"/>
        <w:rPr>
          <w:rFonts w:ascii="Arial Narrow" w:eastAsia="MS Mincho" w:hAnsi="Arial Narrow" w:cs="Arial"/>
          <w:b/>
          <w:bCs/>
          <w:sz w:val="22"/>
          <w:szCs w:val="22"/>
        </w:rPr>
      </w:pPr>
    </w:p>
    <w:p w14:paraId="17A8991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Señalen como lugar para la entrega o recibo de bienes o prestación de servicios relacionados con las actividades del contribuyente, cualquiera de sus establecimientos, </w:t>
      </w:r>
      <w:proofErr w:type="spellStart"/>
      <w:r w:rsidR="00085B7A" w:rsidRPr="005F6DCC">
        <w:rPr>
          <w:rFonts w:ascii="Arial Narrow" w:eastAsia="MS Mincho" w:hAnsi="Arial Narrow" w:cs="Arial"/>
          <w:sz w:val="22"/>
          <w:szCs w:val="22"/>
        </w:rPr>
        <w:t>aún</w:t>
      </w:r>
      <w:proofErr w:type="spellEnd"/>
      <w:r w:rsidR="00085B7A" w:rsidRPr="005F6DCC">
        <w:rPr>
          <w:rFonts w:ascii="Arial Narrow" w:eastAsia="MS Mincho" w:hAnsi="Arial Narrow" w:cs="Arial"/>
          <w:sz w:val="22"/>
          <w:szCs w:val="22"/>
        </w:rPr>
        <w:t xml:space="preserve"> cuando exprese el nombre, denominación o razón social de un tercero, real o ficticio.</w:t>
      </w:r>
    </w:p>
    <w:p w14:paraId="3A06F588" w14:textId="77777777" w:rsidR="00085B7A" w:rsidRPr="005F6DCC" w:rsidRDefault="00085B7A">
      <w:pPr>
        <w:widowControl w:val="0"/>
        <w:ind w:left="397" w:hanging="397"/>
        <w:jc w:val="both"/>
        <w:rPr>
          <w:rFonts w:ascii="Arial Narrow" w:eastAsia="MS Mincho" w:hAnsi="Arial Narrow" w:cs="Arial"/>
          <w:b/>
          <w:bCs/>
          <w:sz w:val="22"/>
          <w:szCs w:val="22"/>
        </w:rPr>
      </w:pPr>
    </w:p>
    <w:p w14:paraId="38062FE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Señalen el nombre o domicilio de un tercero, real o ficticio, si se comprueba que </w:t>
      </w:r>
      <w:proofErr w:type="gramStart"/>
      <w:r w:rsidR="00085B7A" w:rsidRPr="005F6DCC">
        <w:rPr>
          <w:rFonts w:ascii="Arial Narrow" w:eastAsia="MS Mincho" w:hAnsi="Arial Narrow" w:cs="Arial"/>
          <w:sz w:val="22"/>
          <w:szCs w:val="22"/>
        </w:rPr>
        <w:t>el contribuyente entrega</w:t>
      </w:r>
      <w:proofErr w:type="gramEnd"/>
      <w:r w:rsidR="00085B7A" w:rsidRPr="005F6DCC">
        <w:rPr>
          <w:rFonts w:ascii="Arial Narrow" w:eastAsia="MS Mincho" w:hAnsi="Arial Narrow" w:cs="Arial"/>
          <w:sz w:val="22"/>
          <w:szCs w:val="22"/>
        </w:rPr>
        <w:t xml:space="preserve"> o recibe bienes o servicios a ese nombre o en ese domicilio.</w:t>
      </w:r>
    </w:p>
    <w:p w14:paraId="6067C3E5" w14:textId="77777777" w:rsidR="00085B7A" w:rsidRPr="005F6DCC" w:rsidRDefault="00085B7A">
      <w:pPr>
        <w:widowControl w:val="0"/>
        <w:ind w:left="397" w:hanging="397"/>
        <w:jc w:val="both"/>
        <w:rPr>
          <w:rFonts w:ascii="Arial Narrow" w:eastAsia="MS Mincho" w:hAnsi="Arial Narrow" w:cs="Arial"/>
          <w:b/>
          <w:bCs/>
          <w:sz w:val="22"/>
          <w:szCs w:val="22"/>
        </w:rPr>
      </w:pPr>
    </w:p>
    <w:p w14:paraId="07D31D6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refieran a cobros o pagos efectuados por el contribuyente o por su cuenta, por persona interpósita o ficticia. </w:t>
      </w:r>
    </w:p>
    <w:p w14:paraId="491AEF60" w14:textId="77777777" w:rsidR="00085B7A" w:rsidRPr="005F6DCC" w:rsidRDefault="00085B7A">
      <w:pPr>
        <w:widowControl w:val="0"/>
        <w:jc w:val="both"/>
        <w:rPr>
          <w:rFonts w:ascii="Arial Narrow" w:eastAsia="MS Mincho" w:hAnsi="Arial Narrow" w:cs="Arial"/>
          <w:b/>
          <w:bCs/>
          <w:sz w:val="22"/>
          <w:szCs w:val="22"/>
        </w:rPr>
      </w:pPr>
    </w:p>
    <w:p w14:paraId="295E0740" w14:textId="77777777" w:rsidR="002333FB" w:rsidRPr="00E33624" w:rsidRDefault="002333FB" w:rsidP="002333FB">
      <w:pPr>
        <w:rPr>
          <w:rFonts w:ascii="Arial Narrow" w:hAnsi="Arial Narrow"/>
          <w:bCs/>
          <w:i/>
          <w:sz w:val="12"/>
          <w:szCs w:val="12"/>
        </w:rPr>
      </w:pPr>
      <w:r w:rsidRPr="00E33624">
        <w:rPr>
          <w:rFonts w:ascii="Arial Narrow" w:hAnsi="Arial Narrow"/>
          <w:bCs/>
          <w:i/>
          <w:sz w:val="12"/>
          <w:szCs w:val="12"/>
        </w:rPr>
        <w:t>(REFORMADO, P.O. 11 DE DICIEMBRE DE 2009)</w:t>
      </w:r>
    </w:p>
    <w:p w14:paraId="1748DFC5" w14:textId="77777777" w:rsidR="00581F9B" w:rsidRPr="005F6DCC" w:rsidRDefault="00085B7A" w:rsidP="00581F9B">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58.</w:t>
      </w:r>
      <w:r w:rsidRPr="005F6DCC">
        <w:rPr>
          <w:rFonts w:ascii="Arial Narrow" w:eastAsia="MS Mincho" w:hAnsi="Arial Narrow" w:cs="Arial"/>
          <w:sz w:val="22"/>
          <w:szCs w:val="22"/>
        </w:rPr>
        <w:t xml:space="preserve"> </w:t>
      </w:r>
      <w:r w:rsidR="00581F9B" w:rsidRPr="005F6DCC">
        <w:rPr>
          <w:rFonts w:ascii="Arial Narrow" w:eastAsia="MS Mincho" w:hAnsi="Arial Narrow" w:cs="Arial"/>
          <w:sz w:val="22"/>
          <w:szCs w:val="22"/>
        </w:rPr>
        <w:t xml:space="preserve">Los hechos y omisiones que se conozcan con motivo del ejercicio de las facultades de comprobación previstas en este Código, o en las leyes fiscales, o bien, que consten en la documentación o expedientes que lleven o tengan en su poder las autoridades fiscales, podrán ser utilizados por ellas y por cualquier autoridad u organismo descentralizado que sea competente para determinar contribuciones de carácter estatal. </w:t>
      </w:r>
    </w:p>
    <w:p w14:paraId="61BD40E9" w14:textId="77777777" w:rsidR="00581F9B" w:rsidRPr="005F6DCC" w:rsidRDefault="00581F9B" w:rsidP="00581F9B">
      <w:pPr>
        <w:widowControl w:val="0"/>
        <w:jc w:val="both"/>
        <w:rPr>
          <w:rFonts w:ascii="Arial Narrow" w:eastAsia="MS Mincho" w:hAnsi="Arial Narrow" w:cs="Arial"/>
          <w:sz w:val="22"/>
          <w:szCs w:val="22"/>
        </w:rPr>
      </w:pPr>
    </w:p>
    <w:p w14:paraId="34701B43" w14:textId="77777777" w:rsidR="00581F9B" w:rsidRPr="005F6DCC" w:rsidRDefault="00581F9B" w:rsidP="00581F9B">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copias, Impresiones o reproducciones que deriven del microfilm, disco óptico, medios magnéticos, digitales, electrónicos o magneto ópticos de documentos que tengan en su poder las autoridades fiscales, tienen el mismo valor probatorio que tendrían los originales, siempre que dichas copias o reproducciones sean certificadas por funcionario competente para ello, sin necesidad de cotejo con los originales.</w:t>
      </w:r>
    </w:p>
    <w:p w14:paraId="4BD2B367" w14:textId="77777777" w:rsidR="00085B7A" w:rsidRPr="005F6DCC" w:rsidRDefault="00085B7A" w:rsidP="00581F9B">
      <w:pPr>
        <w:widowControl w:val="0"/>
        <w:jc w:val="both"/>
        <w:rPr>
          <w:rFonts w:ascii="Arial Narrow" w:eastAsia="MS Mincho" w:hAnsi="Arial Narrow" w:cs="Arial"/>
          <w:sz w:val="22"/>
          <w:szCs w:val="22"/>
        </w:rPr>
      </w:pPr>
    </w:p>
    <w:p w14:paraId="6D395CF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59. </w:t>
      </w:r>
      <w:r w:rsidRPr="005F6DCC">
        <w:rPr>
          <w:rFonts w:ascii="Arial Narrow" w:eastAsia="MS Mincho" w:hAnsi="Arial Narrow" w:cs="Arial"/>
          <w:sz w:val="22"/>
          <w:szCs w:val="22"/>
        </w:rPr>
        <w:t xml:space="preserve">Las contribuciones omitidas que las autoridades fiscales determinen como consecuencia del ejercicio de sus facultades de comprobación, así como los demás créditos fiscales, deberán pagarse o garantizarse, junto con sus accesorios, dentro de los quince días siguientes a aquel en que haya surtido efecto la notificación de la resolución que los determine. </w:t>
      </w:r>
    </w:p>
    <w:p w14:paraId="4CB16FAA" w14:textId="77777777" w:rsidR="00085B7A" w:rsidRPr="005F6DCC" w:rsidRDefault="00085B7A">
      <w:pPr>
        <w:widowControl w:val="0"/>
        <w:jc w:val="both"/>
        <w:rPr>
          <w:rFonts w:ascii="Arial Narrow" w:eastAsia="MS Mincho" w:hAnsi="Arial Narrow" w:cs="Arial"/>
          <w:b/>
          <w:bCs/>
          <w:sz w:val="22"/>
          <w:szCs w:val="22"/>
        </w:rPr>
      </w:pPr>
    </w:p>
    <w:p w14:paraId="4E159C1B"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2E129F5C" w14:textId="77777777" w:rsidR="00CD1B69" w:rsidRPr="00CD1B69" w:rsidRDefault="00CD1B69" w:rsidP="00CD1B69">
      <w:pPr>
        <w:jc w:val="both"/>
        <w:rPr>
          <w:rFonts w:ascii="Arial Narrow" w:hAnsi="Arial Narrow" w:cs="Arial"/>
          <w:sz w:val="22"/>
          <w:szCs w:val="22"/>
          <w:lang w:val="es-MX"/>
        </w:rPr>
      </w:pPr>
      <w:r w:rsidRPr="00CD1B69">
        <w:rPr>
          <w:rFonts w:ascii="Arial Narrow" w:eastAsia="MS Mincho" w:hAnsi="Arial Narrow" w:cs="Arial"/>
          <w:b/>
          <w:sz w:val="22"/>
          <w:szCs w:val="22"/>
        </w:rPr>
        <w:t xml:space="preserve">ARTÍCULO 60. </w:t>
      </w:r>
      <w:r w:rsidRPr="00CD1B69">
        <w:rPr>
          <w:rFonts w:ascii="Arial Narrow" w:hAnsi="Arial Narrow" w:cs="Arial"/>
          <w:sz w:val="22"/>
          <w:szCs w:val="22"/>
          <w:lang w:val="es-MX"/>
        </w:rPr>
        <w:t>Las autoridades fiscales, a petición de los contribuyentes, podrán autorizar el pago a plazos, ya sea en parcialidades o diferido, de las contribuciones omitidas y de sus accesorios sin que dicho plazo exceda de doce meses para pago diferido y de treinta y seis meses para pago en parcialidades, siempre y cuando los contribuyentes:</w:t>
      </w:r>
    </w:p>
    <w:p w14:paraId="1B786750" w14:textId="77777777" w:rsidR="00CD1B69" w:rsidRPr="00CD1B69" w:rsidRDefault="00CD1B69" w:rsidP="00CD1B69">
      <w:pPr>
        <w:ind w:firstLine="288"/>
        <w:jc w:val="both"/>
        <w:rPr>
          <w:rFonts w:ascii="Arial Narrow" w:hAnsi="Arial Narrow" w:cs="Arial"/>
          <w:sz w:val="22"/>
          <w:szCs w:val="22"/>
          <w:lang w:val="es-MX"/>
        </w:rPr>
      </w:pPr>
    </w:p>
    <w:p w14:paraId="75202833" w14:textId="77777777" w:rsidR="00CD1B69" w:rsidRPr="00CD1B69" w:rsidRDefault="00CD1B69" w:rsidP="00CD1B69">
      <w:pPr>
        <w:ind w:left="100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I. </w:t>
      </w:r>
      <w:r w:rsidRPr="00CD1B69">
        <w:rPr>
          <w:rFonts w:ascii="Arial Narrow" w:eastAsia="MS Mincho" w:hAnsi="Arial Narrow" w:cs="Arial"/>
          <w:b/>
          <w:sz w:val="22"/>
          <w:szCs w:val="22"/>
        </w:rPr>
        <w:tab/>
      </w:r>
      <w:r w:rsidRPr="00CD1B69">
        <w:rPr>
          <w:rFonts w:ascii="Arial Narrow" w:eastAsia="MS Mincho" w:hAnsi="Arial Narrow" w:cs="Arial"/>
          <w:sz w:val="22"/>
          <w:szCs w:val="22"/>
        </w:rPr>
        <w:t xml:space="preserve">Presenten el formato que se establezca para tales efectos, por la Administración </w:t>
      </w:r>
      <w:proofErr w:type="gramStart"/>
      <w:r w:rsidRPr="00CD1B69">
        <w:rPr>
          <w:rFonts w:ascii="Arial Narrow" w:eastAsia="MS Mincho" w:hAnsi="Arial Narrow" w:cs="Arial"/>
          <w:sz w:val="22"/>
          <w:szCs w:val="22"/>
        </w:rPr>
        <w:t>Fiscal General</w:t>
      </w:r>
      <w:proofErr w:type="gramEnd"/>
      <w:r w:rsidRPr="00CD1B69">
        <w:rPr>
          <w:rFonts w:ascii="Arial Narrow" w:eastAsia="MS Mincho" w:hAnsi="Arial Narrow" w:cs="Arial"/>
          <w:sz w:val="22"/>
          <w:szCs w:val="22"/>
        </w:rPr>
        <w:t>.</w:t>
      </w:r>
    </w:p>
    <w:p w14:paraId="6DB318F2" w14:textId="77777777" w:rsidR="00CD1B69" w:rsidRPr="00CD1B69" w:rsidRDefault="00CD1B69" w:rsidP="00CD1B69">
      <w:pPr>
        <w:jc w:val="both"/>
        <w:rPr>
          <w:rFonts w:ascii="Arial Narrow" w:eastAsia="MS Mincho" w:hAnsi="Arial Narrow" w:cs="Arial"/>
          <w:sz w:val="22"/>
          <w:szCs w:val="22"/>
        </w:rPr>
      </w:pPr>
    </w:p>
    <w:p w14:paraId="0AD0F5D3" w14:textId="77777777" w:rsidR="00CD1B69" w:rsidRPr="00CD1B69" w:rsidRDefault="00CD1B69" w:rsidP="00CD1B69">
      <w:pPr>
        <w:ind w:left="1008"/>
        <w:jc w:val="both"/>
        <w:rPr>
          <w:rFonts w:ascii="Arial Narrow" w:eastAsia="MS Mincho" w:hAnsi="Arial Narrow" w:cs="Arial"/>
          <w:sz w:val="22"/>
          <w:szCs w:val="22"/>
        </w:rPr>
      </w:pPr>
      <w:r w:rsidRPr="00CD1B69">
        <w:rPr>
          <w:rFonts w:ascii="Arial Narrow" w:eastAsia="MS Mincho" w:hAnsi="Arial Narrow" w:cs="Arial"/>
          <w:sz w:val="22"/>
          <w:szCs w:val="22"/>
        </w:rPr>
        <w:lastRenderedPageBreak/>
        <w:t>La modalidad del pago a plazos elegida por el contribuyente en el formato de la solicitud de autorización de pago a plazos, podrá modificarse para el crédito de que se trate, por una sola ocasión, siempre y cuando el plazo en su conjunto no exceda del plazo máximo establecido en el presente artículo.</w:t>
      </w:r>
    </w:p>
    <w:p w14:paraId="0D736783" w14:textId="77777777" w:rsidR="00CD1B69" w:rsidRPr="00CD1B69" w:rsidRDefault="00CD1B69" w:rsidP="00CD1B69">
      <w:pPr>
        <w:ind w:left="1008" w:hanging="720"/>
        <w:jc w:val="both"/>
        <w:rPr>
          <w:rFonts w:ascii="Arial Narrow" w:eastAsia="MS Mincho" w:hAnsi="Arial Narrow" w:cs="Arial"/>
          <w:sz w:val="22"/>
          <w:szCs w:val="22"/>
        </w:rPr>
      </w:pPr>
    </w:p>
    <w:p w14:paraId="1F56C77C" w14:textId="77777777" w:rsidR="00CD1B69" w:rsidRPr="00CD1B69" w:rsidRDefault="00CD1B69" w:rsidP="00CD1B69">
      <w:pPr>
        <w:ind w:left="100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II. </w:t>
      </w:r>
      <w:r w:rsidRPr="00CD1B69">
        <w:rPr>
          <w:rFonts w:ascii="Arial Narrow" w:eastAsia="MS Mincho" w:hAnsi="Arial Narrow" w:cs="Arial"/>
          <w:b/>
          <w:sz w:val="22"/>
          <w:szCs w:val="22"/>
        </w:rPr>
        <w:tab/>
      </w:r>
      <w:r w:rsidRPr="00CD1B69">
        <w:rPr>
          <w:rFonts w:ascii="Arial Narrow" w:eastAsia="MS Mincho" w:hAnsi="Arial Narrow" w:cs="Arial"/>
          <w:sz w:val="22"/>
          <w:szCs w:val="22"/>
        </w:rPr>
        <w:t>Paguen el 20% del monto total del crédito fiscal al momento de la solicitud de autorización del pago a plazos. El monto total del adeudo se integrará por la suma de los siguientes conceptos:</w:t>
      </w:r>
    </w:p>
    <w:p w14:paraId="5F2FB10B" w14:textId="77777777" w:rsidR="00CD1B69" w:rsidRPr="00CD1B69" w:rsidRDefault="00CD1B69" w:rsidP="00CD1B69">
      <w:pPr>
        <w:ind w:left="1008" w:hanging="720"/>
        <w:jc w:val="both"/>
        <w:rPr>
          <w:rFonts w:ascii="Arial Narrow" w:eastAsia="MS Mincho" w:hAnsi="Arial Narrow" w:cs="Arial"/>
          <w:sz w:val="22"/>
          <w:szCs w:val="22"/>
        </w:rPr>
      </w:pPr>
    </w:p>
    <w:p w14:paraId="43A7DA66" w14:textId="77777777" w:rsidR="00CD1B69" w:rsidRPr="00CD1B69" w:rsidRDefault="00CD1B69" w:rsidP="00CD1B69">
      <w:pPr>
        <w:ind w:left="172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a) </w:t>
      </w:r>
      <w:r w:rsidRPr="00CD1B69">
        <w:rPr>
          <w:rFonts w:ascii="Arial Narrow" w:eastAsia="MS Mincho" w:hAnsi="Arial Narrow" w:cs="Arial"/>
          <w:b/>
          <w:sz w:val="22"/>
          <w:szCs w:val="22"/>
        </w:rPr>
        <w:tab/>
      </w:r>
      <w:r w:rsidRPr="00CD1B69">
        <w:rPr>
          <w:rFonts w:ascii="Arial Narrow" w:eastAsia="MS Mincho" w:hAnsi="Arial Narrow" w:cs="Arial"/>
          <w:sz w:val="22"/>
          <w:szCs w:val="22"/>
        </w:rPr>
        <w:t>El monto de las contribuciones omitidas actualizado desde el mes en que se debieron pagar y hasta aquél en que se solicite la autorización.</w:t>
      </w:r>
    </w:p>
    <w:p w14:paraId="19724802" w14:textId="77777777" w:rsidR="00CD1B69" w:rsidRPr="00CD1B69" w:rsidRDefault="00CD1B69" w:rsidP="00CD1B69">
      <w:pPr>
        <w:ind w:left="1728" w:hanging="720"/>
        <w:jc w:val="both"/>
        <w:rPr>
          <w:rFonts w:ascii="Arial Narrow" w:eastAsia="MS Mincho" w:hAnsi="Arial Narrow" w:cs="Arial"/>
          <w:sz w:val="22"/>
          <w:szCs w:val="22"/>
        </w:rPr>
      </w:pPr>
    </w:p>
    <w:p w14:paraId="50413D1B" w14:textId="77777777" w:rsidR="00CD1B69" w:rsidRPr="00CD1B69" w:rsidRDefault="00CD1B69" w:rsidP="00CD1B69">
      <w:pPr>
        <w:ind w:left="172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b) </w:t>
      </w:r>
      <w:r w:rsidRPr="00CD1B69">
        <w:rPr>
          <w:rFonts w:ascii="Arial Narrow" w:eastAsia="MS Mincho" w:hAnsi="Arial Narrow" w:cs="Arial"/>
          <w:b/>
          <w:sz w:val="22"/>
          <w:szCs w:val="22"/>
        </w:rPr>
        <w:tab/>
      </w:r>
      <w:r w:rsidRPr="00CD1B69">
        <w:rPr>
          <w:rFonts w:ascii="Arial Narrow" w:eastAsia="MS Mincho" w:hAnsi="Arial Narrow" w:cs="Arial"/>
          <w:sz w:val="22"/>
          <w:szCs w:val="22"/>
        </w:rPr>
        <w:t>Las multas que correspondan actualizadas desde el mes en que se debieron pagar y hasta aquél en que se solicite la autorización.</w:t>
      </w:r>
    </w:p>
    <w:p w14:paraId="71D2207A" w14:textId="77777777" w:rsidR="00CD1B69" w:rsidRPr="00CD1B69" w:rsidRDefault="00CD1B69" w:rsidP="00CD1B69">
      <w:pPr>
        <w:ind w:left="1728" w:hanging="720"/>
        <w:jc w:val="both"/>
        <w:rPr>
          <w:rFonts w:ascii="Arial Narrow" w:eastAsia="MS Mincho" w:hAnsi="Arial Narrow" w:cs="Arial"/>
          <w:sz w:val="22"/>
          <w:szCs w:val="22"/>
        </w:rPr>
      </w:pPr>
    </w:p>
    <w:p w14:paraId="2534E933" w14:textId="77777777" w:rsidR="00CD1B69" w:rsidRPr="00CD1B69" w:rsidRDefault="00CD1B69" w:rsidP="00CD1B69">
      <w:pPr>
        <w:ind w:left="172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c) </w:t>
      </w:r>
      <w:r w:rsidRPr="00CD1B69">
        <w:rPr>
          <w:rFonts w:ascii="Arial Narrow" w:eastAsia="MS Mincho" w:hAnsi="Arial Narrow" w:cs="Arial"/>
          <w:b/>
          <w:sz w:val="22"/>
          <w:szCs w:val="22"/>
        </w:rPr>
        <w:tab/>
      </w:r>
      <w:r w:rsidRPr="00CD1B69">
        <w:rPr>
          <w:rFonts w:ascii="Arial Narrow" w:eastAsia="MS Mincho" w:hAnsi="Arial Narrow" w:cs="Arial"/>
          <w:sz w:val="22"/>
          <w:szCs w:val="22"/>
        </w:rPr>
        <w:t>Los accesorios distintos de las multas que tenga a su cargo el contribuyente a la fecha en que solicite la autorización.</w:t>
      </w:r>
    </w:p>
    <w:p w14:paraId="79E30D2F" w14:textId="77777777" w:rsidR="00CD1B69" w:rsidRPr="00CD1B69" w:rsidRDefault="00CD1B69" w:rsidP="00CD1B69">
      <w:pPr>
        <w:ind w:firstLine="288"/>
        <w:jc w:val="both"/>
        <w:rPr>
          <w:rFonts w:ascii="Arial Narrow" w:hAnsi="Arial Narrow" w:cs="Arial"/>
          <w:sz w:val="22"/>
          <w:szCs w:val="22"/>
          <w:lang w:val="es-MX"/>
        </w:rPr>
      </w:pPr>
    </w:p>
    <w:p w14:paraId="167DC51B"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La actualización que corresponda al periodo mencionado se efectuará conforme a lo previsto por el artículo 15-A de este Código.</w:t>
      </w:r>
    </w:p>
    <w:p w14:paraId="71FF4830" w14:textId="77777777" w:rsidR="00CD1B69" w:rsidRPr="00CD1B69" w:rsidRDefault="00CD1B69" w:rsidP="00CD1B69">
      <w:pPr>
        <w:ind w:firstLine="289"/>
        <w:jc w:val="both"/>
        <w:rPr>
          <w:rFonts w:ascii="Arial Narrow" w:eastAsia="MS Mincho" w:hAnsi="Arial Narrow" w:cs="Arial"/>
          <w:sz w:val="22"/>
          <w:szCs w:val="22"/>
        </w:rPr>
      </w:pPr>
    </w:p>
    <w:p w14:paraId="69816028"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2352CF27" w14:textId="77777777" w:rsidR="00CD1B69" w:rsidRPr="00CD1B69" w:rsidRDefault="00CD1B69" w:rsidP="00CD1B69">
      <w:pPr>
        <w:jc w:val="both"/>
        <w:rPr>
          <w:rFonts w:ascii="Arial Narrow" w:hAnsi="Arial Narrow" w:cs="Arial"/>
          <w:sz w:val="22"/>
          <w:szCs w:val="22"/>
          <w:lang w:val="es-MX"/>
        </w:rPr>
      </w:pPr>
      <w:r w:rsidRPr="00CD1B69">
        <w:rPr>
          <w:rFonts w:ascii="Arial Narrow" w:eastAsia="MS Mincho" w:hAnsi="Arial Narrow" w:cs="Arial"/>
          <w:b/>
          <w:sz w:val="22"/>
          <w:szCs w:val="22"/>
        </w:rPr>
        <w:t xml:space="preserve">ARTÍCULO 60-A. </w:t>
      </w:r>
      <w:r w:rsidRPr="00CD1B69">
        <w:rPr>
          <w:rFonts w:ascii="Arial Narrow" w:hAnsi="Arial Narrow" w:cs="Arial"/>
          <w:sz w:val="22"/>
          <w:szCs w:val="22"/>
          <w:lang w:val="es-MX"/>
        </w:rPr>
        <w:t>Para los efectos de la autorización a que se refiere el artículo anterior se estará a lo siguiente:</w:t>
      </w:r>
    </w:p>
    <w:p w14:paraId="3AE1BEDE" w14:textId="77777777" w:rsidR="00CD1B69" w:rsidRPr="00CD1B69" w:rsidRDefault="00CD1B69" w:rsidP="00CD1B69">
      <w:pPr>
        <w:ind w:firstLine="288"/>
        <w:jc w:val="both"/>
        <w:rPr>
          <w:rFonts w:ascii="Arial Narrow" w:hAnsi="Arial Narrow" w:cs="Arial"/>
          <w:sz w:val="22"/>
          <w:szCs w:val="22"/>
          <w:lang w:val="es-MX"/>
        </w:rPr>
      </w:pPr>
    </w:p>
    <w:p w14:paraId="0164313B"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 </w:t>
      </w:r>
      <w:r w:rsidRPr="00CD1B69">
        <w:rPr>
          <w:rFonts w:ascii="Arial Narrow" w:hAnsi="Arial Narrow" w:cs="Arial"/>
          <w:sz w:val="22"/>
          <w:szCs w:val="22"/>
          <w:lang w:val="es-MX"/>
        </w:rPr>
        <w:t>Tratándose de la autorización del pago a plazos en parcialidades, el saldo que se utilizará para el cálculo de las parcialidades será el resultado de disminuir el pago correspondiente al 20% señalado en la fracción II del artículo anterior, del monto total del adeudo a que hace referencia dicha fracción.</w:t>
      </w:r>
    </w:p>
    <w:p w14:paraId="7BC14B18" w14:textId="77777777" w:rsidR="00CD1B69" w:rsidRPr="00CD1B69" w:rsidRDefault="00CD1B69" w:rsidP="00CD1B69">
      <w:pPr>
        <w:ind w:firstLine="288"/>
        <w:jc w:val="both"/>
        <w:rPr>
          <w:rFonts w:ascii="Arial Narrow" w:hAnsi="Arial Narrow" w:cs="Arial"/>
          <w:sz w:val="22"/>
          <w:szCs w:val="22"/>
          <w:lang w:val="es-MX"/>
        </w:rPr>
      </w:pPr>
    </w:p>
    <w:p w14:paraId="416ACD6F"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en parcialidades.</w:t>
      </w:r>
    </w:p>
    <w:p w14:paraId="3957E820" w14:textId="77777777" w:rsidR="00CD1B69" w:rsidRPr="00CD1B69" w:rsidRDefault="00CD1B69" w:rsidP="00CD1B69">
      <w:pPr>
        <w:ind w:firstLine="288"/>
        <w:jc w:val="both"/>
        <w:rPr>
          <w:rFonts w:ascii="Arial Narrow" w:hAnsi="Arial Narrow" w:cs="Arial"/>
          <w:sz w:val="22"/>
          <w:szCs w:val="22"/>
          <w:lang w:val="es-MX"/>
        </w:rPr>
      </w:pPr>
    </w:p>
    <w:p w14:paraId="7C70F46E"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15-A de este Código y 5 de la Ley de Ingresos para el Estado, por el número de meses o fracción de mes, desde la fecha en que se debió realizar el pago y hasta que éste se efectúe.</w:t>
      </w:r>
    </w:p>
    <w:p w14:paraId="145E13E1" w14:textId="77777777" w:rsidR="00CD1B69" w:rsidRPr="00CD1B69" w:rsidRDefault="00CD1B69" w:rsidP="00CD1B69">
      <w:pPr>
        <w:ind w:firstLine="288"/>
        <w:jc w:val="both"/>
        <w:rPr>
          <w:rFonts w:ascii="Arial Narrow" w:hAnsi="Arial Narrow" w:cs="Arial"/>
          <w:sz w:val="22"/>
          <w:szCs w:val="22"/>
          <w:lang w:val="es-MX"/>
        </w:rPr>
      </w:pPr>
    </w:p>
    <w:p w14:paraId="782D5236"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II. </w:t>
      </w:r>
      <w:r w:rsidRPr="00CD1B69">
        <w:rPr>
          <w:rFonts w:ascii="Arial Narrow" w:hAnsi="Arial Narrow" w:cs="Arial"/>
          <w:sz w:val="22"/>
          <w:szCs w:val="22"/>
          <w:lang w:val="es-MX"/>
        </w:rPr>
        <w:t>Tratándose de la autorización del pago a plazos de forma diferida, el monto que se diferirá será el resultado de restar el pago correspondiente al 20% señalado en la fracción II del artículo anterior, del monto total del adeudo a que hace referencia dicha fracción.</w:t>
      </w:r>
    </w:p>
    <w:p w14:paraId="7DB7D9A6" w14:textId="77777777" w:rsidR="00CD1B69" w:rsidRPr="00CD1B69" w:rsidRDefault="00CD1B69" w:rsidP="00CD1B69">
      <w:pPr>
        <w:ind w:firstLine="288"/>
        <w:jc w:val="both"/>
        <w:rPr>
          <w:rFonts w:ascii="Arial Narrow" w:hAnsi="Arial Narrow" w:cs="Arial"/>
          <w:sz w:val="22"/>
          <w:szCs w:val="22"/>
          <w:lang w:val="es-MX"/>
        </w:rPr>
      </w:pPr>
    </w:p>
    <w:p w14:paraId="1125B536"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monto a liquidar por el contribuyente, se calculará adicionando al monto referido en el párrafo anterior, la cantidad que resulte de multiplicar la tasa de recargos por prórroga que incluye actualización de acuerdo al artículo 4 de la Ley de Ingresos del Estado, vigente en la fecha de la solicitud de autorización de pago a plazos de forma diferida, por el número de meses o fracción de mes, transcurridos desde la fecha de la solicitud de pago a plazos de forma diferida y hasta la fecha señalada por el contribuyente para liquidar su adeudo y por el monto que se diferirá.</w:t>
      </w:r>
    </w:p>
    <w:p w14:paraId="6EA58E7D" w14:textId="77777777" w:rsidR="00CD1B69" w:rsidRPr="00CD1B69" w:rsidRDefault="00CD1B69" w:rsidP="00CD1B69">
      <w:pPr>
        <w:ind w:firstLine="288"/>
        <w:jc w:val="both"/>
        <w:rPr>
          <w:rFonts w:ascii="Arial Narrow" w:hAnsi="Arial Narrow" w:cs="Arial"/>
          <w:sz w:val="22"/>
          <w:szCs w:val="22"/>
          <w:lang w:val="es-MX"/>
        </w:rPr>
      </w:pPr>
    </w:p>
    <w:p w14:paraId="60584240"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monto para liquidar el adeudo a que se hace referencia en el párrafo anterior, deberá cubrirse en una sola exhibición a más tardar en la fecha de pago especificada por el contribuyente en su solicitud de autorización de pago a plazos.</w:t>
      </w:r>
    </w:p>
    <w:p w14:paraId="34F2805F" w14:textId="77777777" w:rsidR="00CD1B69" w:rsidRDefault="00CD1B69" w:rsidP="00CD1B69">
      <w:pPr>
        <w:rPr>
          <w:rFonts w:ascii="Arial Narrow" w:hAnsi="Arial Narrow" w:cs="Arial"/>
          <w:b/>
          <w:bCs/>
          <w:sz w:val="22"/>
          <w:szCs w:val="22"/>
          <w:lang w:val="es-MX"/>
        </w:rPr>
      </w:pPr>
    </w:p>
    <w:p w14:paraId="56337E4C"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III. </w:t>
      </w:r>
      <w:r w:rsidRPr="00CD1B69">
        <w:rPr>
          <w:rFonts w:ascii="Arial Narrow" w:hAnsi="Arial Narrow" w:cs="Arial"/>
          <w:sz w:val="22"/>
          <w:szCs w:val="22"/>
          <w:lang w:val="es-MX"/>
        </w:rPr>
        <w:t xml:space="preserve">Una vez recibida la solicitud de autorización de pago a plazos, ya sea en parcialidades o diferido, de las contribuciones omitidas y de sus accesorios, la autoridad </w:t>
      </w:r>
      <w:r w:rsidRPr="00CD1B69">
        <w:rPr>
          <w:rFonts w:ascii="Arial Narrow" w:hAnsi="Arial Narrow" w:cs="Arial"/>
          <w:b/>
          <w:sz w:val="22"/>
          <w:szCs w:val="22"/>
          <w:lang w:val="es-MX"/>
        </w:rPr>
        <w:t>Fiscal</w:t>
      </w:r>
      <w:r w:rsidRPr="00CD1B69">
        <w:rPr>
          <w:rFonts w:ascii="Arial Narrow" w:hAnsi="Arial Narrow" w:cs="Arial"/>
          <w:sz w:val="22"/>
          <w:szCs w:val="22"/>
          <w:lang w:val="es-MX"/>
        </w:rPr>
        <w:t xml:space="preserve"> exigirá la garantía del interés fiscal en relación al 80% </w:t>
      </w:r>
      <w:r w:rsidRPr="00CD1B69">
        <w:rPr>
          <w:rFonts w:ascii="Arial Narrow" w:hAnsi="Arial Narrow" w:cs="Arial"/>
          <w:sz w:val="22"/>
          <w:szCs w:val="22"/>
          <w:lang w:val="es-MX"/>
        </w:rPr>
        <w:lastRenderedPageBreak/>
        <w:t>del monto total del adeudo al que se hace referencia en la fracción II del artículo 60 de este Código, más la cantidad que resulte de aplicar la tasa de recargos por prórroga por el plazo solicitado de acuerdo a lo dispuesto en las fracciones I y II de este artículo.</w:t>
      </w:r>
    </w:p>
    <w:p w14:paraId="108115E2" w14:textId="77777777" w:rsidR="00CD1B69" w:rsidRPr="00CD1B69" w:rsidRDefault="00CD1B69" w:rsidP="00CD1B69">
      <w:pPr>
        <w:ind w:firstLine="288"/>
        <w:jc w:val="both"/>
        <w:rPr>
          <w:rFonts w:ascii="Arial Narrow" w:hAnsi="Arial Narrow" w:cs="Arial"/>
          <w:sz w:val="22"/>
          <w:szCs w:val="22"/>
          <w:lang w:val="es-MX"/>
        </w:rPr>
      </w:pPr>
    </w:p>
    <w:p w14:paraId="433144A3"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IV. </w:t>
      </w:r>
      <w:r w:rsidRPr="00CD1B69">
        <w:rPr>
          <w:rFonts w:ascii="Arial Narrow" w:hAnsi="Arial Narrow" w:cs="Arial"/>
          <w:sz w:val="22"/>
          <w:szCs w:val="22"/>
          <w:lang w:val="es-MX"/>
        </w:rPr>
        <w:t>Se revocará la autorización para pagar a plazos en parcialidades o en forma diferida, cuando:</w:t>
      </w:r>
    </w:p>
    <w:p w14:paraId="5422EA45" w14:textId="77777777" w:rsidR="00CD1B69" w:rsidRPr="00CD1B69" w:rsidRDefault="00CD1B69" w:rsidP="00CD1B69">
      <w:pPr>
        <w:ind w:firstLine="288"/>
        <w:jc w:val="both"/>
        <w:rPr>
          <w:rFonts w:ascii="Arial Narrow" w:hAnsi="Arial Narrow" w:cs="Arial"/>
          <w:sz w:val="22"/>
          <w:szCs w:val="22"/>
          <w:lang w:val="es-MX"/>
        </w:rPr>
      </w:pPr>
    </w:p>
    <w:p w14:paraId="5A8236BA"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a) </w:t>
      </w:r>
      <w:r w:rsidRPr="00CD1B69">
        <w:rPr>
          <w:rFonts w:ascii="Arial Narrow" w:hAnsi="Arial Narrow" w:cs="Arial"/>
          <w:sz w:val="22"/>
          <w:szCs w:val="22"/>
          <w:lang w:val="es-MX"/>
        </w:rPr>
        <w:t>No se otorgue, desaparezca o resulte insuficiente la garantía del interés fiscal, en los casos que no se hubiere dispensado, sin que el contribuyente dé nueva garantía o amplíe la que resulte insuficiente.</w:t>
      </w:r>
    </w:p>
    <w:p w14:paraId="507A595B" w14:textId="77777777" w:rsidR="00CD1B69" w:rsidRPr="00CD1B69" w:rsidRDefault="00CD1B69" w:rsidP="00CD1B69">
      <w:pPr>
        <w:ind w:firstLine="288"/>
        <w:jc w:val="both"/>
        <w:rPr>
          <w:rFonts w:ascii="Arial Narrow" w:hAnsi="Arial Narrow" w:cs="Arial"/>
          <w:sz w:val="22"/>
          <w:szCs w:val="22"/>
          <w:lang w:val="es-MX"/>
        </w:rPr>
      </w:pPr>
    </w:p>
    <w:p w14:paraId="00C2E575"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b) </w:t>
      </w:r>
      <w:r w:rsidRPr="00CD1B69">
        <w:rPr>
          <w:rFonts w:ascii="Arial Narrow" w:hAnsi="Arial Narrow" w:cs="Arial"/>
          <w:sz w:val="22"/>
          <w:szCs w:val="22"/>
          <w:lang w:val="es-MX"/>
        </w:rPr>
        <w:t>El contribuyente se encuentre sometido a un procedimiento de concurso mercantil o sea declarado en quiebra.</w:t>
      </w:r>
    </w:p>
    <w:p w14:paraId="4FE97479" w14:textId="77777777" w:rsidR="00CD1B69" w:rsidRPr="00CD1B69" w:rsidRDefault="00CD1B69" w:rsidP="00CD1B69">
      <w:pPr>
        <w:ind w:firstLine="288"/>
        <w:jc w:val="both"/>
        <w:rPr>
          <w:rFonts w:ascii="Arial Narrow" w:hAnsi="Arial Narrow" w:cs="Arial"/>
          <w:sz w:val="22"/>
          <w:szCs w:val="22"/>
          <w:lang w:val="es-MX"/>
        </w:rPr>
      </w:pPr>
    </w:p>
    <w:p w14:paraId="4A261DEC"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c) </w:t>
      </w:r>
      <w:r w:rsidRPr="00CD1B69">
        <w:rPr>
          <w:rFonts w:ascii="Arial Narrow" w:hAnsi="Arial Narrow" w:cs="Arial"/>
          <w:sz w:val="22"/>
          <w:szCs w:val="22"/>
          <w:lang w:val="es-MX"/>
        </w:rPr>
        <w:t>Tratándose del pago en parcialidades, el contribuyente no cumpla en tiempo y monto con tres parcialidades o, en su caso, con la última.</w:t>
      </w:r>
    </w:p>
    <w:p w14:paraId="3356D57B" w14:textId="77777777" w:rsidR="00CD1B69" w:rsidRPr="00CD1B69" w:rsidRDefault="00CD1B69" w:rsidP="00CD1B69">
      <w:pPr>
        <w:ind w:firstLine="288"/>
        <w:jc w:val="both"/>
        <w:rPr>
          <w:rFonts w:ascii="Arial Narrow" w:hAnsi="Arial Narrow" w:cs="Arial"/>
          <w:sz w:val="22"/>
          <w:szCs w:val="22"/>
          <w:lang w:val="es-MX"/>
        </w:rPr>
      </w:pPr>
    </w:p>
    <w:p w14:paraId="254894FF"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d) </w:t>
      </w:r>
      <w:r w:rsidRPr="00CD1B69">
        <w:rPr>
          <w:rFonts w:ascii="Arial Narrow" w:hAnsi="Arial Narrow" w:cs="Arial"/>
          <w:sz w:val="22"/>
          <w:szCs w:val="22"/>
          <w:lang w:val="es-MX"/>
        </w:rPr>
        <w:t>Tratándose del pago diferido, se venza el plazo para realizar el pago y éste no se efectúe.</w:t>
      </w:r>
    </w:p>
    <w:p w14:paraId="6C88AEC9" w14:textId="77777777" w:rsidR="00CD1B69" w:rsidRPr="00CD1B69" w:rsidRDefault="00CD1B69" w:rsidP="00CD1B69">
      <w:pPr>
        <w:ind w:firstLine="288"/>
        <w:jc w:val="both"/>
        <w:rPr>
          <w:rFonts w:ascii="Arial Narrow" w:hAnsi="Arial Narrow" w:cs="Arial"/>
          <w:sz w:val="22"/>
          <w:szCs w:val="22"/>
          <w:lang w:val="es-MX"/>
        </w:rPr>
      </w:pPr>
    </w:p>
    <w:p w14:paraId="52A63F0B"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En los supuestos señalados en los incisos anteriores, las autoridades fiscales requerirán y harán exigible el saldo mediante el procedimiento administrativo de ejecución.</w:t>
      </w:r>
    </w:p>
    <w:p w14:paraId="4ECD63BC" w14:textId="77777777" w:rsidR="00CD1B69" w:rsidRPr="00CD1B69" w:rsidRDefault="00CD1B69" w:rsidP="00CD1B69">
      <w:pPr>
        <w:ind w:firstLine="288"/>
        <w:jc w:val="both"/>
        <w:rPr>
          <w:rFonts w:ascii="Arial Narrow" w:hAnsi="Arial Narrow" w:cs="Arial"/>
          <w:sz w:val="22"/>
          <w:szCs w:val="22"/>
          <w:lang w:val="es-MX"/>
        </w:rPr>
      </w:pPr>
    </w:p>
    <w:p w14:paraId="3877FBDD"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saldo no cubierto en el pago a plazos se actualizará y causará recargos, de conformidad con lo establecido en los artículos 15-A de este Código y 5 de la Ley de Ingresos del Estado, desde la fecha en que se haya efectuado el último pago conforme a la autorización respectiva.</w:t>
      </w:r>
    </w:p>
    <w:p w14:paraId="6E061B95" w14:textId="77777777" w:rsidR="00CD1B69" w:rsidRPr="00CD1B69" w:rsidRDefault="00CD1B69" w:rsidP="00CD1B69">
      <w:pPr>
        <w:ind w:firstLine="288"/>
        <w:jc w:val="both"/>
        <w:rPr>
          <w:rFonts w:ascii="Arial Narrow" w:hAnsi="Arial Narrow" w:cs="Arial"/>
          <w:sz w:val="22"/>
          <w:szCs w:val="22"/>
          <w:lang w:val="es-MX"/>
        </w:rPr>
      </w:pPr>
    </w:p>
    <w:p w14:paraId="7B5D1C36"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V. </w:t>
      </w:r>
      <w:r w:rsidRPr="00CD1B69">
        <w:rPr>
          <w:rFonts w:ascii="Arial Narrow" w:hAnsi="Arial Narrow" w:cs="Arial"/>
          <w:sz w:val="22"/>
          <w:szCs w:val="22"/>
          <w:lang w:val="es-MX"/>
        </w:rPr>
        <w:t>Los pagos efectuados durante la vigencia de la autorización se deberán aplicar al periodo más antiguo, en el siguiente orden:</w:t>
      </w:r>
    </w:p>
    <w:p w14:paraId="3E1031D6" w14:textId="77777777" w:rsidR="00CD1B69" w:rsidRPr="00CD1B69" w:rsidRDefault="00CD1B69" w:rsidP="00CD1B69">
      <w:pPr>
        <w:ind w:firstLine="288"/>
        <w:jc w:val="both"/>
        <w:rPr>
          <w:rFonts w:ascii="Arial Narrow" w:hAnsi="Arial Narrow" w:cs="Arial"/>
          <w:sz w:val="22"/>
          <w:szCs w:val="22"/>
          <w:lang w:val="es-MX"/>
        </w:rPr>
      </w:pPr>
    </w:p>
    <w:p w14:paraId="0E54C014"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a) </w:t>
      </w:r>
      <w:r w:rsidRPr="00CD1B69">
        <w:rPr>
          <w:rFonts w:ascii="Arial Narrow" w:hAnsi="Arial Narrow" w:cs="Arial"/>
          <w:sz w:val="22"/>
          <w:szCs w:val="22"/>
          <w:lang w:val="es-MX"/>
        </w:rPr>
        <w:t>Recargos por prórroga.</w:t>
      </w:r>
    </w:p>
    <w:p w14:paraId="645970DE" w14:textId="77777777" w:rsidR="00CD1B69" w:rsidRPr="00CD1B69" w:rsidRDefault="00CD1B69" w:rsidP="00CD1B69">
      <w:pPr>
        <w:ind w:firstLine="288"/>
        <w:jc w:val="both"/>
        <w:rPr>
          <w:rFonts w:ascii="Arial Narrow" w:hAnsi="Arial Narrow" w:cs="Arial"/>
          <w:sz w:val="22"/>
          <w:szCs w:val="22"/>
          <w:lang w:val="es-MX"/>
        </w:rPr>
      </w:pPr>
    </w:p>
    <w:p w14:paraId="564BD7ED"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b) </w:t>
      </w:r>
      <w:r w:rsidRPr="00CD1B69">
        <w:rPr>
          <w:rFonts w:ascii="Arial Narrow" w:hAnsi="Arial Narrow" w:cs="Arial"/>
          <w:sz w:val="22"/>
          <w:szCs w:val="22"/>
          <w:lang w:val="es-MX"/>
        </w:rPr>
        <w:t>Recargos por mora.</w:t>
      </w:r>
    </w:p>
    <w:p w14:paraId="36A792CA" w14:textId="77777777" w:rsidR="00CD1B69" w:rsidRPr="00CD1B69" w:rsidRDefault="00CD1B69" w:rsidP="00CD1B69">
      <w:pPr>
        <w:ind w:firstLine="288"/>
        <w:jc w:val="both"/>
        <w:rPr>
          <w:rFonts w:ascii="Arial Narrow" w:hAnsi="Arial Narrow" w:cs="Arial"/>
          <w:sz w:val="22"/>
          <w:szCs w:val="22"/>
          <w:lang w:val="es-MX"/>
        </w:rPr>
      </w:pPr>
    </w:p>
    <w:p w14:paraId="55B7143E"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c) </w:t>
      </w:r>
      <w:r w:rsidRPr="00CD1B69">
        <w:rPr>
          <w:rFonts w:ascii="Arial Narrow" w:hAnsi="Arial Narrow" w:cs="Arial"/>
          <w:sz w:val="22"/>
          <w:szCs w:val="22"/>
          <w:lang w:val="es-MX"/>
        </w:rPr>
        <w:t>Accesorios en el siguiente orden:</w:t>
      </w:r>
    </w:p>
    <w:p w14:paraId="6B906596" w14:textId="77777777" w:rsidR="00CD1B69" w:rsidRPr="00CD1B69" w:rsidRDefault="00CD1B69" w:rsidP="00CD1B69">
      <w:pPr>
        <w:ind w:firstLine="288"/>
        <w:jc w:val="both"/>
        <w:rPr>
          <w:rFonts w:ascii="Arial Narrow" w:hAnsi="Arial Narrow" w:cs="Arial"/>
          <w:sz w:val="22"/>
          <w:szCs w:val="22"/>
          <w:lang w:val="es-MX"/>
        </w:rPr>
      </w:pPr>
    </w:p>
    <w:p w14:paraId="1D962E3F"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1. </w:t>
      </w:r>
      <w:r w:rsidRPr="00CD1B69">
        <w:rPr>
          <w:rFonts w:ascii="Arial Narrow" w:hAnsi="Arial Narrow" w:cs="Arial"/>
          <w:sz w:val="22"/>
          <w:szCs w:val="22"/>
          <w:lang w:val="es-MX"/>
        </w:rPr>
        <w:t>Multas.</w:t>
      </w:r>
    </w:p>
    <w:p w14:paraId="2578D904" w14:textId="77777777" w:rsidR="00CD1B69" w:rsidRPr="00CD1B69" w:rsidRDefault="00CD1B69" w:rsidP="00CD1B69">
      <w:pPr>
        <w:ind w:firstLine="288"/>
        <w:jc w:val="both"/>
        <w:rPr>
          <w:rFonts w:ascii="Arial Narrow" w:hAnsi="Arial Narrow" w:cs="Arial"/>
          <w:sz w:val="22"/>
          <w:szCs w:val="22"/>
          <w:lang w:val="es-MX"/>
        </w:rPr>
      </w:pPr>
    </w:p>
    <w:p w14:paraId="282A35C9"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2. </w:t>
      </w:r>
      <w:r w:rsidRPr="00CD1B69">
        <w:rPr>
          <w:rFonts w:ascii="Arial Narrow" w:hAnsi="Arial Narrow" w:cs="Arial"/>
          <w:sz w:val="22"/>
          <w:szCs w:val="22"/>
          <w:lang w:val="es-MX"/>
        </w:rPr>
        <w:t>Gastos extraordinarios.</w:t>
      </w:r>
    </w:p>
    <w:p w14:paraId="765E36DC" w14:textId="77777777" w:rsidR="00CD1B69" w:rsidRPr="00CD1B69" w:rsidRDefault="00CD1B69" w:rsidP="00CD1B69">
      <w:pPr>
        <w:ind w:firstLine="288"/>
        <w:jc w:val="both"/>
        <w:rPr>
          <w:rFonts w:ascii="Arial Narrow" w:hAnsi="Arial Narrow" w:cs="Arial"/>
          <w:sz w:val="22"/>
          <w:szCs w:val="22"/>
          <w:lang w:val="es-MX"/>
        </w:rPr>
      </w:pPr>
    </w:p>
    <w:p w14:paraId="176B83C5"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3. </w:t>
      </w:r>
      <w:r w:rsidRPr="00CD1B69">
        <w:rPr>
          <w:rFonts w:ascii="Arial Narrow" w:hAnsi="Arial Narrow" w:cs="Arial"/>
          <w:sz w:val="22"/>
          <w:szCs w:val="22"/>
          <w:lang w:val="es-MX"/>
        </w:rPr>
        <w:t>Gastos de ejecución.</w:t>
      </w:r>
    </w:p>
    <w:p w14:paraId="12AADB22" w14:textId="77777777" w:rsidR="00CD1B69" w:rsidRPr="00CD1B69" w:rsidRDefault="00CD1B69" w:rsidP="00CD1B69">
      <w:pPr>
        <w:ind w:firstLine="288"/>
        <w:jc w:val="both"/>
        <w:rPr>
          <w:rFonts w:ascii="Arial Narrow" w:hAnsi="Arial Narrow" w:cs="Arial"/>
          <w:b/>
          <w:bCs/>
          <w:sz w:val="22"/>
          <w:szCs w:val="22"/>
          <w:lang w:val="es-MX"/>
        </w:rPr>
      </w:pPr>
    </w:p>
    <w:p w14:paraId="3FA57487"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4. </w:t>
      </w:r>
      <w:r w:rsidRPr="00CD1B69">
        <w:rPr>
          <w:rFonts w:ascii="Arial Narrow" w:hAnsi="Arial Narrow" w:cs="Arial"/>
          <w:sz w:val="22"/>
          <w:szCs w:val="22"/>
          <w:lang w:val="es-MX"/>
        </w:rPr>
        <w:t>Recargos.</w:t>
      </w:r>
    </w:p>
    <w:p w14:paraId="49743C54" w14:textId="77777777" w:rsidR="00CD1B69" w:rsidRPr="00CD1B69" w:rsidRDefault="00CD1B69" w:rsidP="00CD1B69">
      <w:pPr>
        <w:ind w:firstLine="288"/>
        <w:jc w:val="both"/>
        <w:rPr>
          <w:rFonts w:ascii="Arial Narrow" w:hAnsi="Arial Narrow" w:cs="Arial"/>
          <w:sz w:val="22"/>
          <w:szCs w:val="22"/>
          <w:lang w:val="es-MX"/>
        </w:rPr>
      </w:pPr>
    </w:p>
    <w:p w14:paraId="0B3B41D4"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5. </w:t>
      </w:r>
      <w:r w:rsidRPr="00CD1B69">
        <w:rPr>
          <w:rFonts w:ascii="Arial Narrow" w:hAnsi="Arial Narrow" w:cs="Arial"/>
          <w:sz w:val="22"/>
          <w:szCs w:val="22"/>
          <w:lang w:val="es-MX"/>
        </w:rPr>
        <w:t>Indemnización a que se refiere el séptimo párrafo del artículo 21 de este Código.</w:t>
      </w:r>
    </w:p>
    <w:p w14:paraId="7B591749" w14:textId="77777777" w:rsidR="00CD1B69" w:rsidRPr="00CD1B69" w:rsidRDefault="00CD1B69" w:rsidP="00CD1B69">
      <w:pPr>
        <w:ind w:firstLine="288"/>
        <w:jc w:val="both"/>
        <w:rPr>
          <w:rFonts w:ascii="Arial Narrow" w:hAnsi="Arial Narrow" w:cs="Arial"/>
          <w:sz w:val="22"/>
          <w:szCs w:val="22"/>
          <w:lang w:val="es-MX"/>
        </w:rPr>
      </w:pPr>
    </w:p>
    <w:p w14:paraId="23DF5158"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d) </w:t>
      </w:r>
      <w:r w:rsidRPr="00CD1B69">
        <w:rPr>
          <w:rFonts w:ascii="Arial Narrow" w:hAnsi="Arial Narrow" w:cs="Arial"/>
          <w:sz w:val="22"/>
          <w:szCs w:val="22"/>
          <w:lang w:val="es-MX"/>
        </w:rPr>
        <w:t>Monto de las contribuciones omitidas, a las que hace referencia el inciso a) de la fracción II del artículo 60 de este Código.</w:t>
      </w:r>
    </w:p>
    <w:p w14:paraId="49406054" w14:textId="77777777" w:rsidR="00CD1B69" w:rsidRPr="00CD1B69" w:rsidRDefault="00CD1B69" w:rsidP="00CD1B69">
      <w:pPr>
        <w:ind w:firstLine="288"/>
        <w:jc w:val="both"/>
        <w:rPr>
          <w:rFonts w:ascii="Arial Narrow" w:hAnsi="Arial Narrow" w:cs="Arial"/>
          <w:sz w:val="22"/>
          <w:szCs w:val="22"/>
          <w:lang w:val="es-MX"/>
        </w:rPr>
      </w:pPr>
    </w:p>
    <w:p w14:paraId="45BC5BAB"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 xml:space="preserve">La autoridad fiscal podrá determinar y cobrar el saldo de las diferencias que resulten por la presentación de declaraciones, en las cuales, sin tener derecho al pago a plazos, los contribuyentes hagan uso en forma indebida de dicho pago a plazos, cuando no se presente la solicitud de autorización correspondiente ante la Administración </w:t>
      </w:r>
      <w:proofErr w:type="gramStart"/>
      <w:r w:rsidRPr="00CD1B69">
        <w:rPr>
          <w:rFonts w:ascii="Arial Narrow" w:hAnsi="Arial Narrow" w:cs="Arial"/>
          <w:sz w:val="22"/>
          <w:szCs w:val="22"/>
          <w:lang w:val="es-MX"/>
        </w:rPr>
        <w:t>Fiscal General</w:t>
      </w:r>
      <w:proofErr w:type="gramEnd"/>
      <w:r w:rsidRPr="00CD1B69">
        <w:rPr>
          <w:rFonts w:ascii="Arial Narrow" w:hAnsi="Arial Narrow" w:cs="Arial"/>
          <w:sz w:val="22"/>
          <w:szCs w:val="22"/>
          <w:lang w:val="es-MX"/>
        </w:rPr>
        <w:t>, y cuando dicha solicitud no se presente con todos los requisitos a que se refiere el artículo 60 de este Código.</w:t>
      </w:r>
    </w:p>
    <w:p w14:paraId="66159133" w14:textId="77777777" w:rsidR="00CD1B69" w:rsidRPr="00CD1B69" w:rsidRDefault="00CD1B69" w:rsidP="00CD1B69">
      <w:pPr>
        <w:ind w:firstLine="288"/>
        <w:jc w:val="both"/>
        <w:rPr>
          <w:rFonts w:ascii="Arial Narrow" w:hAnsi="Arial Narrow" w:cs="Arial"/>
          <w:sz w:val="22"/>
          <w:szCs w:val="22"/>
          <w:lang w:val="es-MX"/>
        </w:rPr>
      </w:pPr>
    </w:p>
    <w:p w14:paraId="647048D0" w14:textId="77777777" w:rsidR="00CD1B69" w:rsidRPr="00CD1B69" w:rsidRDefault="00CD1B69" w:rsidP="00CD1B69">
      <w:pPr>
        <w:ind w:right="51"/>
        <w:jc w:val="both"/>
        <w:rPr>
          <w:rFonts w:ascii="Arial Narrow" w:eastAsia="Calibri" w:hAnsi="Arial Narrow" w:cs="Arial"/>
          <w:sz w:val="22"/>
          <w:szCs w:val="22"/>
          <w:lang w:val="es-MX" w:eastAsia="en-US"/>
        </w:rPr>
      </w:pPr>
      <w:r w:rsidRPr="00CD1B69">
        <w:rPr>
          <w:rFonts w:ascii="Arial Narrow" w:eastAsia="Calibri" w:hAnsi="Arial Narrow" w:cs="Arial"/>
          <w:sz w:val="22"/>
          <w:szCs w:val="22"/>
          <w:lang w:val="es-MX" w:eastAsia="en-US"/>
        </w:rPr>
        <w:lastRenderedPageBreak/>
        <w:t>Durante el periodo que el contribuyente se encuentre pagando a plazos en los términos de las fracciones I y II del presente artículo, las cantidades determinadas no serán objeto de actualización, debido a que la tasa de recargos por prórroga la incluye, salvo que el contribuyente se ubique en alguna causal de revocación, o cuando deje de pagar en tiempo y monto alguna de las parcialidades, supuestos en los cuales se causará ésta, de conformidad con lo previsto por el artículo 15-A de este Código, desde la fecha en que debió efectuar el último pago y hasta que éste se realice.</w:t>
      </w:r>
    </w:p>
    <w:p w14:paraId="42A633FF" w14:textId="77777777" w:rsidR="00085B7A" w:rsidRPr="00CD1B69" w:rsidRDefault="00085B7A">
      <w:pPr>
        <w:widowControl w:val="0"/>
        <w:jc w:val="both"/>
        <w:rPr>
          <w:rFonts w:ascii="Arial Narrow" w:eastAsia="MS Mincho" w:hAnsi="Arial Narrow" w:cs="Arial"/>
          <w:sz w:val="22"/>
          <w:szCs w:val="22"/>
          <w:lang w:val="es-MX"/>
        </w:rPr>
      </w:pPr>
    </w:p>
    <w:p w14:paraId="7D258EB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61. </w:t>
      </w:r>
      <w:r w:rsidRPr="005F6DCC">
        <w:rPr>
          <w:rFonts w:ascii="Arial Narrow" w:eastAsia="MS Mincho" w:hAnsi="Arial Narrow" w:cs="Arial"/>
          <w:sz w:val="22"/>
          <w:szCs w:val="22"/>
        </w:rPr>
        <w:t xml:space="preserve">Las facultades de las autoridades fiscales para comprobar el cumplimiento de las disposiciones fiscales, determinar las contribuciones omitidas y sus accesorios, así como para imponer sanciones por infracciones a dichas disposiciones, se extinguen en el plazo de cinco años contados a partir del día siguiente a aquél en que: </w:t>
      </w:r>
    </w:p>
    <w:p w14:paraId="24E0A420" w14:textId="77777777" w:rsidR="00085B7A" w:rsidRPr="005F6DCC" w:rsidRDefault="00085B7A">
      <w:pPr>
        <w:widowControl w:val="0"/>
        <w:jc w:val="both"/>
        <w:rPr>
          <w:rFonts w:ascii="Arial Narrow" w:eastAsia="MS Mincho" w:hAnsi="Arial Narrow" w:cs="Arial"/>
          <w:b/>
          <w:bCs/>
          <w:sz w:val="22"/>
          <w:szCs w:val="22"/>
        </w:rPr>
      </w:pPr>
    </w:p>
    <w:p w14:paraId="5905288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presentó o debió presentarse la declaración, cuando se tenga la obligación de hacerlo. En estos casos se extinguirán también aquellas facultades relacionadas con la exigibilidad de obligaciones distintas de la de presentar la declaración de que se trate. No </w:t>
      </w:r>
      <w:proofErr w:type="gramStart"/>
      <w:r w:rsidR="00085B7A" w:rsidRPr="005F6DCC">
        <w:rPr>
          <w:rFonts w:ascii="Arial Narrow" w:eastAsia="MS Mincho" w:hAnsi="Arial Narrow" w:cs="Arial"/>
          <w:sz w:val="22"/>
          <w:szCs w:val="22"/>
        </w:rPr>
        <w:t>obstante</w:t>
      </w:r>
      <w:proofErr w:type="gramEnd"/>
      <w:r w:rsidR="00085B7A" w:rsidRPr="005F6DCC">
        <w:rPr>
          <w:rFonts w:ascii="Arial Narrow" w:eastAsia="MS Mincho" w:hAnsi="Arial Narrow" w:cs="Arial"/>
          <w:sz w:val="22"/>
          <w:szCs w:val="22"/>
        </w:rPr>
        <w:t xml:space="preserve"> lo anterior, cuando se presenten declaraciones complementarias, el plazo empezará a computarse a partir del día siguiente a aquél en que se presenten, por lo que hace a los conceptos modificados.</w:t>
      </w:r>
    </w:p>
    <w:p w14:paraId="35F0B922" w14:textId="77777777" w:rsidR="00085B7A" w:rsidRPr="005F6DCC" w:rsidRDefault="00085B7A">
      <w:pPr>
        <w:widowControl w:val="0"/>
        <w:ind w:left="397" w:hanging="397"/>
        <w:jc w:val="both"/>
        <w:rPr>
          <w:rFonts w:ascii="Arial Narrow" w:eastAsia="MS Mincho" w:hAnsi="Arial Narrow" w:cs="Arial"/>
          <w:b/>
          <w:bCs/>
          <w:sz w:val="22"/>
          <w:szCs w:val="22"/>
        </w:rPr>
      </w:pPr>
    </w:p>
    <w:p w14:paraId="6EFB0B0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Venció el plazo para pagar las contribuciones cuando no exista la obligación de pagarlas mediante declaración.</w:t>
      </w:r>
    </w:p>
    <w:p w14:paraId="2FE2851A" w14:textId="77777777" w:rsidR="00085B7A" w:rsidRPr="005F6DCC" w:rsidRDefault="00085B7A">
      <w:pPr>
        <w:widowControl w:val="0"/>
        <w:ind w:left="397" w:hanging="397"/>
        <w:jc w:val="both"/>
        <w:rPr>
          <w:rFonts w:ascii="Arial Narrow" w:eastAsia="MS Mincho" w:hAnsi="Arial Narrow" w:cs="Arial"/>
          <w:b/>
          <w:bCs/>
          <w:sz w:val="22"/>
          <w:szCs w:val="22"/>
        </w:rPr>
      </w:pPr>
    </w:p>
    <w:p w14:paraId="2018F89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hubiere cometido la infracción a las disposiciones fiscales, pero si la infracción fuese de carácter continuo o continuado, el término correrá a partir del día siguiente al en que hubiere cesado la consumación o se hubiese realizado la última conducta o hecho, respectivamente. </w:t>
      </w:r>
    </w:p>
    <w:p w14:paraId="79063B0E" w14:textId="51C1C7F1" w:rsidR="00085B7A" w:rsidRDefault="00085B7A">
      <w:pPr>
        <w:widowControl w:val="0"/>
        <w:jc w:val="both"/>
        <w:rPr>
          <w:rFonts w:ascii="Arial Narrow" w:eastAsia="MS Mincho" w:hAnsi="Arial Narrow" w:cs="Arial"/>
          <w:sz w:val="22"/>
          <w:szCs w:val="22"/>
        </w:rPr>
      </w:pPr>
    </w:p>
    <w:p w14:paraId="339AA7CF" w14:textId="4F67EEA7" w:rsidR="00775B24" w:rsidRPr="00783561" w:rsidRDefault="00775B24" w:rsidP="00775B24">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26</w:t>
      </w:r>
      <w:r w:rsidRPr="00783561">
        <w:rPr>
          <w:rFonts w:ascii="Arial Narrow" w:hAnsi="Arial Narrow"/>
          <w:bCs/>
          <w:i/>
          <w:sz w:val="12"/>
          <w:szCs w:val="10"/>
        </w:rPr>
        <w:t xml:space="preserve"> DE DICIEMBRE DE 20</w:t>
      </w:r>
      <w:r>
        <w:rPr>
          <w:rFonts w:ascii="Arial Narrow" w:hAnsi="Arial Narrow"/>
          <w:bCs/>
          <w:i/>
          <w:sz w:val="12"/>
          <w:szCs w:val="10"/>
        </w:rPr>
        <w:t>23</w:t>
      </w:r>
      <w:r w:rsidRPr="00783561">
        <w:rPr>
          <w:rFonts w:ascii="Arial Narrow" w:hAnsi="Arial Narrow"/>
          <w:bCs/>
          <w:i/>
          <w:sz w:val="12"/>
          <w:szCs w:val="10"/>
        </w:rPr>
        <w:t>)</w:t>
      </w:r>
    </w:p>
    <w:p w14:paraId="79C271F4" w14:textId="5ACA75F5" w:rsidR="00775B24" w:rsidRDefault="00775B24">
      <w:pPr>
        <w:widowControl w:val="0"/>
        <w:jc w:val="both"/>
        <w:rPr>
          <w:rFonts w:ascii="Arial Narrow" w:eastAsia="MS Mincho" w:hAnsi="Arial Narrow" w:cs="Arial"/>
          <w:sz w:val="22"/>
          <w:szCs w:val="22"/>
          <w:lang w:val="es-MX"/>
        </w:rPr>
      </w:pPr>
      <w:r w:rsidRPr="00775B24">
        <w:rPr>
          <w:rFonts w:ascii="Arial Narrow" w:eastAsia="MS Mincho" w:hAnsi="Arial Narrow" w:cs="Arial"/>
          <w:sz w:val="22"/>
          <w:szCs w:val="22"/>
          <w:lang w:val="es-MX"/>
        </w:rPr>
        <w:t>El plazo a que se refiere este artículo será de diez años, cuando el contribuyente no haya presentado su solicitud en el Registro Estatal de Contribuyentes, no lleve contabilidad o no la conserve durante el plazo que establece este Código, así como por los ejercicios que no presente alguna declaración mensual o del ejercicio, estando obligado a presentarlas. En los casos en los que posteriormente el contribuyente de forma espontánea presente la declaración omitida y cuando esta no sea requerida, el plazo será de cinco años, sin que en ningún caso este plazo de cinco años, sumado al tiempo transcurrido entre la fecha en la que debió presentarse la declaración omitida y la fecha en la que se presentó espontáneamente, exceda de diez años.</w:t>
      </w:r>
    </w:p>
    <w:p w14:paraId="2431A5E9" w14:textId="77777777" w:rsidR="00775B24" w:rsidRDefault="00775B24">
      <w:pPr>
        <w:widowControl w:val="0"/>
        <w:jc w:val="both"/>
        <w:rPr>
          <w:rFonts w:ascii="Arial Narrow" w:eastAsia="MS Mincho" w:hAnsi="Arial Narrow" w:cs="Arial"/>
          <w:sz w:val="22"/>
          <w:szCs w:val="22"/>
          <w:lang w:val="es-MX"/>
        </w:rPr>
      </w:pPr>
    </w:p>
    <w:p w14:paraId="35A7D068" w14:textId="77777777" w:rsidR="00775B24" w:rsidRPr="00783561" w:rsidRDefault="00775B24" w:rsidP="00775B24">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26</w:t>
      </w:r>
      <w:r w:rsidRPr="00783561">
        <w:rPr>
          <w:rFonts w:ascii="Arial Narrow" w:hAnsi="Arial Narrow"/>
          <w:bCs/>
          <w:i/>
          <w:sz w:val="12"/>
          <w:szCs w:val="10"/>
        </w:rPr>
        <w:t xml:space="preserve"> DE DICIEMBRE DE 20</w:t>
      </w:r>
      <w:r>
        <w:rPr>
          <w:rFonts w:ascii="Arial Narrow" w:hAnsi="Arial Narrow"/>
          <w:bCs/>
          <w:i/>
          <w:sz w:val="12"/>
          <w:szCs w:val="10"/>
        </w:rPr>
        <w:t>23</w:t>
      </w:r>
      <w:r w:rsidRPr="00783561">
        <w:rPr>
          <w:rFonts w:ascii="Arial Narrow" w:hAnsi="Arial Narrow"/>
          <w:bCs/>
          <w:i/>
          <w:sz w:val="12"/>
          <w:szCs w:val="10"/>
        </w:rPr>
        <w:t>)</w:t>
      </w:r>
    </w:p>
    <w:p w14:paraId="3E157676" w14:textId="28EED098" w:rsidR="00775B24" w:rsidRDefault="00775B24">
      <w:pPr>
        <w:widowControl w:val="0"/>
        <w:jc w:val="both"/>
        <w:rPr>
          <w:rFonts w:ascii="Arial Narrow" w:eastAsia="MS Mincho" w:hAnsi="Arial Narrow" w:cs="Arial"/>
          <w:sz w:val="22"/>
          <w:szCs w:val="22"/>
        </w:rPr>
      </w:pPr>
      <w:r w:rsidRPr="00775B24">
        <w:rPr>
          <w:rFonts w:ascii="Arial Narrow" w:eastAsia="MS Mincho" w:hAnsi="Arial Narrow" w:cs="Arial"/>
          <w:sz w:val="22"/>
          <w:szCs w:val="22"/>
          <w:lang w:val="es-MX"/>
        </w:rPr>
        <w:t>El plazo señalado en este artículo no está sujeto a interrupción y sólo se suspenderá cuando se ejerzan las facultades de comprobación de las autoridades fiscales a que se refieren las fracciones II, III, IV y VIII del artículo 42 de este Código; cuando se interponga algún recurso administrativo o juicio;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tanto se designe al representante legal de la sucesión.</w:t>
      </w:r>
    </w:p>
    <w:p w14:paraId="3CE585BA" w14:textId="77777777" w:rsidR="00775B24" w:rsidRDefault="00775B24">
      <w:pPr>
        <w:widowControl w:val="0"/>
        <w:jc w:val="both"/>
        <w:rPr>
          <w:rFonts w:ascii="Arial Narrow" w:eastAsia="MS Mincho" w:hAnsi="Arial Narrow" w:cs="Arial"/>
          <w:sz w:val="22"/>
          <w:szCs w:val="22"/>
        </w:rPr>
      </w:pPr>
    </w:p>
    <w:p w14:paraId="01F2E77F" w14:textId="77777777" w:rsidR="00775B24" w:rsidRPr="00783561" w:rsidRDefault="00775B24" w:rsidP="00775B24">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26</w:t>
      </w:r>
      <w:r w:rsidRPr="00783561">
        <w:rPr>
          <w:rFonts w:ascii="Arial Narrow" w:hAnsi="Arial Narrow"/>
          <w:bCs/>
          <w:i/>
          <w:sz w:val="12"/>
          <w:szCs w:val="10"/>
        </w:rPr>
        <w:t xml:space="preserve"> DE DICIEMBRE DE 20</w:t>
      </w:r>
      <w:r>
        <w:rPr>
          <w:rFonts w:ascii="Arial Narrow" w:hAnsi="Arial Narrow"/>
          <w:bCs/>
          <w:i/>
          <w:sz w:val="12"/>
          <w:szCs w:val="10"/>
        </w:rPr>
        <w:t>23</w:t>
      </w:r>
      <w:r w:rsidRPr="00783561">
        <w:rPr>
          <w:rFonts w:ascii="Arial Narrow" w:hAnsi="Arial Narrow"/>
          <w:bCs/>
          <w:i/>
          <w:sz w:val="12"/>
          <w:szCs w:val="10"/>
        </w:rPr>
        <w:t>)</w:t>
      </w:r>
    </w:p>
    <w:p w14:paraId="00FE0441" w14:textId="062241E7" w:rsidR="00775B24" w:rsidRDefault="00775B24">
      <w:pPr>
        <w:widowControl w:val="0"/>
        <w:jc w:val="both"/>
        <w:rPr>
          <w:rFonts w:ascii="Arial Narrow" w:eastAsia="MS Mincho" w:hAnsi="Arial Narrow" w:cs="Arial"/>
          <w:sz w:val="22"/>
          <w:szCs w:val="22"/>
          <w:lang w:val="es-MX"/>
        </w:rPr>
      </w:pPr>
      <w:r w:rsidRPr="00775B24">
        <w:rPr>
          <w:rFonts w:ascii="Arial Narrow" w:eastAsia="MS Mincho" w:hAnsi="Arial Narrow" w:cs="Arial"/>
          <w:sz w:val="22"/>
          <w:szCs w:val="22"/>
          <w:lang w:val="es-MX"/>
        </w:rPr>
        <w:t>El plazo de caducidad que se suspende con motivo del ejercicio de las facultades de comprobación antes mencionadas inicia con la notificación de su ejercicio y concluye cuando se notifique la resolución definitiva por parte de la autoridad fiscal o cuando concluya el plazo que establece el artículo 50 de este Código para emitirla. De no emitirse la resolución, se entenderá que no hubo suspensión.</w:t>
      </w:r>
    </w:p>
    <w:p w14:paraId="6C0B3E93" w14:textId="77777777" w:rsidR="00775B24" w:rsidRDefault="00775B24">
      <w:pPr>
        <w:widowControl w:val="0"/>
        <w:jc w:val="both"/>
        <w:rPr>
          <w:rFonts w:ascii="Arial Narrow" w:eastAsia="MS Mincho" w:hAnsi="Arial Narrow" w:cs="Arial"/>
          <w:sz w:val="22"/>
          <w:szCs w:val="22"/>
          <w:lang w:val="es-MX"/>
        </w:rPr>
      </w:pPr>
    </w:p>
    <w:p w14:paraId="5EA7B213" w14:textId="1376BCE9" w:rsidR="00775B24" w:rsidRPr="00783561" w:rsidRDefault="00775B24" w:rsidP="00775B24">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26</w:t>
      </w:r>
      <w:r w:rsidRPr="00783561">
        <w:rPr>
          <w:rFonts w:ascii="Arial Narrow" w:hAnsi="Arial Narrow"/>
          <w:bCs/>
          <w:i/>
          <w:sz w:val="12"/>
          <w:szCs w:val="10"/>
        </w:rPr>
        <w:t xml:space="preserve"> DE DICIEMBRE DE 20</w:t>
      </w:r>
      <w:r>
        <w:rPr>
          <w:rFonts w:ascii="Arial Narrow" w:hAnsi="Arial Narrow"/>
          <w:bCs/>
          <w:i/>
          <w:sz w:val="12"/>
          <w:szCs w:val="10"/>
        </w:rPr>
        <w:t>23</w:t>
      </w:r>
      <w:r w:rsidRPr="00783561">
        <w:rPr>
          <w:rFonts w:ascii="Arial Narrow" w:hAnsi="Arial Narrow"/>
          <w:bCs/>
          <w:i/>
          <w:sz w:val="12"/>
          <w:szCs w:val="10"/>
        </w:rPr>
        <w:t>)</w:t>
      </w:r>
    </w:p>
    <w:p w14:paraId="09B890B7" w14:textId="58B1A27B" w:rsidR="00775B24" w:rsidRDefault="00775B24">
      <w:pPr>
        <w:widowControl w:val="0"/>
        <w:jc w:val="both"/>
        <w:rPr>
          <w:rFonts w:ascii="Arial Narrow" w:eastAsia="MS Mincho" w:hAnsi="Arial Narrow" w:cs="Arial"/>
          <w:sz w:val="22"/>
          <w:szCs w:val="22"/>
          <w:lang w:val="es-MX"/>
        </w:rPr>
      </w:pPr>
      <w:r w:rsidRPr="00775B24">
        <w:rPr>
          <w:rFonts w:ascii="Arial Narrow" w:eastAsia="MS Mincho" w:hAnsi="Arial Narrow" w:cs="Arial"/>
          <w:sz w:val="22"/>
          <w:szCs w:val="22"/>
          <w:lang w:val="es-MX"/>
        </w:rPr>
        <w:t xml:space="preserve">En todo caso, el plazo de caducidad que se suspende con motivo del ejercicio de las facultades de comprobación, adicionado con el plazo por el que no se suspende dicha caducidad, no podrá exceder de diez años. Tratándose de visitas domiciliarias, de revisión de la contabilidad en las oficinas de las propias autoridades o de la revisión de dictámenes, el plazo de caducidad que se suspende con motivo del ejercicio de las facultades de comprobación, </w:t>
      </w:r>
      <w:r w:rsidRPr="00775B24">
        <w:rPr>
          <w:rFonts w:ascii="Arial Narrow" w:eastAsia="MS Mincho" w:hAnsi="Arial Narrow" w:cs="Arial"/>
          <w:sz w:val="22"/>
          <w:szCs w:val="22"/>
          <w:lang w:val="es-MX"/>
        </w:rPr>
        <w:lastRenderedPageBreak/>
        <w:t>adicionado con el plazo por el que no se suspende dicha caducidad, no podrá exceder de seis años con seis meses o de siete años, según corresponda y, cuando el plazo de caducidad se suspenda por dos años o más, no se podrá exceder el plazo de siete años, siete años con seis meses u ocho años, según sea el caso.</w:t>
      </w:r>
    </w:p>
    <w:p w14:paraId="7018BE43" w14:textId="77777777" w:rsidR="00085B7A" w:rsidRPr="005F6DCC" w:rsidRDefault="00085B7A">
      <w:pPr>
        <w:widowControl w:val="0"/>
        <w:jc w:val="both"/>
        <w:rPr>
          <w:rFonts w:ascii="Arial Narrow" w:eastAsia="MS Mincho" w:hAnsi="Arial Narrow" w:cs="Arial"/>
          <w:b/>
          <w:bCs/>
          <w:sz w:val="22"/>
          <w:szCs w:val="22"/>
        </w:rPr>
      </w:pPr>
    </w:p>
    <w:p w14:paraId="00480C80" w14:textId="77777777" w:rsidR="00581F9B" w:rsidRPr="00E33624" w:rsidRDefault="00581F9B" w:rsidP="00581F9B">
      <w:pPr>
        <w:rPr>
          <w:rFonts w:ascii="Arial Narrow" w:hAnsi="Arial Narrow"/>
          <w:bCs/>
          <w:i/>
          <w:sz w:val="12"/>
          <w:szCs w:val="12"/>
        </w:rPr>
      </w:pPr>
      <w:r w:rsidRPr="00E33624">
        <w:rPr>
          <w:rFonts w:ascii="Arial Narrow" w:hAnsi="Arial Narrow"/>
          <w:bCs/>
          <w:i/>
          <w:sz w:val="12"/>
          <w:szCs w:val="12"/>
        </w:rPr>
        <w:t>(REFORMADO, P.O. 11 DE DICIEMBRE DE 2009)</w:t>
      </w:r>
    </w:p>
    <w:p w14:paraId="67143D39" w14:textId="77777777" w:rsidR="00581F9B" w:rsidRPr="005F6DCC" w:rsidRDefault="00085B7A" w:rsidP="00581F9B">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62.</w:t>
      </w:r>
      <w:r w:rsidRPr="005F6DCC">
        <w:rPr>
          <w:rFonts w:ascii="Arial Narrow" w:eastAsia="MS Mincho" w:hAnsi="Arial Narrow" w:cs="Arial"/>
          <w:sz w:val="22"/>
          <w:szCs w:val="22"/>
        </w:rPr>
        <w:t xml:space="preserve"> </w:t>
      </w:r>
      <w:r w:rsidR="00581F9B" w:rsidRPr="005F6DCC">
        <w:rPr>
          <w:rFonts w:ascii="Arial Narrow" w:eastAsia="MS Mincho" w:hAnsi="Arial Narrow" w:cs="Arial"/>
          <w:sz w:val="22"/>
          <w:szCs w:val="22"/>
        </w:rPr>
        <w:t>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los casos que señalen las leyes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o en los supuestos previstos en la Ley de Acceso a la Información P</w:t>
      </w:r>
      <w:r w:rsidR="00DB2948" w:rsidRPr="005F6DCC">
        <w:rPr>
          <w:rFonts w:ascii="Arial Narrow" w:eastAsia="MS Mincho" w:hAnsi="Arial Narrow" w:cs="Arial"/>
          <w:sz w:val="22"/>
          <w:szCs w:val="22"/>
        </w:rPr>
        <w:t>ú</w:t>
      </w:r>
      <w:r w:rsidR="00581F9B" w:rsidRPr="005F6DCC">
        <w:rPr>
          <w:rFonts w:ascii="Arial Narrow" w:eastAsia="MS Mincho" w:hAnsi="Arial Narrow" w:cs="Arial"/>
          <w:sz w:val="22"/>
          <w:szCs w:val="22"/>
        </w:rPr>
        <w:t>blica del Estado de Coahuila. Dicha reserva tampoco comprenderá la información relativa a los créditos fiscales firmes de los contribuyentes, que las autoridades fiscales proporcionen a las sociedades de información crediticia que obtengan autorización de la Secretaría de Hacienda y Crédito Público, así como la que se proporcione para efectos de la notificación por terceros a que se refiere el último párrafo del artículo 117 de este Código.</w:t>
      </w:r>
    </w:p>
    <w:p w14:paraId="0E7DB2CA" w14:textId="77777777" w:rsidR="00DA69E8" w:rsidRDefault="00DA69E8" w:rsidP="00581F9B">
      <w:pPr>
        <w:widowControl w:val="0"/>
        <w:jc w:val="both"/>
        <w:rPr>
          <w:rFonts w:ascii="Arial Narrow" w:eastAsia="MS Mincho" w:hAnsi="Arial Narrow" w:cs="Arial"/>
          <w:sz w:val="22"/>
          <w:szCs w:val="22"/>
        </w:rPr>
      </w:pPr>
    </w:p>
    <w:p w14:paraId="0740B3A5" w14:textId="77777777" w:rsidR="00B03B1F" w:rsidRDefault="00B03B1F" w:rsidP="00581F9B">
      <w:pPr>
        <w:widowControl w:val="0"/>
        <w:jc w:val="both"/>
        <w:rPr>
          <w:rFonts w:ascii="Arial Narrow" w:eastAsia="MS Mincho" w:hAnsi="Arial Narrow" w:cs="Arial"/>
          <w:sz w:val="22"/>
          <w:szCs w:val="22"/>
        </w:rPr>
      </w:pPr>
    </w:p>
    <w:p w14:paraId="583886A0" w14:textId="77777777" w:rsidR="00B03B1F" w:rsidRPr="00E33624" w:rsidRDefault="00B03B1F" w:rsidP="00B03B1F">
      <w:pPr>
        <w:jc w:val="center"/>
        <w:rPr>
          <w:rFonts w:ascii="Arial Narrow" w:hAnsi="Arial Narrow"/>
          <w:bCs/>
          <w:i/>
          <w:sz w:val="12"/>
          <w:szCs w:val="12"/>
        </w:rPr>
      </w:pPr>
      <w:r>
        <w:rPr>
          <w:rFonts w:ascii="Arial Narrow" w:hAnsi="Arial Narrow"/>
          <w:bCs/>
          <w:i/>
          <w:sz w:val="12"/>
          <w:szCs w:val="12"/>
        </w:rPr>
        <w:t>(ADICIONADO CON SUS ARTICULADOS</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0B917F1F" w14:textId="77777777" w:rsidR="00B03B1F" w:rsidRPr="00B03B1F" w:rsidRDefault="00B03B1F" w:rsidP="00B03B1F">
      <w:pPr>
        <w:jc w:val="center"/>
        <w:rPr>
          <w:rFonts w:ascii="Arial Narrow" w:eastAsia="MS Mincho" w:hAnsi="Arial Narrow"/>
          <w:b/>
          <w:bCs/>
          <w:sz w:val="22"/>
          <w:szCs w:val="23"/>
        </w:rPr>
      </w:pPr>
      <w:r w:rsidRPr="00B03B1F">
        <w:rPr>
          <w:rFonts w:ascii="Arial Narrow" w:eastAsia="MS Mincho" w:hAnsi="Arial Narrow"/>
          <w:b/>
          <w:bCs/>
          <w:sz w:val="22"/>
          <w:szCs w:val="23"/>
        </w:rPr>
        <w:t>CAPÍTULO SEGUNDO</w:t>
      </w:r>
    </w:p>
    <w:p w14:paraId="67C67751" w14:textId="77777777" w:rsidR="00B03B1F" w:rsidRPr="00B03B1F" w:rsidRDefault="00B03B1F" w:rsidP="00B03B1F">
      <w:pPr>
        <w:jc w:val="center"/>
        <w:rPr>
          <w:rFonts w:ascii="Arial Narrow" w:eastAsia="MS Mincho" w:hAnsi="Arial Narrow"/>
          <w:b/>
          <w:bCs/>
          <w:sz w:val="22"/>
          <w:szCs w:val="23"/>
        </w:rPr>
      </w:pPr>
      <w:r w:rsidRPr="00B03B1F">
        <w:rPr>
          <w:rFonts w:ascii="Arial Narrow" w:eastAsia="MS Mincho" w:hAnsi="Arial Narrow"/>
          <w:b/>
          <w:bCs/>
          <w:sz w:val="22"/>
          <w:szCs w:val="23"/>
        </w:rPr>
        <w:t>DE LOS ACUERDOS CONCLUSIVOS</w:t>
      </w:r>
    </w:p>
    <w:p w14:paraId="43DC3AF6" w14:textId="77777777" w:rsidR="00B03B1F" w:rsidRPr="00B03B1F" w:rsidRDefault="00B03B1F" w:rsidP="00B03B1F">
      <w:pPr>
        <w:jc w:val="both"/>
        <w:rPr>
          <w:rFonts w:ascii="Arial Narrow" w:eastAsia="MS Mincho" w:hAnsi="Arial Narrow"/>
          <w:b/>
          <w:bCs/>
          <w:sz w:val="22"/>
          <w:szCs w:val="23"/>
        </w:rPr>
      </w:pPr>
    </w:p>
    <w:p w14:paraId="72CED5B7"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03E9D255"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62-A. </w:t>
      </w:r>
      <w:r w:rsidRPr="00B03B1F">
        <w:rPr>
          <w:rFonts w:ascii="Arial Narrow" w:eastAsia="MS Mincho" w:hAnsi="Arial Narrow"/>
          <w:sz w:val="22"/>
          <w:szCs w:val="23"/>
        </w:rPr>
        <w:t>Cuando los contribuyentes sean objeto del ejercicio de las facultades de comprobación a que se refiere el artículo 42, fracciones II o III de este Código y no estén de acuerdo con los hechos u omisiones asentados en la última acta parcial, en el acta final, en el oficio de observaciones, que puedan entrañar incumplimiento de las disposiciones fiscales, podrán optar por solicitar la adopción de un acuerdo conclusivo. Dicho acuerdo podrá versar sobre uno o varios de los hechos u omisiones consignados y será definitivo en cuanto al hecho u omisión sobre el que verse.</w:t>
      </w:r>
    </w:p>
    <w:p w14:paraId="3C36BC4E" w14:textId="77777777" w:rsidR="00B03B1F" w:rsidRPr="00B03B1F" w:rsidRDefault="00B03B1F" w:rsidP="00B03B1F">
      <w:pPr>
        <w:jc w:val="both"/>
        <w:rPr>
          <w:rFonts w:ascii="Arial Narrow" w:eastAsia="MS Mincho" w:hAnsi="Arial Narrow"/>
          <w:sz w:val="22"/>
          <w:szCs w:val="23"/>
        </w:rPr>
      </w:pPr>
    </w:p>
    <w:p w14:paraId="1AE2C35F" w14:textId="77777777" w:rsidR="00B03B1F" w:rsidRPr="00B03B1F" w:rsidRDefault="00B03B1F" w:rsidP="00B03B1F">
      <w:pPr>
        <w:jc w:val="both"/>
        <w:rPr>
          <w:rFonts w:ascii="Arial Narrow" w:eastAsia="MS Mincho" w:hAnsi="Arial Narrow"/>
          <w:sz w:val="22"/>
          <w:szCs w:val="23"/>
        </w:rPr>
      </w:pPr>
    </w:p>
    <w:p w14:paraId="086DCE7C"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Sin perjuicio de lo dispuesto en el párrafo anterior, los contribuyentes podrán solicitar la adopción del acuerdo conclusivo en cualquier momento, a partir de que dé inicio el ejercicio de facultades de comprobación y hasta antes de que se les notifique la resolución que determine el monto de las contribuciones omitidas, siempre que la autoridad revisora ya haya hecho una calificación de hechos u omisiones.</w:t>
      </w:r>
    </w:p>
    <w:p w14:paraId="77971CA5" w14:textId="77777777" w:rsidR="00B03B1F" w:rsidRPr="00B03B1F" w:rsidRDefault="00B03B1F" w:rsidP="00B03B1F">
      <w:pPr>
        <w:jc w:val="both"/>
        <w:rPr>
          <w:rFonts w:ascii="Arial Narrow" w:eastAsia="MS Mincho" w:hAnsi="Arial Narrow"/>
          <w:b/>
          <w:sz w:val="22"/>
          <w:szCs w:val="23"/>
        </w:rPr>
      </w:pPr>
    </w:p>
    <w:p w14:paraId="7B32EF95"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6C1E1AE4"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62-B. </w:t>
      </w:r>
      <w:r w:rsidRPr="00B03B1F">
        <w:rPr>
          <w:rFonts w:ascii="Arial Narrow" w:eastAsia="MS Mincho" w:hAnsi="Arial Narrow"/>
          <w:sz w:val="22"/>
          <w:szCs w:val="23"/>
        </w:rPr>
        <w:t>El contribuyente que opte por el acuerdo conclusivo lo tramitará a través de la Defensoría para la Protección y Promoción de los Derechos del Contribuyente. En el escrito inicial deberá señalar los hechos u omisiones que se le atribuyen con los cuales no esté de acuerdo, expresando la calificación que, en su opinión, debe darse a los mismos, y podrá adjuntar la documentación que considere necesaria.</w:t>
      </w:r>
    </w:p>
    <w:p w14:paraId="59FA8F18" w14:textId="77777777" w:rsidR="00B03B1F" w:rsidRPr="00B03B1F" w:rsidRDefault="00B03B1F" w:rsidP="00B03B1F">
      <w:pPr>
        <w:jc w:val="both"/>
        <w:rPr>
          <w:rFonts w:ascii="Arial Narrow" w:eastAsia="MS Mincho" w:hAnsi="Arial Narrow"/>
          <w:sz w:val="22"/>
          <w:szCs w:val="23"/>
        </w:rPr>
      </w:pPr>
    </w:p>
    <w:p w14:paraId="7C5065B4"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Recibida la solicitud, la Defensoría para la Protección y Promoción de los Derechos del Contribuyente requerirá a la autoridad revisora para que, en un plazo de veinte días, contados a partir del requerimiento, manifieste si acepta o no los términos en que se plantea el acuerdo conclusivo; los fundamentos y motivos por los cuales no se acepta, o bien, exprese los términos en que procedería la adopción de dicho acuerdo.</w:t>
      </w:r>
    </w:p>
    <w:p w14:paraId="335AB05D" w14:textId="77777777" w:rsidR="00B03B1F" w:rsidRPr="00B03B1F" w:rsidRDefault="00B03B1F" w:rsidP="00B03B1F">
      <w:pPr>
        <w:jc w:val="both"/>
        <w:rPr>
          <w:rFonts w:ascii="Arial Narrow" w:eastAsia="MS Mincho" w:hAnsi="Arial Narrow"/>
          <w:sz w:val="22"/>
          <w:szCs w:val="23"/>
        </w:rPr>
      </w:pPr>
    </w:p>
    <w:p w14:paraId="392CB0EF"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En caso de que la autoridad revisora no atienda el requerimiento a que se refiere el párrafo anterior procederá la imposición de la multa prevista en el artículo 31, fracción I, de la Ley para la Protección y Promoción de los Derechos del Contribuyente del Estado de Coahuila de Zaragoza.</w:t>
      </w:r>
    </w:p>
    <w:p w14:paraId="028C8FCD" w14:textId="77777777" w:rsidR="00B03B1F" w:rsidRPr="00B03B1F" w:rsidRDefault="00B03B1F" w:rsidP="00B03B1F">
      <w:pPr>
        <w:jc w:val="both"/>
        <w:rPr>
          <w:rFonts w:ascii="Arial Narrow" w:eastAsia="MS Mincho" w:hAnsi="Arial Narrow"/>
          <w:sz w:val="22"/>
          <w:szCs w:val="23"/>
        </w:rPr>
      </w:pPr>
    </w:p>
    <w:p w14:paraId="6575702E"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655D8434"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lastRenderedPageBreak/>
        <w:t xml:space="preserve">Artículo 62-C. </w:t>
      </w:r>
      <w:r w:rsidRPr="00B03B1F">
        <w:rPr>
          <w:rFonts w:ascii="Arial Narrow" w:eastAsia="MS Mincho" w:hAnsi="Arial Narrow"/>
          <w:sz w:val="22"/>
          <w:szCs w:val="23"/>
        </w:rPr>
        <w:t>La Defensoría para la Protección y Promoción de los Derechos del Contribuyente, una vez que acuse recibo de la respuesta de la autoridad fiscal, contará con un plazo de veinte días para concluir el procedimiento a que se refiere este Capítulo, lo que se notificará a las partes. De concluirse el procedimiento con la suscripción del Acuerdo, éste deberá firmarse por el contribuyente y la autoridad revisora, así como por la referida Defensoría.</w:t>
      </w:r>
    </w:p>
    <w:p w14:paraId="4FA5BA86" w14:textId="77777777" w:rsidR="00B03B1F" w:rsidRPr="00B03B1F" w:rsidRDefault="00B03B1F" w:rsidP="00B03B1F">
      <w:pPr>
        <w:jc w:val="both"/>
        <w:rPr>
          <w:rFonts w:ascii="Arial Narrow" w:eastAsia="MS Mincho" w:hAnsi="Arial Narrow"/>
          <w:sz w:val="22"/>
          <w:szCs w:val="23"/>
        </w:rPr>
      </w:pPr>
    </w:p>
    <w:p w14:paraId="23F17548"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Para mejor proveer a la adopción del acuerdo conclusivo, la Defensoría para la Protección y Promoción de los Derechos del Contribuyente podrá convocar a mesas de trabajo, promoviendo en todo momento la emisión consensuada del acuerdo entre autoridad y contribuyente.</w:t>
      </w:r>
    </w:p>
    <w:p w14:paraId="012D1364" w14:textId="77777777" w:rsidR="00B03B1F" w:rsidRDefault="00B03B1F" w:rsidP="00B03B1F">
      <w:pPr>
        <w:jc w:val="both"/>
        <w:rPr>
          <w:rFonts w:ascii="Arial Narrow" w:eastAsia="MS Mincho" w:hAnsi="Arial Narrow"/>
          <w:b/>
          <w:sz w:val="22"/>
          <w:szCs w:val="23"/>
        </w:rPr>
      </w:pPr>
    </w:p>
    <w:p w14:paraId="394D9AB3"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7134A7C8"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62-D. </w:t>
      </w:r>
      <w:r w:rsidRPr="00B03B1F">
        <w:rPr>
          <w:rFonts w:ascii="Arial Narrow" w:eastAsia="MS Mincho" w:hAnsi="Arial Narrow"/>
          <w:sz w:val="22"/>
          <w:szCs w:val="23"/>
        </w:rPr>
        <w:t>El procedimiento de acuerdo conclusivo suspende los plazos a que se refiere el artículo 48, primer párrafo, de este Código, a partir de que el contribuyente presente ante la Defensoría para la Protección y Promoción de los Derechos del Contribuyente la solicitud de acuerdo conclusivo y hasta que se notifique a la autoridad revisora la conclusión del procedimiento previsto en este Capítulo.</w:t>
      </w:r>
    </w:p>
    <w:p w14:paraId="0C159866" w14:textId="77777777" w:rsidR="00B03B1F" w:rsidRPr="00B03B1F" w:rsidRDefault="00B03B1F" w:rsidP="00B03B1F">
      <w:pPr>
        <w:jc w:val="both"/>
        <w:rPr>
          <w:rFonts w:ascii="Arial Narrow" w:eastAsia="MS Mincho" w:hAnsi="Arial Narrow"/>
          <w:sz w:val="22"/>
          <w:szCs w:val="23"/>
        </w:rPr>
      </w:pPr>
    </w:p>
    <w:p w14:paraId="33843488"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71E01713"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62-E. </w:t>
      </w:r>
      <w:r w:rsidRPr="00B03B1F">
        <w:rPr>
          <w:rFonts w:ascii="Arial Narrow" w:eastAsia="MS Mincho" w:hAnsi="Arial Narrow"/>
          <w:sz w:val="22"/>
          <w:szCs w:val="23"/>
        </w:rPr>
        <w:t>El contribuyente que haya suscrito un acuerdo conclusivo tendrá derecho, por única ocasión, a la condonación del 100% de las multas. Las autoridades fiscales deberán tomar en cuenta los alcances del acuerdo conclusivo para, en su caso, emitir la resolución que corresponda. La condonación prevista en este artículo no dará derecho a devolución o compensación alguna.</w:t>
      </w:r>
    </w:p>
    <w:p w14:paraId="3CE233A8" w14:textId="77777777" w:rsidR="00B03B1F" w:rsidRPr="00B03B1F" w:rsidRDefault="00B03B1F" w:rsidP="00B03B1F">
      <w:pPr>
        <w:jc w:val="both"/>
        <w:rPr>
          <w:rFonts w:ascii="Arial Narrow" w:eastAsia="MS Mincho" w:hAnsi="Arial Narrow"/>
          <w:sz w:val="22"/>
          <w:szCs w:val="23"/>
        </w:rPr>
      </w:pPr>
    </w:p>
    <w:p w14:paraId="4CE48255"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7568C999"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62-F. </w:t>
      </w:r>
      <w:r w:rsidRPr="00B03B1F">
        <w:rPr>
          <w:rFonts w:ascii="Arial Narrow" w:eastAsia="MS Mincho" w:hAnsi="Arial Narrow"/>
          <w:sz w:val="22"/>
          <w:szCs w:val="23"/>
        </w:rPr>
        <w:t>En contra de los acuerdos conclusivos alcanzados y suscritos por el contribuyente y la autoridad no procederá medio de defensa alguno; cuando los hechos u omisiones materia del acuerdo sirvan de fundamento a las resoluciones de la autoridad, los mismos serán incontrovertibles. Los acuerdos de referencia sólo surtirán efectos entre las partes y en ningún caso generarán precedentes.</w:t>
      </w:r>
    </w:p>
    <w:p w14:paraId="500AE0CD" w14:textId="77777777" w:rsidR="00B03B1F" w:rsidRPr="00B03B1F" w:rsidRDefault="00B03B1F" w:rsidP="00B03B1F">
      <w:pPr>
        <w:jc w:val="both"/>
        <w:rPr>
          <w:rFonts w:ascii="Arial Narrow" w:eastAsia="MS Mincho" w:hAnsi="Arial Narrow"/>
          <w:sz w:val="22"/>
          <w:szCs w:val="23"/>
        </w:rPr>
      </w:pPr>
    </w:p>
    <w:p w14:paraId="4C5EF9CE" w14:textId="77777777" w:rsidR="00B03B1F" w:rsidRPr="00B03B1F" w:rsidRDefault="00B03B1F" w:rsidP="00B03B1F">
      <w:pPr>
        <w:jc w:val="both"/>
        <w:rPr>
          <w:rFonts w:ascii="Arial Narrow" w:hAnsi="Arial Narrow" w:cs="Arial"/>
          <w:b/>
          <w:bCs/>
          <w:color w:val="C00000"/>
          <w:sz w:val="22"/>
          <w:szCs w:val="23"/>
        </w:rPr>
      </w:pPr>
      <w:r w:rsidRPr="00B03B1F">
        <w:rPr>
          <w:rFonts w:ascii="Arial Narrow" w:eastAsia="MS Mincho" w:hAnsi="Arial Narrow" w:cs="Arial"/>
          <w:sz w:val="22"/>
          <w:szCs w:val="23"/>
        </w:rPr>
        <w:t>Las autoridades fiscales no podrán desconocer los hechos u omisiones sobre los que versó el acuerdo conclusivo, salvo que se compruebe que se trate de hechos falsos.</w:t>
      </w:r>
    </w:p>
    <w:p w14:paraId="72A22BCD" w14:textId="77777777" w:rsidR="00B03B1F" w:rsidRPr="00B03B1F" w:rsidRDefault="00B03B1F" w:rsidP="00581F9B">
      <w:pPr>
        <w:widowControl w:val="0"/>
        <w:jc w:val="both"/>
        <w:rPr>
          <w:rFonts w:ascii="Arial Narrow" w:eastAsia="MS Mincho" w:hAnsi="Arial Narrow" w:cs="Arial"/>
          <w:sz w:val="20"/>
          <w:szCs w:val="22"/>
        </w:rPr>
      </w:pPr>
    </w:p>
    <w:p w14:paraId="52773AC0" w14:textId="77777777" w:rsidR="00B03B1F" w:rsidRDefault="00B03B1F" w:rsidP="00581F9B">
      <w:pPr>
        <w:widowControl w:val="0"/>
        <w:jc w:val="both"/>
        <w:rPr>
          <w:rFonts w:ascii="Arial Narrow" w:eastAsia="MS Mincho" w:hAnsi="Arial Narrow" w:cs="Arial"/>
          <w:sz w:val="22"/>
          <w:szCs w:val="22"/>
        </w:rPr>
      </w:pPr>
    </w:p>
    <w:p w14:paraId="4315CB84"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IV</w:t>
      </w:r>
    </w:p>
    <w:p w14:paraId="362D52C8"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INFRACCIONES Y DELITOS FISCALES</w:t>
      </w:r>
    </w:p>
    <w:p w14:paraId="03CD959B" w14:textId="77777777" w:rsidR="00085B7A" w:rsidRPr="005F6DCC" w:rsidRDefault="00085B7A">
      <w:pPr>
        <w:widowControl w:val="0"/>
        <w:jc w:val="center"/>
        <w:rPr>
          <w:rFonts w:ascii="Arial Narrow" w:eastAsia="MS Mincho" w:hAnsi="Arial Narrow" w:cs="Arial"/>
          <w:b/>
          <w:bCs/>
          <w:sz w:val="22"/>
          <w:szCs w:val="22"/>
        </w:rPr>
      </w:pPr>
    </w:p>
    <w:p w14:paraId="00F111B6"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I</w:t>
      </w:r>
    </w:p>
    <w:p w14:paraId="3B4121A6"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INFRACCIONES</w:t>
      </w:r>
    </w:p>
    <w:p w14:paraId="4CB4AF6D" w14:textId="77777777" w:rsidR="00085B7A" w:rsidRPr="005F6DCC" w:rsidRDefault="00085B7A">
      <w:pPr>
        <w:widowControl w:val="0"/>
        <w:jc w:val="both"/>
        <w:rPr>
          <w:rFonts w:ascii="Arial Narrow" w:eastAsia="MS Mincho" w:hAnsi="Arial Narrow" w:cs="Arial"/>
          <w:b/>
          <w:bCs/>
          <w:sz w:val="22"/>
          <w:szCs w:val="22"/>
        </w:rPr>
      </w:pPr>
    </w:p>
    <w:p w14:paraId="4ABAD0E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63.</w:t>
      </w:r>
      <w:r w:rsidRPr="005F6DCC">
        <w:rPr>
          <w:rFonts w:ascii="Arial Narrow" w:eastAsia="MS Mincho" w:hAnsi="Arial Narrow" w:cs="Arial"/>
          <w:sz w:val="22"/>
          <w:szCs w:val="22"/>
        </w:rPr>
        <w:t xml:space="preserve"> 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 </w:t>
      </w:r>
    </w:p>
    <w:p w14:paraId="7BECDB65" w14:textId="77777777" w:rsidR="00085B7A" w:rsidRDefault="00085B7A">
      <w:pPr>
        <w:widowControl w:val="0"/>
        <w:jc w:val="both"/>
        <w:rPr>
          <w:rFonts w:ascii="Arial Narrow" w:eastAsia="MS Mincho" w:hAnsi="Arial Narrow" w:cs="Arial"/>
          <w:sz w:val="22"/>
          <w:szCs w:val="22"/>
        </w:rPr>
      </w:pPr>
    </w:p>
    <w:p w14:paraId="48A9BBB6" w14:textId="77777777" w:rsidR="002C5F87" w:rsidRPr="00783561" w:rsidRDefault="002C5F87" w:rsidP="002C5F87">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3292FF13"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Cuando las multas no se paguen en la fecha establecida en las disposiciones fiscales, el monto de las mismas se actualizará desde el mes en que debió hacerse el pago y hasta que el mismo se efectúe, en los términos del artículo 15-A de este Código. </w:t>
      </w:r>
    </w:p>
    <w:p w14:paraId="4C503A18"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3CD17B6B" w14:textId="77777777" w:rsidR="002C5F87" w:rsidRPr="00783561" w:rsidRDefault="002C5F87" w:rsidP="002C5F87">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4B788366"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Para efectuar el pago de las cantidades que resulten en los términos de este artículo, las mismas se ajustarán de conformidad con el décimo párrafo del artículo 21 de este Código. </w:t>
      </w:r>
    </w:p>
    <w:p w14:paraId="6955BD7D"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195351A9" w14:textId="77777777" w:rsidR="002C5F87" w:rsidRPr="00783561" w:rsidRDefault="002C5F87" w:rsidP="002C5F87">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2C706D6E"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 </w:t>
      </w:r>
    </w:p>
    <w:p w14:paraId="7022CECE" w14:textId="77777777" w:rsidR="002C5F87" w:rsidRPr="005F6DCC" w:rsidRDefault="002C5F87">
      <w:pPr>
        <w:widowControl w:val="0"/>
        <w:jc w:val="both"/>
        <w:rPr>
          <w:rFonts w:ascii="Arial Narrow" w:eastAsia="MS Mincho" w:hAnsi="Arial Narrow" w:cs="Arial"/>
          <w:sz w:val="22"/>
          <w:szCs w:val="22"/>
        </w:rPr>
      </w:pPr>
    </w:p>
    <w:p w14:paraId="0264975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64.</w:t>
      </w:r>
      <w:r w:rsidRPr="005F6DCC">
        <w:rPr>
          <w:rFonts w:ascii="Arial Narrow" w:eastAsia="MS Mincho" w:hAnsi="Arial Narrow" w:cs="Arial"/>
          <w:sz w:val="22"/>
          <w:szCs w:val="22"/>
        </w:rPr>
        <w:t xml:space="preserve"> Son responsables en la comisión de las infracciones previstas en este Código las personas que realicen los supuestos que en este capítulo se consideran como tales, así como las que omitan el cumplimiento de obligaciones previstas por las disposiciones fiscales, incluyendo a aquéllas que lo hagan fuera de los plazos establecidos. </w:t>
      </w:r>
    </w:p>
    <w:p w14:paraId="680FC597" w14:textId="77777777" w:rsidR="00085B7A" w:rsidRPr="005F6DCC" w:rsidRDefault="00085B7A">
      <w:pPr>
        <w:widowControl w:val="0"/>
        <w:jc w:val="both"/>
        <w:rPr>
          <w:rFonts w:ascii="Arial Narrow" w:eastAsia="MS Mincho" w:hAnsi="Arial Narrow" w:cs="Arial"/>
          <w:sz w:val="22"/>
          <w:szCs w:val="22"/>
        </w:rPr>
      </w:pPr>
    </w:p>
    <w:p w14:paraId="401C26E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sean varios los responsables, cada uno deberá pagar el total de la multa que se imponga. </w:t>
      </w:r>
    </w:p>
    <w:p w14:paraId="130D0566" w14:textId="77777777" w:rsidR="00085B7A" w:rsidRPr="005F6DCC" w:rsidRDefault="00085B7A">
      <w:pPr>
        <w:widowControl w:val="0"/>
        <w:jc w:val="both"/>
        <w:rPr>
          <w:rFonts w:ascii="Arial Narrow" w:eastAsia="MS Mincho" w:hAnsi="Arial Narrow" w:cs="Arial"/>
          <w:b/>
          <w:bCs/>
          <w:sz w:val="22"/>
          <w:szCs w:val="22"/>
        </w:rPr>
      </w:pPr>
    </w:p>
    <w:p w14:paraId="7594C43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65. </w:t>
      </w:r>
      <w:r w:rsidRPr="005F6DCC">
        <w:rPr>
          <w:rFonts w:ascii="Arial Narrow" w:eastAsia="MS Mincho" w:hAnsi="Arial Narrow" w:cs="Arial"/>
          <w:sz w:val="22"/>
          <w:szCs w:val="22"/>
        </w:rPr>
        <w:t xml:space="preserve">Los funcionarios y empleados públicos que en ejercicio de sus funciones conozcan de hechos u omisiones que entrañen o puedan entrañar infracción a las disposiciones fiscales, lo comunicarán a la autoridad fiscal competente para no incurrir en responsabilidad, dentro de los quince días siguientes a la fecha en que tengan conocimiento de tales hechos u omisiones. </w:t>
      </w:r>
    </w:p>
    <w:p w14:paraId="67393C1D" w14:textId="77777777" w:rsidR="00085B7A" w:rsidRPr="005F6DCC" w:rsidRDefault="00085B7A">
      <w:pPr>
        <w:widowControl w:val="0"/>
        <w:jc w:val="both"/>
        <w:rPr>
          <w:rFonts w:ascii="Arial Narrow" w:eastAsia="MS Mincho" w:hAnsi="Arial Narrow" w:cs="Arial"/>
          <w:sz w:val="22"/>
          <w:szCs w:val="22"/>
        </w:rPr>
      </w:pPr>
    </w:p>
    <w:p w14:paraId="19C40A5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Tratándose de funcionarios y empleados fiscales, la comunicación a que se refiere el párrafo anterior la harán en los plazos y forma establecidos en los procedimientos a que estén sujetas sus actuaciones. </w:t>
      </w:r>
    </w:p>
    <w:p w14:paraId="10CE65DC" w14:textId="77777777" w:rsidR="00085B7A" w:rsidRPr="005F6DCC" w:rsidRDefault="00085B7A">
      <w:pPr>
        <w:widowControl w:val="0"/>
        <w:jc w:val="both"/>
        <w:rPr>
          <w:rFonts w:ascii="Arial Narrow" w:eastAsia="MS Mincho" w:hAnsi="Arial Narrow" w:cs="Arial"/>
          <w:sz w:val="22"/>
          <w:szCs w:val="22"/>
        </w:rPr>
      </w:pPr>
    </w:p>
    <w:p w14:paraId="592654C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Se libera de la obligación establecida en este artículo a los siguientes funcionarios y empleados públicos:</w:t>
      </w:r>
    </w:p>
    <w:p w14:paraId="2E8E53EB" w14:textId="77777777" w:rsidR="00085B7A" w:rsidRPr="005F6DCC" w:rsidRDefault="00085B7A">
      <w:pPr>
        <w:widowControl w:val="0"/>
        <w:jc w:val="both"/>
        <w:rPr>
          <w:rFonts w:ascii="Arial Narrow" w:eastAsia="MS Mincho" w:hAnsi="Arial Narrow" w:cs="Arial"/>
          <w:b/>
          <w:bCs/>
          <w:sz w:val="22"/>
          <w:szCs w:val="22"/>
        </w:rPr>
      </w:pPr>
    </w:p>
    <w:p w14:paraId="2536361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Aquellos que de conformidad con otras leyes tengan obligación de guardar reserva acerca de los datos o información que conozcan con motivo de sus funciones;</w:t>
      </w:r>
    </w:p>
    <w:p w14:paraId="2BC6C4E9" w14:textId="77777777" w:rsidR="00085B7A" w:rsidRPr="005F6DCC" w:rsidRDefault="00085B7A">
      <w:pPr>
        <w:widowControl w:val="0"/>
        <w:ind w:left="397" w:hanging="397"/>
        <w:jc w:val="both"/>
        <w:rPr>
          <w:rFonts w:ascii="Arial Narrow" w:eastAsia="MS Mincho" w:hAnsi="Arial Narrow" w:cs="Arial"/>
          <w:b/>
          <w:bCs/>
          <w:sz w:val="22"/>
          <w:szCs w:val="22"/>
        </w:rPr>
      </w:pPr>
    </w:p>
    <w:p w14:paraId="037CF85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que participen en las tareas de asistencia al contribuyente previstas por las disposiciones. </w:t>
      </w:r>
    </w:p>
    <w:p w14:paraId="6C4FBEFA" w14:textId="77777777" w:rsidR="00085B7A" w:rsidRPr="005F6DCC" w:rsidRDefault="00085B7A">
      <w:pPr>
        <w:widowControl w:val="0"/>
        <w:jc w:val="both"/>
        <w:rPr>
          <w:rFonts w:ascii="Arial Narrow" w:eastAsia="MS Mincho" w:hAnsi="Arial Narrow" w:cs="Arial"/>
          <w:b/>
          <w:bCs/>
          <w:sz w:val="22"/>
          <w:szCs w:val="22"/>
        </w:rPr>
      </w:pPr>
    </w:p>
    <w:p w14:paraId="4A5E5E7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66.</w:t>
      </w:r>
      <w:r w:rsidRPr="005F6DCC">
        <w:rPr>
          <w:rFonts w:ascii="Arial Narrow" w:eastAsia="MS Mincho" w:hAnsi="Arial Narrow" w:cs="Arial"/>
          <w:sz w:val="22"/>
          <w:szCs w:val="22"/>
        </w:rPr>
        <w:t xml:space="preserve">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que:</w:t>
      </w:r>
    </w:p>
    <w:p w14:paraId="215A55B2" w14:textId="77777777" w:rsidR="00085B7A" w:rsidRPr="005F6DCC" w:rsidRDefault="00085B7A">
      <w:pPr>
        <w:widowControl w:val="0"/>
        <w:jc w:val="both"/>
        <w:rPr>
          <w:rFonts w:ascii="Arial Narrow" w:eastAsia="MS Mincho" w:hAnsi="Arial Narrow" w:cs="Arial"/>
          <w:sz w:val="22"/>
          <w:szCs w:val="22"/>
        </w:rPr>
      </w:pPr>
    </w:p>
    <w:p w14:paraId="2196411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 omisión sea descubierta por las autoridades fiscales;</w:t>
      </w:r>
    </w:p>
    <w:p w14:paraId="1C4AF3E2" w14:textId="77777777" w:rsidR="00085B7A" w:rsidRPr="005F6DCC" w:rsidRDefault="00085B7A">
      <w:pPr>
        <w:widowControl w:val="0"/>
        <w:ind w:left="397" w:hanging="397"/>
        <w:jc w:val="both"/>
        <w:rPr>
          <w:rFonts w:ascii="Arial Narrow" w:eastAsia="MS Mincho" w:hAnsi="Arial Narrow" w:cs="Arial"/>
          <w:b/>
          <w:bCs/>
          <w:sz w:val="22"/>
          <w:szCs w:val="22"/>
        </w:rPr>
      </w:pPr>
    </w:p>
    <w:p w14:paraId="027ADC4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omisión haya sido corregida por el contribuyente después de que las autoridades fiscales hubieren notificado una orden de visita domiciliaria, o haya mediado requerimiento o cualquier otra gestión notificada por las mismas. </w:t>
      </w:r>
    </w:p>
    <w:p w14:paraId="3E60511A" w14:textId="77777777" w:rsidR="00085B7A" w:rsidRPr="005F6DCC" w:rsidRDefault="00085B7A">
      <w:pPr>
        <w:widowControl w:val="0"/>
        <w:jc w:val="both"/>
        <w:rPr>
          <w:rFonts w:ascii="Arial Narrow" w:eastAsia="MS Mincho" w:hAnsi="Arial Narrow" w:cs="Arial"/>
          <w:sz w:val="22"/>
          <w:szCs w:val="22"/>
        </w:rPr>
      </w:pPr>
    </w:p>
    <w:p w14:paraId="101421B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 </w:t>
      </w:r>
    </w:p>
    <w:p w14:paraId="6F5E876D" w14:textId="77777777" w:rsidR="00085B7A" w:rsidRPr="005F6DCC" w:rsidRDefault="00085B7A">
      <w:pPr>
        <w:widowControl w:val="0"/>
        <w:jc w:val="both"/>
        <w:rPr>
          <w:rFonts w:ascii="Arial Narrow" w:eastAsia="MS Mincho" w:hAnsi="Arial Narrow" w:cs="Arial"/>
          <w:b/>
          <w:bCs/>
          <w:sz w:val="22"/>
          <w:szCs w:val="22"/>
        </w:rPr>
      </w:pPr>
    </w:p>
    <w:p w14:paraId="187E5CE8" w14:textId="77777777" w:rsidR="00DA69E8" w:rsidRPr="00E33624" w:rsidRDefault="004F2C47" w:rsidP="00DA69E8">
      <w:pPr>
        <w:rPr>
          <w:rFonts w:ascii="Arial Narrow" w:hAnsi="Arial Narrow"/>
          <w:bCs/>
          <w:i/>
          <w:sz w:val="12"/>
          <w:szCs w:val="12"/>
        </w:rPr>
      </w:pPr>
      <w:r w:rsidRPr="00783561">
        <w:rPr>
          <w:rFonts w:ascii="Arial Narrow" w:hAnsi="Arial Narrow"/>
          <w:bCs/>
          <w:i/>
          <w:sz w:val="12"/>
          <w:szCs w:val="10"/>
        </w:rPr>
        <w:t>(REFORMADO</w:t>
      </w:r>
      <w:r w:rsidR="00812EAA">
        <w:rPr>
          <w:rFonts w:ascii="Arial Narrow" w:hAnsi="Arial Narrow"/>
          <w:bCs/>
          <w:i/>
          <w:sz w:val="12"/>
          <w:szCs w:val="10"/>
        </w:rPr>
        <w:t xml:space="preserve"> PRIMER PÁRRAFO</w:t>
      </w:r>
      <w:r w:rsidRPr="00783561">
        <w:rPr>
          <w:rFonts w:ascii="Arial Narrow" w:hAnsi="Arial Narrow"/>
          <w:bCs/>
          <w:i/>
          <w:sz w:val="12"/>
          <w:szCs w:val="10"/>
        </w:rPr>
        <w:t xml:space="preserve">, P.O. </w:t>
      </w:r>
      <w:r>
        <w:rPr>
          <w:rFonts w:ascii="Arial Narrow" w:hAnsi="Arial Narrow"/>
          <w:bCs/>
          <w:i/>
          <w:sz w:val="12"/>
          <w:szCs w:val="10"/>
        </w:rPr>
        <w:t>27</w:t>
      </w:r>
      <w:r w:rsidRPr="00783561">
        <w:rPr>
          <w:rFonts w:ascii="Arial Narrow" w:hAnsi="Arial Narrow"/>
          <w:bCs/>
          <w:i/>
          <w:sz w:val="12"/>
          <w:szCs w:val="10"/>
        </w:rPr>
        <w:t xml:space="preserve"> DE DICIEMBRE DE 20</w:t>
      </w:r>
      <w:r>
        <w:rPr>
          <w:rFonts w:ascii="Arial Narrow" w:hAnsi="Arial Narrow"/>
          <w:bCs/>
          <w:i/>
          <w:sz w:val="12"/>
          <w:szCs w:val="10"/>
        </w:rPr>
        <w:t>22</w:t>
      </w:r>
      <w:proofErr w:type="gramStart"/>
      <w:r w:rsidRPr="00783561">
        <w:rPr>
          <w:rFonts w:ascii="Arial Narrow" w:hAnsi="Arial Narrow"/>
          <w:bCs/>
          <w:i/>
          <w:sz w:val="12"/>
          <w:szCs w:val="10"/>
        </w:rPr>
        <w:t>)</w:t>
      </w:r>
      <w:r>
        <w:rPr>
          <w:rFonts w:ascii="Arial Narrow" w:hAnsi="Arial Narrow"/>
          <w:bCs/>
          <w:i/>
          <w:sz w:val="12"/>
          <w:szCs w:val="10"/>
        </w:rPr>
        <w:t xml:space="preserve">  </w:t>
      </w:r>
      <w:r w:rsidR="00DA69E8" w:rsidRPr="00E33624">
        <w:rPr>
          <w:rFonts w:ascii="Arial Narrow" w:hAnsi="Arial Narrow"/>
          <w:bCs/>
          <w:i/>
          <w:sz w:val="12"/>
          <w:szCs w:val="12"/>
        </w:rPr>
        <w:t>(</w:t>
      </w:r>
      <w:proofErr w:type="gramEnd"/>
      <w:r w:rsidR="00DA69E8" w:rsidRPr="00E33624">
        <w:rPr>
          <w:rFonts w:ascii="Arial Narrow" w:hAnsi="Arial Narrow"/>
          <w:bCs/>
          <w:i/>
          <w:sz w:val="12"/>
          <w:szCs w:val="12"/>
        </w:rPr>
        <w:t>REFORMADO, P.O. 11 DE DICIEMBRE DE 2009)</w:t>
      </w:r>
    </w:p>
    <w:p w14:paraId="42BEF0F2" w14:textId="77777777" w:rsidR="00085B7A" w:rsidRPr="005F6DCC" w:rsidRDefault="004F2C47" w:rsidP="004F2C47">
      <w:pPr>
        <w:widowControl w:val="0"/>
        <w:jc w:val="both"/>
        <w:rPr>
          <w:rFonts w:ascii="Arial Narrow" w:eastAsia="MS Mincho" w:hAnsi="Arial Narrow" w:cs="Arial"/>
          <w:sz w:val="22"/>
          <w:szCs w:val="22"/>
        </w:rPr>
      </w:pPr>
      <w:r w:rsidRPr="004F2C47">
        <w:rPr>
          <w:rFonts w:ascii="Arial Narrow" w:eastAsia="MS Mincho" w:hAnsi="Arial Narrow" w:cs="Arial"/>
          <w:b/>
          <w:sz w:val="22"/>
          <w:szCs w:val="22"/>
        </w:rPr>
        <w:t>ARTÍCULO 67.</w:t>
      </w:r>
      <w:r w:rsidRPr="004F2C47">
        <w:rPr>
          <w:rFonts w:ascii="Arial Narrow" w:eastAsia="MS Mincho" w:hAnsi="Arial Narrow" w:cs="Arial"/>
          <w:sz w:val="22"/>
          <w:szCs w:val="22"/>
        </w:rPr>
        <w:t xml:space="preserve"> Las autoridades fiscales podrán reducir las multas por infracción a las disposiciones fiscales, para lo cual apreciará discrecionalmente las circunstancias del caso y los motivos que tuvo la autoridad que impuso la sanción.</w:t>
      </w:r>
    </w:p>
    <w:p w14:paraId="322E4463" w14:textId="77777777" w:rsidR="00085B7A" w:rsidRPr="005F6DCC" w:rsidRDefault="00085B7A">
      <w:pPr>
        <w:widowControl w:val="0"/>
        <w:jc w:val="both"/>
        <w:rPr>
          <w:rFonts w:ascii="Arial Narrow" w:eastAsia="MS Mincho" w:hAnsi="Arial Narrow" w:cs="Arial"/>
          <w:sz w:val="22"/>
          <w:szCs w:val="22"/>
        </w:rPr>
      </w:pPr>
    </w:p>
    <w:p w14:paraId="340266F4" w14:textId="77777777" w:rsidR="00DA69E8" w:rsidRPr="00E33624" w:rsidRDefault="00DA69E8" w:rsidP="00DA69E8">
      <w:pPr>
        <w:rPr>
          <w:rFonts w:ascii="Arial Narrow" w:hAnsi="Arial Narrow"/>
          <w:bCs/>
          <w:i/>
          <w:sz w:val="12"/>
          <w:szCs w:val="12"/>
        </w:rPr>
      </w:pPr>
      <w:r w:rsidRPr="00E33624">
        <w:rPr>
          <w:rFonts w:ascii="Arial Narrow" w:hAnsi="Arial Narrow"/>
          <w:bCs/>
          <w:i/>
          <w:sz w:val="12"/>
          <w:szCs w:val="12"/>
        </w:rPr>
        <w:t>(REFORMADO, P.O. 11 DE DICIEMBRE DE 2009)</w:t>
      </w:r>
    </w:p>
    <w:p w14:paraId="5B34621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solicitud de condonación de multas en los términos de este artículo no constituirá instancia y las resoluciones que dicte</w:t>
      </w:r>
      <w:r w:rsidR="00DA69E8" w:rsidRPr="005F6DCC">
        <w:rPr>
          <w:rFonts w:ascii="Arial Narrow" w:eastAsia="MS Mincho" w:hAnsi="Arial Narrow" w:cs="Arial"/>
          <w:sz w:val="22"/>
          <w:szCs w:val="22"/>
        </w:rPr>
        <w:t xml:space="preserve">n las autoridades fiscales competentes </w:t>
      </w:r>
      <w:r w:rsidRPr="005F6DCC">
        <w:rPr>
          <w:rFonts w:ascii="Arial Narrow" w:eastAsia="MS Mincho" w:hAnsi="Arial Narrow" w:cs="Arial"/>
          <w:sz w:val="22"/>
          <w:szCs w:val="22"/>
        </w:rPr>
        <w:t xml:space="preserve">al respecto no podrán ser impugnadas por los medios de defensa que establece este Código. </w:t>
      </w:r>
    </w:p>
    <w:p w14:paraId="03A35F07" w14:textId="77777777" w:rsidR="00DA69E8" w:rsidRPr="005F6DCC" w:rsidRDefault="00DA69E8">
      <w:pPr>
        <w:widowControl w:val="0"/>
        <w:jc w:val="both"/>
        <w:rPr>
          <w:rFonts w:ascii="Arial Narrow" w:eastAsia="MS Mincho" w:hAnsi="Arial Narrow" w:cs="Arial"/>
          <w:sz w:val="22"/>
          <w:szCs w:val="22"/>
        </w:rPr>
      </w:pPr>
    </w:p>
    <w:p w14:paraId="2D814724" w14:textId="77777777" w:rsidR="000173FD" w:rsidRPr="00783561" w:rsidRDefault="000173FD" w:rsidP="000173FD">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10</w:t>
      </w:r>
      <w:r w:rsidRPr="00783561">
        <w:rPr>
          <w:rFonts w:ascii="Arial Narrow" w:hAnsi="Arial Narrow"/>
          <w:bCs/>
          <w:i/>
          <w:sz w:val="12"/>
          <w:szCs w:val="10"/>
        </w:rPr>
        <w:t xml:space="preserve"> DE </w:t>
      </w:r>
      <w:r>
        <w:rPr>
          <w:rFonts w:ascii="Arial Narrow" w:hAnsi="Arial Narrow"/>
          <w:bCs/>
          <w:i/>
          <w:sz w:val="12"/>
          <w:szCs w:val="10"/>
        </w:rPr>
        <w:t>ENERO</w:t>
      </w:r>
      <w:r w:rsidRPr="00783561">
        <w:rPr>
          <w:rFonts w:ascii="Arial Narrow" w:hAnsi="Arial Narrow"/>
          <w:bCs/>
          <w:i/>
          <w:sz w:val="12"/>
          <w:szCs w:val="10"/>
        </w:rPr>
        <w:t xml:space="preserve"> DE </w:t>
      </w:r>
      <w:r>
        <w:rPr>
          <w:rFonts w:ascii="Arial Narrow" w:hAnsi="Arial Narrow"/>
          <w:bCs/>
          <w:i/>
          <w:sz w:val="12"/>
          <w:szCs w:val="10"/>
        </w:rPr>
        <w:t>2020</w:t>
      </w:r>
      <w:r w:rsidRPr="00783561">
        <w:rPr>
          <w:rFonts w:ascii="Arial Narrow" w:hAnsi="Arial Narrow"/>
          <w:bCs/>
          <w:i/>
          <w:sz w:val="12"/>
          <w:szCs w:val="10"/>
        </w:rPr>
        <w:t>)</w:t>
      </w:r>
    </w:p>
    <w:p w14:paraId="53930160" w14:textId="77777777" w:rsidR="00085B7A" w:rsidRPr="000173FD" w:rsidRDefault="000173FD" w:rsidP="000173FD">
      <w:pPr>
        <w:widowControl w:val="0"/>
        <w:jc w:val="both"/>
        <w:rPr>
          <w:rFonts w:ascii="Arial Narrow" w:eastAsia="MS Mincho" w:hAnsi="Arial Narrow" w:cs="Arial"/>
          <w:sz w:val="22"/>
          <w:szCs w:val="22"/>
        </w:rPr>
      </w:pPr>
      <w:r w:rsidRPr="000173FD">
        <w:rPr>
          <w:rFonts w:ascii="Arial Narrow" w:eastAsia="MS Mincho" w:hAnsi="Arial Narrow" w:cs="Arial"/>
          <w:sz w:val="22"/>
          <w:szCs w:val="22"/>
        </w:rPr>
        <w:t xml:space="preserve">Sólo procederá la condonación de multas que hayan quedado firmes y siempre que un acto administrativo conexo no sea materia de impugnación, salvo cuando se impugne el crédito fiscal ante el Tribunal de Justicia Administrativa del Estado de Coahuila de Zaragoza, mediante el juicio contencioso administrativo sumario en los términos de la Ley de Procedimiento Contencioso Administrativo para el Estado de Coahuila de Zaragoza, en cuyo caso quedará la </w:t>
      </w:r>
      <w:r w:rsidRPr="000173FD">
        <w:rPr>
          <w:rFonts w:ascii="Arial Narrow" w:eastAsia="MS Mincho" w:hAnsi="Arial Narrow" w:cs="Arial"/>
          <w:sz w:val="22"/>
          <w:szCs w:val="22"/>
        </w:rPr>
        <w:lastRenderedPageBreak/>
        <w:t>condonación condicionada al cumplimiento de la propuesta de conciliación.</w:t>
      </w:r>
    </w:p>
    <w:p w14:paraId="49A89CC9" w14:textId="77777777" w:rsidR="000173FD" w:rsidRDefault="000173FD">
      <w:pPr>
        <w:widowControl w:val="0"/>
        <w:jc w:val="both"/>
        <w:rPr>
          <w:rFonts w:ascii="Arial Narrow" w:eastAsia="MS Mincho" w:hAnsi="Arial Narrow" w:cs="Arial"/>
          <w:b/>
          <w:bCs/>
          <w:sz w:val="22"/>
          <w:szCs w:val="22"/>
        </w:rPr>
      </w:pPr>
    </w:p>
    <w:p w14:paraId="6493ADD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68.</w:t>
      </w:r>
      <w:r w:rsidRPr="005F6DCC">
        <w:rPr>
          <w:rFonts w:ascii="Arial Narrow" w:eastAsia="MS Mincho" w:hAnsi="Arial Narrow" w:cs="Arial"/>
          <w:sz w:val="22"/>
          <w:szCs w:val="22"/>
        </w:rPr>
        <w:t xml:space="preserve"> Dentro de los límites fijados por este Código, las autoridades fiscales al imponer multas por la comisión de las infracciones señaladas en las leyes fiscales, deberán fundar y motivar su resolución y tener en cuenta lo siguiente:</w:t>
      </w:r>
    </w:p>
    <w:p w14:paraId="10814E14" w14:textId="77777777" w:rsidR="00085B7A" w:rsidRPr="005F6DCC" w:rsidRDefault="00085B7A">
      <w:pPr>
        <w:widowControl w:val="0"/>
        <w:jc w:val="both"/>
        <w:rPr>
          <w:rFonts w:ascii="Arial Narrow" w:eastAsia="MS Mincho" w:hAnsi="Arial Narrow" w:cs="Arial"/>
          <w:bCs/>
          <w:sz w:val="22"/>
          <w:szCs w:val="22"/>
        </w:rPr>
      </w:pPr>
    </w:p>
    <w:p w14:paraId="4B9D0C7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considerará como agravante el hecho de que el infractor sea reincidente. Se da la reincidencia:</w:t>
      </w:r>
    </w:p>
    <w:p w14:paraId="62F4EC3A" w14:textId="77777777" w:rsidR="00085B7A" w:rsidRPr="005F6DCC" w:rsidRDefault="00085B7A">
      <w:pPr>
        <w:widowControl w:val="0"/>
        <w:jc w:val="both"/>
        <w:rPr>
          <w:rFonts w:ascii="Arial Narrow" w:eastAsia="MS Mincho" w:hAnsi="Arial Narrow" w:cs="Arial"/>
          <w:b/>
          <w:bCs/>
          <w:sz w:val="22"/>
          <w:szCs w:val="22"/>
        </w:rPr>
      </w:pPr>
    </w:p>
    <w:p w14:paraId="69175E96"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La segunda o posteriores veces que se sancione al infractor por la comisión de una infracción que tenga como consecuencia la omisión en el pago de contribuciones.</w:t>
      </w:r>
    </w:p>
    <w:p w14:paraId="40948173" w14:textId="77777777" w:rsidR="00085B7A" w:rsidRPr="005F6DCC" w:rsidRDefault="00085B7A">
      <w:pPr>
        <w:widowControl w:val="0"/>
        <w:ind w:left="794" w:hanging="397"/>
        <w:jc w:val="both"/>
        <w:rPr>
          <w:rFonts w:ascii="Arial Narrow" w:eastAsia="MS Mincho" w:hAnsi="Arial Narrow" w:cs="Arial"/>
          <w:b/>
          <w:bCs/>
          <w:sz w:val="22"/>
          <w:szCs w:val="22"/>
        </w:rPr>
      </w:pPr>
    </w:p>
    <w:p w14:paraId="1C36F444"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La segunda o posteriores veces que se sancione al infractor por la comisión de una infracción establecida en el mismo artículo de este Código, tratándose de infracciones que no impliquen omisión en el pago de contribuciones.</w:t>
      </w:r>
    </w:p>
    <w:p w14:paraId="0345A63B" w14:textId="77777777" w:rsidR="00085B7A" w:rsidRPr="005F6DCC" w:rsidRDefault="00085B7A">
      <w:pPr>
        <w:widowControl w:val="0"/>
        <w:jc w:val="both"/>
        <w:rPr>
          <w:rFonts w:ascii="Arial Narrow" w:eastAsia="MS Mincho" w:hAnsi="Arial Narrow" w:cs="Arial"/>
          <w:sz w:val="22"/>
          <w:szCs w:val="22"/>
        </w:rPr>
      </w:pPr>
    </w:p>
    <w:p w14:paraId="2206CA8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También será agravante en la comisión de una infracción, cuando se dé cualesquiera de los siguientes supuestos: </w:t>
      </w:r>
    </w:p>
    <w:p w14:paraId="79944D25" w14:textId="77777777" w:rsidR="00085B7A" w:rsidRPr="005F6DCC" w:rsidRDefault="00085B7A">
      <w:pPr>
        <w:widowControl w:val="0"/>
        <w:jc w:val="both"/>
        <w:rPr>
          <w:rFonts w:ascii="Arial Narrow" w:eastAsia="MS Mincho" w:hAnsi="Arial Narrow" w:cs="Arial"/>
          <w:b/>
          <w:bCs/>
          <w:sz w:val="22"/>
          <w:szCs w:val="22"/>
        </w:rPr>
      </w:pPr>
    </w:p>
    <w:p w14:paraId="49608CD0"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Que se haga uso de documentos falsos o en los que se hagan constar operaciones inexistentes. </w:t>
      </w:r>
    </w:p>
    <w:p w14:paraId="1806D185" w14:textId="77777777" w:rsidR="00085B7A" w:rsidRPr="005F6DCC" w:rsidRDefault="00085B7A">
      <w:pPr>
        <w:widowControl w:val="0"/>
        <w:ind w:left="794" w:hanging="397"/>
        <w:jc w:val="both"/>
        <w:rPr>
          <w:rFonts w:ascii="Arial Narrow" w:eastAsia="MS Mincho" w:hAnsi="Arial Narrow" w:cs="Arial"/>
          <w:b/>
          <w:bCs/>
          <w:sz w:val="22"/>
          <w:szCs w:val="22"/>
        </w:rPr>
      </w:pPr>
    </w:p>
    <w:p w14:paraId="58A09981"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Que se lleven dos o más sistemas de contabilidad con distinto contenido. </w:t>
      </w:r>
    </w:p>
    <w:p w14:paraId="242DE0ED" w14:textId="77777777" w:rsidR="00085B7A" w:rsidRPr="005F6DCC" w:rsidRDefault="00085B7A">
      <w:pPr>
        <w:widowControl w:val="0"/>
        <w:ind w:left="794" w:hanging="397"/>
        <w:jc w:val="both"/>
        <w:rPr>
          <w:rFonts w:ascii="Arial Narrow" w:eastAsia="MS Mincho" w:hAnsi="Arial Narrow" w:cs="Arial"/>
          <w:b/>
          <w:bCs/>
          <w:sz w:val="22"/>
          <w:szCs w:val="22"/>
        </w:rPr>
      </w:pPr>
    </w:p>
    <w:p w14:paraId="0F1AAFA1"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 xml:space="preserve">Se lleven dos o más libros sociales similares con distinto contenido. </w:t>
      </w:r>
    </w:p>
    <w:p w14:paraId="0DD06A90" w14:textId="77777777" w:rsidR="00085B7A" w:rsidRPr="005F6DCC" w:rsidRDefault="00085B7A">
      <w:pPr>
        <w:widowControl w:val="0"/>
        <w:ind w:left="794" w:hanging="397"/>
        <w:jc w:val="both"/>
        <w:rPr>
          <w:rFonts w:ascii="Arial Narrow" w:eastAsia="MS Mincho" w:hAnsi="Arial Narrow" w:cs="Arial"/>
          <w:b/>
          <w:bCs/>
          <w:sz w:val="22"/>
          <w:szCs w:val="22"/>
        </w:rPr>
      </w:pPr>
    </w:p>
    <w:p w14:paraId="0F94DD33"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d)</w:t>
      </w:r>
      <w:r w:rsidRPr="005F6DCC">
        <w:rPr>
          <w:rFonts w:ascii="Arial Narrow" w:eastAsia="MS Mincho" w:hAnsi="Arial Narrow" w:cs="Arial"/>
          <w:bCs/>
          <w:sz w:val="22"/>
          <w:szCs w:val="22"/>
        </w:rPr>
        <w:tab/>
      </w:r>
      <w:r w:rsidRPr="005F6DCC">
        <w:rPr>
          <w:rFonts w:ascii="Arial Narrow" w:eastAsia="MS Mincho" w:hAnsi="Arial Narrow" w:cs="Arial"/>
          <w:sz w:val="22"/>
          <w:szCs w:val="22"/>
        </w:rPr>
        <w:t>Que se destruya, ordene o permita la destrucción total o parcial de la contabilidad.</w:t>
      </w:r>
    </w:p>
    <w:p w14:paraId="5CF69A8F" w14:textId="77777777" w:rsidR="00085B7A" w:rsidRPr="005F6DCC" w:rsidRDefault="00085B7A">
      <w:pPr>
        <w:widowControl w:val="0"/>
        <w:jc w:val="both"/>
        <w:rPr>
          <w:rFonts w:ascii="Arial Narrow" w:eastAsia="MS Mincho" w:hAnsi="Arial Narrow" w:cs="Arial"/>
          <w:b/>
          <w:bCs/>
          <w:sz w:val="22"/>
          <w:szCs w:val="22"/>
        </w:rPr>
      </w:pPr>
    </w:p>
    <w:p w14:paraId="7B94402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considera también agravante, la omisión en el entero de contribuciones que se hayan retenido o recaudado de los contribuyentes; </w:t>
      </w:r>
    </w:p>
    <w:p w14:paraId="016E2111" w14:textId="77777777" w:rsidR="00085B7A" w:rsidRPr="005F6DCC" w:rsidRDefault="00085B7A">
      <w:pPr>
        <w:widowControl w:val="0"/>
        <w:ind w:left="397" w:hanging="397"/>
        <w:jc w:val="both"/>
        <w:rPr>
          <w:rFonts w:ascii="Arial Narrow" w:eastAsia="MS Mincho" w:hAnsi="Arial Narrow" w:cs="Arial"/>
          <w:b/>
          <w:bCs/>
          <w:sz w:val="22"/>
          <w:szCs w:val="22"/>
        </w:rPr>
      </w:pPr>
    </w:p>
    <w:p w14:paraId="78F7374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Igualmente es agravante, el que la comisión de la infracción sea en forma continuada. </w:t>
      </w:r>
    </w:p>
    <w:p w14:paraId="3F0FADA7" w14:textId="77777777" w:rsidR="00085B7A" w:rsidRPr="005F6DCC" w:rsidRDefault="00085B7A">
      <w:pPr>
        <w:ind w:left="397" w:hanging="397"/>
        <w:jc w:val="both"/>
        <w:rPr>
          <w:rFonts w:ascii="Arial Narrow" w:hAnsi="Arial Narrow" w:cs="Arial"/>
          <w:b/>
          <w:bCs/>
          <w:sz w:val="22"/>
          <w:szCs w:val="22"/>
        </w:rPr>
      </w:pPr>
    </w:p>
    <w:p w14:paraId="5785BA68"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bCs/>
          <w:sz w:val="22"/>
          <w:szCs w:val="22"/>
        </w:rPr>
        <w:t>V.</w:t>
      </w:r>
      <w:r w:rsidR="00085B7A" w:rsidRPr="005F6DCC">
        <w:rPr>
          <w:rFonts w:ascii="Arial Narrow" w:hAnsi="Arial Narrow" w:cs="Arial"/>
          <w:bCs/>
          <w:sz w:val="22"/>
          <w:szCs w:val="22"/>
        </w:rPr>
        <w:tab/>
      </w:r>
      <w:r w:rsidR="00085B7A" w:rsidRPr="005F6DCC">
        <w:rPr>
          <w:rFonts w:ascii="Arial Narrow" w:hAnsi="Arial Narrow" w:cs="Arial"/>
          <w:sz w:val="22"/>
          <w:szCs w:val="22"/>
        </w:rPr>
        <w:t>Cuando por un acto o una omisión se infrinjan diversas disposiciones fiscales</w:t>
      </w:r>
      <w:r w:rsidR="00085B7A" w:rsidRPr="005F6DCC">
        <w:rPr>
          <w:rFonts w:ascii="Arial Narrow" w:hAnsi="Arial Narrow" w:cs="Arial"/>
          <w:b/>
          <w:sz w:val="22"/>
          <w:szCs w:val="22"/>
        </w:rPr>
        <w:t xml:space="preserve"> </w:t>
      </w:r>
      <w:r w:rsidR="00085B7A" w:rsidRPr="005F6DCC">
        <w:rPr>
          <w:rFonts w:ascii="Arial Narrow" w:hAnsi="Arial Narrow" w:cs="Arial"/>
          <w:sz w:val="22"/>
          <w:szCs w:val="22"/>
        </w:rPr>
        <w:t>de carácter formal a las que correspondan varias multas, sólo se aplicará la que corresponda a la infracción cuya multa sea mayor.</w:t>
      </w:r>
    </w:p>
    <w:p w14:paraId="404D0059" w14:textId="77777777" w:rsidR="00085B7A" w:rsidRPr="005F6DCC" w:rsidRDefault="00085B7A">
      <w:pPr>
        <w:tabs>
          <w:tab w:val="left" w:pos="144"/>
          <w:tab w:val="left" w:pos="288"/>
        </w:tabs>
        <w:ind w:firstLine="720"/>
        <w:jc w:val="both"/>
        <w:rPr>
          <w:rFonts w:ascii="Arial Narrow" w:hAnsi="Arial Narrow" w:cs="Arial"/>
          <w:sz w:val="22"/>
          <w:szCs w:val="22"/>
        </w:rPr>
      </w:pPr>
    </w:p>
    <w:p w14:paraId="651324A1" w14:textId="77777777" w:rsidR="00085B7A" w:rsidRPr="005F6DCC" w:rsidRDefault="00085B7A" w:rsidP="0018047E">
      <w:pPr>
        <w:pStyle w:val="Textoindependiente3"/>
        <w:widowControl/>
        <w:ind w:left="397"/>
        <w:rPr>
          <w:rFonts w:ascii="Arial Narrow" w:hAnsi="Arial Narrow" w:cs="Arial"/>
          <w:sz w:val="22"/>
          <w:szCs w:val="22"/>
        </w:rPr>
      </w:pPr>
      <w:r w:rsidRPr="005F6DCC">
        <w:rPr>
          <w:rFonts w:ascii="Arial Narrow" w:hAnsi="Arial Narrow" w:cs="Arial"/>
          <w:sz w:val="22"/>
          <w:szCs w:val="22"/>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2A712D93" w14:textId="77777777" w:rsidR="00085B7A" w:rsidRPr="005F6DCC" w:rsidRDefault="00085B7A">
      <w:pPr>
        <w:tabs>
          <w:tab w:val="left" w:pos="0"/>
        </w:tabs>
        <w:jc w:val="both"/>
        <w:rPr>
          <w:rFonts w:ascii="Arial Narrow" w:hAnsi="Arial Narrow" w:cs="Arial"/>
          <w:b/>
          <w:sz w:val="22"/>
          <w:szCs w:val="22"/>
        </w:rPr>
      </w:pPr>
    </w:p>
    <w:p w14:paraId="52EE2842"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VI.</w:t>
      </w:r>
      <w:r w:rsidR="00085B7A" w:rsidRPr="005F6DCC">
        <w:rPr>
          <w:rFonts w:ascii="Arial Narrow" w:hAnsi="Arial Narrow" w:cs="Arial"/>
          <w:sz w:val="22"/>
          <w:szCs w:val="22"/>
        </w:rPr>
        <w:tab/>
        <w:t>En el caso de que la multa se pague dentro de los 15 días siguientes a la fecha en que surta efectos la notificación al infractor de la resolución por la cual se le imponga la sanción, la multa se reducirá en un 20% de su monto, sin necesidad de que la autoridad que la impuso dicte nueva resolución.</w:t>
      </w:r>
    </w:p>
    <w:p w14:paraId="158B4D3D" w14:textId="77777777" w:rsidR="00085B7A" w:rsidRPr="005F6DCC" w:rsidRDefault="00085B7A">
      <w:pPr>
        <w:tabs>
          <w:tab w:val="left" w:pos="0"/>
        </w:tabs>
        <w:jc w:val="both"/>
        <w:rPr>
          <w:rFonts w:ascii="Arial Narrow" w:eastAsia="MS Mincho" w:hAnsi="Arial Narrow" w:cs="Arial"/>
          <w:sz w:val="22"/>
          <w:szCs w:val="22"/>
        </w:rPr>
      </w:pPr>
      <w:r w:rsidRPr="005F6DCC">
        <w:rPr>
          <w:rFonts w:ascii="Arial Narrow" w:hAnsi="Arial Narrow" w:cs="Arial"/>
          <w:sz w:val="22"/>
          <w:szCs w:val="22"/>
        </w:rPr>
        <w:t xml:space="preserve"> </w:t>
      </w:r>
    </w:p>
    <w:p w14:paraId="1C1EC7CC"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63E39E25" w14:textId="77777777" w:rsidR="00E77235"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ARTÍCULO 69. </w:t>
      </w:r>
      <w:r w:rsidRPr="00E77235">
        <w:rPr>
          <w:rFonts w:ascii="Arial Narrow" w:eastAsia="MS Mincho" w:hAnsi="Arial Narrow" w:cs="Arial"/>
          <w:bCs/>
          <w:sz w:val="22"/>
          <w:szCs w:val="22"/>
        </w:rPr>
        <w:t>Cuando la comisión de una o varias infracciones origine la omisión total o parcial en el pago de contribuciones incluyendo las retenidas o recaudadas, y sea descubierta por las autoridades fiscales mediante el ejercicio de sus facultades, se aplicará una multa del 55% al 75% de las contribuciones omitidas.</w:t>
      </w:r>
    </w:p>
    <w:p w14:paraId="2E36E4C2" w14:textId="77777777" w:rsidR="00E77235" w:rsidRPr="00E77235" w:rsidRDefault="00E77235" w:rsidP="00E77235">
      <w:pPr>
        <w:widowControl w:val="0"/>
        <w:jc w:val="both"/>
        <w:rPr>
          <w:rFonts w:ascii="Arial Narrow" w:eastAsia="MS Mincho" w:hAnsi="Arial Narrow" w:cs="Arial"/>
          <w:bCs/>
          <w:sz w:val="22"/>
          <w:szCs w:val="22"/>
        </w:rPr>
      </w:pPr>
    </w:p>
    <w:p w14:paraId="0AF2AEDC" w14:textId="77777777" w:rsidR="00E77235"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Cs/>
          <w:sz w:val="22"/>
          <w:szCs w:val="22"/>
        </w:rPr>
        <w:t>Cuando el infractor pague las contribuciones omitidas junto con sus accesorios después de que se inicie el ejercicio de las facultades de comprobación de las autoridades fiscales y hasta antes de que se le notifique el acta final de la visita domiciliaria o el oficio de observaciones a que se refiere la fracción IV del artículo 47 de este Código, según sea el caso, se aplicará la multa equivalente al 20% de las contribuciones omitidas.</w:t>
      </w:r>
    </w:p>
    <w:p w14:paraId="1B2AF33C" w14:textId="77777777" w:rsidR="00E77235" w:rsidRPr="00E77235" w:rsidRDefault="00E77235" w:rsidP="00E77235">
      <w:pPr>
        <w:widowControl w:val="0"/>
        <w:jc w:val="both"/>
        <w:rPr>
          <w:rFonts w:ascii="Arial Narrow" w:eastAsia="MS Mincho" w:hAnsi="Arial Narrow" w:cs="Arial"/>
          <w:bCs/>
          <w:sz w:val="22"/>
          <w:szCs w:val="22"/>
        </w:rPr>
      </w:pPr>
    </w:p>
    <w:p w14:paraId="59C1F8F2" w14:textId="77777777" w:rsidR="00E77235"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Cs/>
          <w:sz w:val="22"/>
          <w:szCs w:val="22"/>
        </w:rPr>
        <w:lastRenderedPageBreak/>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la multa equivalente al 30% de las contribuciones omitidas.</w:t>
      </w:r>
    </w:p>
    <w:p w14:paraId="017845F1" w14:textId="77777777" w:rsidR="00E77235" w:rsidRPr="00E77235" w:rsidRDefault="00E77235" w:rsidP="00E77235">
      <w:pPr>
        <w:widowControl w:val="0"/>
        <w:jc w:val="both"/>
        <w:rPr>
          <w:rFonts w:ascii="Arial Narrow" w:eastAsia="MS Mincho" w:hAnsi="Arial Narrow" w:cs="Arial"/>
          <w:bCs/>
          <w:sz w:val="22"/>
          <w:szCs w:val="22"/>
        </w:rPr>
      </w:pPr>
    </w:p>
    <w:p w14:paraId="7E1FE2D9" w14:textId="77777777" w:rsidR="00DD22EB"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Cs/>
          <w:sz w:val="22"/>
          <w:szCs w:val="22"/>
        </w:rPr>
        <w:t xml:space="preserve">El pago de las multas en los términos del segundo y </w:t>
      </w:r>
      <w:proofErr w:type="gramStart"/>
      <w:r w:rsidRPr="00E77235">
        <w:rPr>
          <w:rFonts w:ascii="Arial Narrow" w:eastAsia="MS Mincho" w:hAnsi="Arial Narrow" w:cs="Arial"/>
          <w:bCs/>
          <w:sz w:val="22"/>
          <w:szCs w:val="22"/>
        </w:rPr>
        <w:t>tercer párrafos</w:t>
      </w:r>
      <w:proofErr w:type="gramEnd"/>
      <w:r w:rsidRPr="00E77235">
        <w:rPr>
          <w:rFonts w:ascii="Arial Narrow" w:eastAsia="MS Mincho" w:hAnsi="Arial Narrow" w:cs="Arial"/>
          <w:bCs/>
          <w:sz w:val="22"/>
          <w:szCs w:val="22"/>
        </w:rPr>
        <w:t xml:space="preserve"> de este artículo, se podrá efectuar en forma total o parcial por el infractor sin necesidad de que las autoridades dicten resolución al respecto, utilizando para ello las formas especiales que apruebe la Administración Fiscal General del Estado de Coahuila de Zaragoza.</w:t>
      </w:r>
    </w:p>
    <w:p w14:paraId="284E96CC" w14:textId="77777777" w:rsidR="00E77235" w:rsidRDefault="00E77235">
      <w:pPr>
        <w:widowControl w:val="0"/>
        <w:jc w:val="both"/>
        <w:rPr>
          <w:rFonts w:ascii="Arial Narrow" w:eastAsia="MS Mincho" w:hAnsi="Arial Narrow" w:cs="Arial"/>
          <w:b/>
          <w:bCs/>
          <w:sz w:val="22"/>
          <w:szCs w:val="22"/>
        </w:rPr>
      </w:pPr>
    </w:p>
    <w:p w14:paraId="69FBC7C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70. </w:t>
      </w:r>
      <w:r w:rsidRPr="005F6DCC">
        <w:rPr>
          <w:rFonts w:ascii="Arial Narrow" w:eastAsia="MS Mincho" w:hAnsi="Arial Narrow" w:cs="Arial"/>
          <w:sz w:val="22"/>
          <w:szCs w:val="22"/>
        </w:rPr>
        <w:t>En los casos a que se refiere el artículo 69 de este Código, las multas se aumentarán o disminuirán conforme a las siguientes reglas:</w:t>
      </w:r>
    </w:p>
    <w:p w14:paraId="7B2C1BEB" w14:textId="77777777" w:rsidR="00085B7A" w:rsidRPr="005F6DCC" w:rsidRDefault="00085B7A">
      <w:pPr>
        <w:widowControl w:val="0"/>
        <w:jc w:val="both"/>
        <w:rPr>
          <w:rFonts w:ascii="Arial Narrow" w:eastAsia="MS Mincho" w:hAnsi="Arial Narrow" w:cs="Arial"/>
          <w:sz w:val="22"/>
          <w:szCs w:val="22"/>
        </w:rPr>
      </w:pPr>
    </w:p>
    <w:p w14:paraId="6638058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aumentarán: </w:t>
      </w:r>
    </w:p>
    <w:p w14:paraId="0E38C8F7" w14:textId="77777777" w:rsidR="00085B7A" w:rsidRPr="005F6DCC" w:rsidRDefault="00085B7A">
      <w:pPr>
        <w:jc w:val="both"/>
        <w:rPr>
          <w:rFonts w:ascii="Arial Narrow" w:eastAsia="MS Mincho" w:hAnsi="Arial Narrow" w:cs="Arial"/>
          <w:b/>
          <w:bCs/>
          <w:sz w:val="22"/>
          <w:szCs w:val="22"/>
        </w:rPr>
      </w:pPr>
    </w:p>
    <w:p w14:paraId="338252B2"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De un 20% a un 30% del monto de las contribuciones omitidas o del beneficio indebido, cada vez que el infractor haya reincidido o cuando se trate del agravante señalado en la fracción IV del artículo 68.</w:t>
      </w:r>
    </w:p>
    <w:p w14:paraId="29AB3B86" w14:textId="77777777" w:rsidR="00085B7A" w:rsidRPr="005F6DCC" w:rsidRDefault="00085B7A">
      <w:pPr>
        <w:ind w:left="794" w:hanging="397"/>
        <w:jc w:val="both"/>
        <w:rPr>
          <w:rFonts w:ascii="Arial Narrow" w:eastAsia="MS Mincho" w:hAnsi="Arial Narrow" w:cs="Arial"/>
          <w:b/>
          <w:bCs/>
          <w:sz w:val="22"/>
          <w:szCs w:val="22"/>
        </w:rPr>
      </w:pPr>
    </w:p>
    <w:p w14:paraId="29175AC0"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De un 30% a un 50% del importe de las contribuciones retenidas o recaudadas y no enteradas, cuando se incurra en la agravante a que se refiere la fracción III del artículo 68 de este Código.</w:t>
      </w:r>
    </w:p>
    <w:p w14:paraId="00012DC7" w14:textId="77777777" w:rsidR="00085B7A" w:rsidRPr="005F6DCC" w:rsidRDefault="00085B7A">
      <w:pPr>
        <w:pStyle w:val="parrafo1"/>
        <w:widowControl/>
        <w:spacing w:before="0" w:after="0" w:line="240" w:lineRule="auto"/>
        <w:rPr>
          <w:rFonts w:ascii="Arial Narrow" w:eastAsia="MS Mincho" w:hAnsi="Arial Narrow" w:cs="Arial"/>
          <w:sz w:val="22"/>
          <w:szCs w:val="22"/>
          <w:lang w:val="es-ES"/>
        </w:rPr>
      </w:pPr>
    </w:p>
    <w:p w14:paraId="4845DD5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disminuirán: </w:t>
      </w:r>
    </w:p>
    <w:p w14:paraId="3B495FB3" w14:textId="77777777" w:rsidR="00085B7A" w:rsidRPr="005F6DCC" w:rsidRDefault="00085B7A">
      <w:pPr>
        <w:widowControl w:val="0"/>
        <w:jc w:val="both"/>
        <w:rPr>
          <w:rFonts w:ascii="Arial Narrow" w:eastAsia="MS Mincho" w:hAnsi="Arial Narrow" w:cs="Arial"/>
          <w:b/>
          <w:bCs/>
          <w:sz w:val="22"/>
          <w:szCs w:val="22"/>
        </w:rPr>
      </w:pPr>
    </w:p>
    <w:p w14:paraId="08E9187E"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En un 20% de las contribuciones omitidas, o del beneficio indebido, en el caso de la fracción II del artículo 68 y siempre que el infractor pague o devuelva las contribuciones omitidas o el beneficio indebido con sus accesorios, dentro de los quince días siguientes a la notificación de la resolución que la imponga.</w:t>
      </w:r>
    </w:p>
    <w:p w14:paraId="715D51AB" w14:textId="77777777" w:rsidR="00085B7A" w:rsidRPr="005F6DCC" w:rsidRDefault="00085B7A">
      <w:pPr>
        <w:widowControl w:val="0"/>
        <w:jc w:val="both"/>
        <w:rPr>
          <w:rFonts w:ascii="Arial Narrow" w:eastAsia="MS Mincho" w:hAnsi="Arial Narrow" w:cs="Arial"/>
          <w:b/>
          <w:bCs/>
          <w:sz w:val="22"/>
          <w:szCs w:val="22"/>
        </w:rPr>
      </w:pPr>
    </w:p>
    <w:p w14:paraId="2412FA4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71.</w:t>
      </w:r>
      <w:r w:rsidRPr="005F6DCC">
        <w:rPr>
          <w:rFonts w:ascii="Arial Narrow" w:eastAsia="MS Mincho" w:hAnsi="Arial Narrow" w:cs="Arial"/>
          <w:sz w:val="22"/>
          <w:szCs w:val="22"/>
        </w:rPr>
        <w:t xml:space="preserve"> Tratándose de la omisión de contribuciones que hayan derivado de un error aritmético en las declaraciones, se impondrá una multa que será del 15% al 25% de las contribuciones omitidas y, en caso de que dichas contribuciones se paguen junto con sus accesorios dentro de los treinta días siguientes a la fecha en que se notificó su determinación, la multa se reducirá a la mitad.</w:t>
      </w:r>
    </w:p>
    <w:p w14:paraId="0718DBC0" w14:textId="77777777" w:rsidR="00085B7A" w:rsidRPr="005F6DCC" w:rsidRDefault="00085B7A">
      <w:pPr>
        <w:widowControl w:val="0"/>
        <w:jc w:val="both"/>
        <w:rPr>
          <w:rFonts w:ascii="Arial Narrow" w:eastAsia="MS Mincho" w:hAnsi="Arial Narrow" w:cs="Arial"/>
          <w:b/>
          <w:bCs/>
          <w:sz w:val="22"/>
          <w:szCs w:val="22"/>
        </w:rPr>
      </w:pPr>
    </w:p>
    <w:p w14:paraId="5FB319A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72.</w:t>
      </w:r>
      <w:r w:rsidRPr="005F6DCC">
        <w:rPr>
          <w:rFonts w:ascii="Arial Narrow" w:eastAsia="MS Mincho" w:hAnsi="Arial Narrow" w:cs="Arial"/>
          <w:sz w:val="22"/>
          <w:szCs w:val="22"/>
        </w:rPr>
        <w:t xml:space="preserve"> Son infracciones relacionadas con el Registro Estatal de Contribuyentes, las siguientes:</w:t>
      </w:r>
    </w:p>
    <w:p w14:paraId="74ED2C9B" w14:textId="77777777" w:rsidR="00085B7A" w:rsidRPr="005F6DCC" w:rsidRDefault="00085B7A">
      <w:pPr>
        <w:widowControl w:val="0"/>
        <w:jc w:val="both"/>
        <w:rPr>
          <w:rFonts w:ascii="Arial Narrow" w:eastAsia="MS Mincho" w:hAnsi="Arial Narrow" w:cs="Arial"/>
          <w:sz w:val="22"/>
          <w:szCs w:val="22"/>
        </w:rPr>
      </w:pPr>
    </w:p>
    <w:p w14:paraId="49D534F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solicitar la inscripción cuando se esté obligado a ello, o hacerlo extemporáneamente.</w:t>
      </w:r>
    </w:p>
    <w:p w14:paraId="135CB421" w14:textId="77777777" w:rsidR="00085B7A" w:rsidRPr="005F6DCC" w:rsidRDefault="00085B7A">
      <w:pPr>
        <w:widowControl w:val="0"/>
        <w:ind w:left="397" w:hanging="397"/>
        <w:jc w:val="both"/>
        <w:rPr>
          <w:rFonts w:ascii="Arial Narrow" w:eastAsia="MS Mincho" w:hAnsi="Arial Narrow" w:cs="Arial"/>
          <w:sz w:val="22"/>
          <w:szCs w:val="22"/>
        </w:rPr>
      </w:pPr>
    </w:p>
    <w:p w14:paraId="667720C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presentar los avisos al registro o hacerlo extemporáneamente.</w:t>
      </w:r>
    </w:p>
    <w:p w14:paraId="0330E3B0" w14:textId="77777777" w:rsidR="00085B7A" w:rsidRPr="005F6DCC" w:rsidRDefault="00085B7A">
      <w:pPr>
        <w:widowControl w:val="0"/>
        <w:ind w:left="397" w:hanging="397"/>
        <w:jc w:val="both"/>
        <w:rPr>
          <w:rFonts w:ascii="Arial Narrow" w:eastAsia="MS Mincho" w:hAnsi="Arial Narrow" w:cs="Arial"/>
          <w:b/>
          <w:bCs/>
          <w:sz w:val="22"/>
          <w:szCs w:val="22"/>
        </w:rPr>
      </w:pPr>
    </w:p>
    <w:p w14:paraId="059B7A4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Iniciar actividades sin haber solicitado y obtenido la autorización correspondiente cuando las Leyes Fiscales así lo estipulen.</w:t>
      </w:r>
    </w:p>
    <w:p w14:paraId="38AFD1FD" w14:textId="77777777" w:rsidR="00085B7A" w:rsidRDefault="00085B7A">
      <w:pPr>
        <w:widowControl w:val="0"/>
        <w:jc w:val="both"/>
        <w:rPr>
          <w:rFonts w:ascii="Arial Narrow" w:eastAsia="MS Mincho" w:hAnsi="Arial Narrow" w:cs="Arial"/>
          <w:sz w:val="22"/>
          <w:szCs w:val="22"/>
        </w:rPr>
      </w:pPr>
    </w:p>
    <w:p w14:paraId="4C17A49A" w14:textId="77777777" w:rsidR="00C96A82" w:rsidRPr="00783561" w:rsidRDefault="0041226C" w:rsidP="0041226C">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REFORMADA</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proofErr w:type="gramStart"/>
      <w:r>
        <w:rPr>
          <w:rFonts w:ascii="Arial Narrow" w:hAnsi="Arial Narrow"/>
          <w:bCs/>
          <w:i/>
          <w:sz w:val="12"/>
          <w:szCs w:val="10"/>
        </w:rPr>
        <w:t xml:space="preserve">  </w:t>
      </w:r>
      <w:r w:rsidRPr="00783561">
        <w:rPr>
          <w:rFonts w:ascii="Arial Narrow" w:hAnsi="Arial Narrow"/>
          <w:bCs/>
          <w:i/>
          <w:sz w:val="12"/>
          <w:szCs w:val="10"/>
        </w:rPr>
        <w:t xml:space="preserve"> </w:t>
      </w:r>
      <w:r w:rsidR="00C96A82" w:rsidRPr="00783561">
        <w:rPr>
          <w:rFonts w:ascii="Arial Narrow" w:hAnsi="Arial Narrow"/>
          <w:bCs/>
          <w:i/>
          <w:sz w:val="12"/>
          <w:szCs w:val="10"/>
        </w:rPr>
        <w:t>(</w:t>
      </w:r>
      <w:proofErr w:type="gramEnd"/>
      <w:r w:rsidR="00C96A82">
        <w:rPr>
          <w:rFonts w:ascii="Arial Narrow" w:hAnsi="Arial Narrow"/>
          <w:bCs/>
          <w:i/>
          <w:sz w:val="12"/>
          <w:szCs w:val="10"/>
        </w:rPr>
        <w:t>ADICIONADA</w:t>
      </w:r>
      <w:r w:rsidR="00C96A82" w:rsidRPr="00783561">
        <w:rPr>
          <w:rFonts w:ascii="Arial Narrow" w:hAnsi="Arial Narrow"/>
          <w:bCs/>
          <w:i/>
          <w:sz w:val="12"/>
          <w:szCs w:val="10"/>
        </w:rPr>
        <w:t xml:space="preserve">, P.O. </w:t>
      </w:r>
      <w:r w:rsidR="00C96A82">
        <w:rPr>
          <w:rFonts w:ascii="Arial Narrow" w:hAnsi="Arial Narrow"/>
          <w:bCs/>
          <w:i/>
          <w:sz w:val="12"/>
          <w:szCs w:val="10"/>
        </w:rPr>
        <w:t>3</w:t>
      </w:r>
      <w:r w:rsidR="00C96A82" w:rsidRPr="00783561">
        <w:rPr>
          <w:rFonts w:ascii="Arial Narrow" w:hAnsi="Arial Narrow"/>
          <w:bCs/>
          <w:i/>
          <w:sz w:val="12"/>
          <w:szCs w:val="10"/>
        </w:rPr>
        <w:t>1 DE DICIEMBRE DE 20</w:t>
      </w:r>
      <w:r w:rsidR="00C96A82">
        <w:rPr>
          <w:rFonts w:ascii="Arial Narrow" w:hAnsi="Arial Narrow"/>
          <w:bCs/>
          <w:i/>
          <w:sz w:val="12"/>
          <w:szCs w:val="10"/>
        </w:rPr>
        <w:t>18</w:t>
      </w:r>
      <w:r w:rsidR="00C96A82" w:rsidRPr="00783561">
        <w:rPr>
          <w:rFonts w:ascii="Arial Narrow" w:hAnsi="Arial Narrow"/>
          <w:bCs/>
          <w:i/>
          <w:sz w:val="12"/>
          <w:szCs w:val="10"/>
        </w:rPr>
        <w:t>)</w:t>
      </w:r>
    </w:p>
    <w:p w14:paraId="4212805C" w14:textId="77777777" w:rsidR="00C96A82" w:rsidRPr="00300DBA" w:rsidRDefault="00300DBA" w:rsidP="00300DBA">
      <w:pPr>
        <w:widowControl w:val="0"/>
        <w:ind w:left="397" w:hanging="397"/>
        <w:jc w:val="both"/>
        <w:rPr>
          <w:rFonts w:ascii="Arial Narrow" w:eastAsia="MS Mincho" w:hAnsi="Arial Narrow" w:cs="Arial"/>
          <w:bCs/>
          <w:sz w:val="22"/>
          <w:szCs w:val="22"/>
        </w:rPr>
      </w:pPr>
      <w:r w:rsidRPr="00300DBA">
        <w:rPr>
          <w:rFonts w:ascii="Arial Narrow" w:eastAsia="MS Mincho" w:hAnsi="Arial Narrow" w:cs="Arial"/>
          <w:b/>
          <w:bCs/>
          <w:sz w:val="22"/>
          <w:szCs w:val="22"/>
        </w:rPr>
        <w:t xml:space="preserve">V. </w:t>
      </w:r>
      <w:r>
        <w:rPr>
          <w:rFonts w:ascii="Arial Narrow" w:eastAsia="MS Mincho" w:hAnsi="Arial Narrow" w:cs="Arial"/>
          <w:b/>
          <w:bCs/>
          <w:sz w:val="22"/>
          <w:szCs w:val="22"/>
        </w:rPr>
        <w:tab/>
      </w:r>
      <w:r w:rsidRPr="00300DBA">
        <w:rPr>
          <w:rFonts w:ascii="Arial Narrow" w:eastAsia="MS Mincho" w:hAnsi="Arial Narrow" w:cs="Arial"/>
          <w:bCs/>
          <w:sz w:val="22"/>
          <w:szCs w:val="22"/>
        </w:rPr>
        <w:t>No solicitar la licencia adicional a la Secretaría de Finanzas, para entregar bebidas alcohólicas a domicilio, a que se refiere el artículo 87-A, de la Ley de Hacienda para el Estado de Coahuila de Zaragoza.</w:t>
      </w:r>
    </w:p>
    <w:p w14:paraId="5AD33026" w14:textId="77777777" w:rsidR="00300DBA" w:rsidRDefault="00300DBA" w:rsidP="00300DBA">
      <w:pPr>
        <w:widowControl w:val="0"/>
        <w:ind w:left="397" w:hanging="397"/>
        <w:jc w:val="both"/>
        <w:rPr>
          <w:rFonts w:ascii="Arial Narrow" w:eastAsia="MS Mincho" w:hAnsi="Arial Narrow" w:cs="Arial"/>
          <w:b/>
          <w:bCs/>
          <w:sz w:val="22"/>
          <w:szCs w:val="22"/>
        </w:rPr>
      </w:pPr>
    </w:p>
    <w:p w14:paraId="72EAFCC4"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3BEFD8AD" w14:textId="77777777" w:rsidR="00C96A82" w:rsidRPr="00C96A82" w:rsidRDefault="00C96A82" w:rsidP="00C96A82">
      <w:pPr>
        <w:autoSpaceDE w:val="0"/>
        <w:autoSpaceDN w:val="0"/>
        <w:adjustRightInd w:val="0"/>
        <w:jc w:val="both"/>
        <w:rPr>
          <w:rFonts w:ascii="Arial Narrow" w:hAnsi="Arial Narrow"/>
          <w:lang w:val="es-MX" w:eastAsia="es-MX"/>
        </w:rPr>
      </w:pPr>
      <w:r w:rsidRPr="00C96A82">
        <w:rPr>
          <w:rFonts w:ascii="Arial Narrow" w:hAnsi="Arial Narrow"/>
          <w:b/>
          <w:bCs/>
          <w:lang w:val="es-MX" w:eastAsia="es-MX"/>
        </w:rPr>
        <w:t xml:space="preserve">ARTICULO 73. </w:t>
      </w:r>
      <w:r w:rsidRPr="00C96A82">
        <w:rPr>
          <w:rFonts w:ascii="Arial Narrow" w:hAnsi="Arial Narrow"/>
          <w:lang w:val="es-MX" w:eastAsia="es-MX"/>
        </w:rPr>
        <w:t>A quien cometa las infracciones relacionadas con el Registro Estatal de Contribuyentes a que se refiere el artículo anterior se impondrán las siguientes multas:</w:t>
      </w:r>
    </w:p>
    <w:p w14:paraId="7B5826DB" w14:textId="77777777" w:rsidR="00C96A82" w:rsidRPr="00C96A82" w:rsidRDefault="00C96A82" w:rsidP="00C96A82">
      <w:pPr>
        <w:autoSpaceDE w:val="0"/>
        <w:autoSpaceDN w:val="0"/>
        <w:adjustRightInd w:val="0"/>
        <w:jc w:val="both"/>
        <w:rPr>
          <w:rFonts w:ascii="Arial Narrow" w:hAnsi="Arial Narrow"/>
          <w:b/>
          <w:bCs/>
          <w:lang w:val="es-MX" w:eastAsia="es-MX"/>
        </w:rPr>
      </w:pPr>
    </w:p>
    <w:p w14:paraId="7FD7A0BB" w14:textId="77777777" w:rsidR="00C96A82"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 </w:t>
      </w:r>
      <w:r>
        <w:rPr>
          <w:rFonts w:ascii="Arial Narrow" w:eastAsia="MS Mincho" w:hAnsi="Arial Narrow" w:cs="Arial"/>
          <w:b/>
          <w:bCs/>
          <w:sz w:val="22"/>
          <w:szCs w:val="22"/>
        </w:rPr>
        <w:tab/>
      </w:r>
      <w:r w:rsidRPr="00C96A82">
        <w:rPr>
          <w:rFonts w:ascii="Arial Narrow" w:eastAsia="MS Mincho" w:hAnsi="Arial Narrow" w:cs="Arial"/>
          <w:bCs/>
          <w:sz w:val="22"/>
          <w:szCs w:val="22"/>
        </w:rPr>
        <w:t>De 10 a 20 veces el valor de la unidad de medida o actualización a la comprendida en la fracción I.</w:t>
      </w:r>
    </w:p>
    <w:p w14:paraId="0E3E2BD5" w14:textId="77777777" w:rsidR="00C96A82" w:rsidRPr="00C96A82" w:rsidRDefault="00C96A82" w:rsidP="00C96A82">
      <w:pPr>
        <w:widowControl w:val="0"/>
        <w:ind w:left="397" w:hanging="397"/>
        <w:jc w:val="both"/>
        <w:rPr>
          <w:rFonts w:ascii="Arial Narrow" w:eastAsia="MS Mincho" w:hAnsi="Arial Narrow" w:cs="Arial"/>
          <w:b/>
          <w:bCs/>
          <w:sz w:val="22"/>
          <w:szCs w:val="22"/>
        </w:rPr>
      </w:pPr>
    </w:p>
    <w:p w14:paraId="022454A3" w14:textId="77777777" w:rsidR="00085B7A"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II. </w:t>
      </w:r>
      <w:r>
        <w:rPr>
          <w:rFonts w:ascii="Arial Narrow" w:eastAsia="MS Mincho" w:hAnsi="Arial Narrow" w:cs="Arial"/>
          <w:b/>
          <w:bCs/>
          <w:sz w:val="22"/>
          <w:szCs w:val="22"/>
        </w:rPr>
        <w:tab/>
      </w:r>
      <w:r w:rsidRPr="00C96A82">
        <w:rPr>
          <w:rFonts w:ascii="Arial Narrow" w:eastAsia="MS Mincho" w:hAnsi="Arial Narrow" w:cs="Arial"/>
          <w:bCs/>
          <w:sz w:val="22"/>
          <w:szCs w:val="22"/>
        </w:rPr>
        <w:t>De 5 a 10 veces el valor de la unidad de medida o actualización a la comprendida en la fracción II.</w:t>
      </w:r>
    </w:p>
    <w:p w14:paraId="46CFA4EA" w14:textId="77777777" w:rsidR="00C96A82" w:rsidRPr="00C96A82" w:rsidRDefault="00C96A82" w:rsidP="00C96A82">
      <w:pPr>
        <w:widowControl w:val="0"/>
        <w:ind w:left="397" w:hanging="397"/>
        <w:jc w:val="both"/>
        <w:rPr>
          <w:rFonts w:ascii="Arial Narrow" w:eastAsia="MS Mincho" w:hAnsi="Arial Narrow" w:cs="Arial"/>
          <w:b/>
          <w:bCs/>
          <w:sz w:val="22"/>
          <w:szCs w:val="22"/>
        </w:rPr>
      </w:pPr>
    </w:p>
    <w:p w14:paraId="26F68B97" w14:textId="77777777" w:rsidR="00C96A82"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III. </w:t>
      </w:r>
      <w:r>
        <w:rPr>
          <w:rFonts w:ascii="Arial Narrow" w:eastAsia="MS Mincho" w:hAnsi="Arial Narrow" w:cs="Arial"/>
          <w:b/>
          <w:bCs/>
          <w:sz w:val="22"/>
          <w:szCs w:val="22"/>
        </w:rPr>
        <w:tab/>
      </w:r>
      <w:r w:rsidRPr="00C96A82">
        <w:rPr>
          <w:rFonts w:ascii="Arial Narrow" w:eastAsia="MS Mincho" w:hAnsi="Arial Narrow" w:cs="Arial"/>
          <w:bCs/>
          <w:sz w:val="22"/>
          <w:szCs w:val="22"/>
        </w:rPr>
        <w:t>De 20 a 30 veces el valor de la unidad de medida o actualización a la comprendida en la fracción III.</w:t>
      </w:r>
    </w:p>
    <w:p w14:paraId="5B55DD85" w14:textId="77777777" w:rsidR="00C96A82" w:rsidRPr="00C96A82" w:rsidRDefault="00C96A82" w:rsidP="00C96A82">
      <w:pPr>
        <w:widowControl w:val="0"/>
        <w:ind w:left="397" w:hanging="397"/>
        <w:jc w:val="both"/>
        <w:rPr>
          <w:rFonts w:ascii="Arial Narrow" w:eastAsia="MS Mincho" w:hAnsi="Arial Narrow" w:cs="Arial"/>
          <w:b/>
          <w:bCs/>
          <w:sz w:val="22"/>
          <w:szCs w:val="22"/>
        </w:rPr>
      </w:pPr>
    </w:p>
    <w:p w14:paraId="082023F7" w14:textId="77777777" w:rsidR="00C96A82"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IV. </w:t>
      </w:r>
      <w:r>
        <w:rPr>
          <w:rFonts w:ascii="Arial Narrow" w:eastAsia="MS Mincho" w:hAnsi="Arial Narrow" w:cs="Arial"/>
          <w:b/>
          <w:bCs/>
          <w:sz w:val="22"/>
          <w:szCs w:val="22"/>
        </w:rPr>
        <w:tab/>
      </w:r>
      <w:r w:rsidRPr="00C96A82">
        <w:rPr>
          <w:rFonts w:ascii="Arial Narrow" w:eastAsia="MS Mincho" w:hAnsi="Arial Narrow" w:cs="Arial"/>
          <w:bCs/>
          <w:sz w:val="22"/>
          <w:szCs w:val="22"/>
        </w:rPr>
        <w:t>De 50 a 100 veces el valor de la unidad de medida o actualización a la comprendida en la fracción IV. La multa a la que se refiere la presente fracción se aplicará sin perjuicio que por la misma infracción se ordene la cancelación de la licencia de funcionamiento para establecimientos que expendan bebidas alcohólicas y la clausura de los mismos.</w:t>
      </w:r>
    </w:p>
    <w:p w14:paraId="54107CBE" w14:textId="77777777" w:rsidR="00C96A82" w:rsidRDefault="00C96A82" w:rsidP="00C96A82">
      <w:pPr>
        <w:widowControl w:val="0"/>
        <w:jc w:val="both"/>
        <w:rPr>
          <w:rFonts w:ascii="Arial Narrow" w:eastAsia="MS Mincho" w:hAnsi="Arial Narrow" w:cs="Arial"/>
        </w:rPr>
      </w:pPr>
    </w:p>
    <w:p w14:paraId="178E5FD7" w14:textId="77777777" w:rsidR="001A2CE5" w:rsidRDefault="001A2CE5" w:rsidP="00C96A82">
      <w:pPr>
        <w:widowControl w:val="0"/>
        <w:jc w:val="both"/>
        <w:rPr>
          <w:rFonts w:ascii="Arial Narrow" w:eastAsia="MS Mincho" w:hAnsi="Arial Narrow" w:cs="Arial"/>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4BFF7446" w14:textId="77777777" w:rsidR="001A2CE5" w:rsidRPr="001A2CE5" w:rsidRDefault="001A2CE5" w:rsidP="001A2CE5">
      <w:pPr>
        <w:widowControl w:val="0"/>
        <w:ind w:left="397" w:hanging="397"/>
        <w:jc w:val="both"/>
        <w:rPr>
          <w:rFonts w:ascii="Arial Narrow" w:eastAsia="MS Mincho" w:hAnsi="Arial Narrow" w:cs="Arial"/>
          <w:bCs/>
          <w:sz w:val="22"/>
          <w:szCs w:val="22"/>
        </w:rPr>
      </w:pPr>
      <w:r w:rsidRPr="001A2CE5">
        <w:rPr>
          <w:rFonts w:ascii="Arial Narrow" w:eastAsia="MS Mincho" w:hAnsi="Arial Narrow" w:cs="Arial"/>
          <w:b/>
          <w:bCs/>
          <w:sz w:val="22"/>
          <w:szCs w:val="22"/>
        </w:rPr>
        <w:t xml:space="preserve">V. </w:t>
      </w:r>
      <w:r>
        <w:rPr>
          <w:rFonts w:ascii="Arial Narrow" w:eastAsia="MS Mincho" w:hAnsi="Arial Narrow" w:cs="Arial"/>
          <w:b/>
          <w:bCs/>
          <w:sz w:val="22"/>
          <w:szCs w:val="22"/>
        </w:rPr>
        <w:tab/>
      </w:r>
      <w:r w:rsidRPr="001A2CE5">
        <w:rPr>
          <w:rFonts w:ascii="Arial Narrow" w:eastAsia="MS Mincho" w:hAnsi="Arial Narrow" w:cs="Arial"/>
          <w:bCs/>
          <w:sz w:val="22"/>
          <w:szCs w:val="22"/>
        </w:rPr>
        <w:t>De 50 a 100 veces el valor de la unidad de medida o actualización a la comprendida en la fracción V. La multa a la que se refiere la presente fracción se aplicará sin perjuicio que por la misma infracción se ordene la cancelación de la licencia de funcionamiento para establecimientos que expendan bebidas alcohólicas y la clausura de los mismos.</w:t>
      </w:r>
    </w:p>
    <w:p w14:paraId="221C91F9" w14:textId="77777777" w:rsidR="001A2CE5" w:rsidRPr="00C96A82" w:rsidRDefault="001A2CE5" w:rsidP="00C96A82">
      <w:pPr>
        <w:widowControl w:val="0"/>
        <w:jc w:val="both"/>
        <w:rPr>
          <w:rFonts w:ascii="Arial Narrow" w:eastAsia="MS Mincho" w:hAnsi="Arial Narrow" w:cs="Arial"/>
        </w:rPr>
      </w:pPr>
    </w:p>
    <w:p w14:paraId="3D18D08E" w14:textId="77777777" w:rsidR="008A67E8" w:rsidRPr="00E33624" w:rsidRDefault="008A67E8" w:rsidP="008A67E8">
      <w:pPr>
        <w:rPr>
          <w:rFonts w:ascii="Arial Narrow" w:hAnsi="Arial Narrow"/>
          <w:bCs/>
          <w:i/>
          <w:sz w:val="12"/>
          <w:szCs w:val="12"/>
        </w:rPr>
      </w:pPr>
      <w:r w:rsidRPr="00E33624">
        <w:rPr>
          <w:rFonts w:ascii="Arial Narrow" w:hAnsi="Arial Narrow"/>
          <w:bCs/>
          <w:i/>
          <w:sz w:val="12"/>
          <w:szCs w:val="12"/>
        </w:rPr>
        <w:t>(ADICIONADO, P.O. 20 DE FEBRERO DE 2009)</w:t>
      </w:r>
    </w:p>
    <w:p w14:paraId="7C059BEB" w14:textId="77777777" w:rsidR="008A67E8" w:rsidRPr="005F6DCC" w:rsidRDefault="008A67E8">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73-A. </w:t>
      </w:r>
      <w:r w:rsidRPr="005F6DCC">
        <w:rPr>
          <w:rFonts w:ascii="Arial Narrow" w:eastAsia="MS Mincho" w:hAnsi="Arial Narrow" w:cs="Arial"/>
          <w:bCs/>
          <w:sz w:val="22"/>
          <w:szCs w:val="22"/>
        </w:rPr>
        <w:t>Son infracciones relacionadas con la obligación de llevar contabilidad, siempre que sean descubiertas en el ejercicio de las facultades de comprobación, las siguientes:</w:t>
      </w:r>
    </w:p>
    <w:p w14:paraId="7E3B7962" w14:textId="77777777" w:rsidR="008A67E8" w:rsidRPr="005F6DCC" w:rsidRDefault="008A67E8">
      <w:pPr>
        <w:widowControl w:val="0"/>
        <w:jc w:val="both"/>
        <w:rPr>
          <w:rFonts w:ascii="Arial Narrow" w:eastAsia="MS Mincho" w:hAnsi="Arial Narrow" w:cs="Arial"/>
          <w:b/>
          <w:bCs/>
          <w:sz w:val="22"/>
          <w:szCs w:val="22"/>
        </w:rPr>
      </w:pPr>
    </w:p>
    <w:p w14:paraId="4AAC9DE9"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No llevar contabilidad.</w:t>
      </w:r>
    </w:p>
    <w:p w14:paraId="5B32D07B"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4774DA8C"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No llevar algún libro o registro especial a que obliguen las leyes fiscales.</w:t>
      </w:r>
    </w:p>
    <w:p w14:paraId="68F0FADC"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7FD4A721"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Llevar la contabilidad en forma distinta a como las disposiciones de este Código o de otras leyes señalan o llevarla en lugares distintos a los señalados en dichas disposiciones.</w:t>
      </w:r>
    </w:p>
    <w:p w14:paraId="1C1C9BB2" w14:textId="77777777" w:rsidR="008A67E8" w:rsidRPr="005F6DCC" w:rsidRDefault="008A67E8">
      <w:pPr>
        <w:widowControl w:val="0"/>
        <w:jc w:val="both"/>
        <w:rPr>
          <w:rFonts w:ascii="Arial Narrow" w:eastAsia="MS Mincho" w:hAnsi="Arial Narrow" w:cs="Arial"/>
          <w:b/>
          <w:bCs/>
          <w:sz w:val="22"/>
          <w:szCs w:val="22"/>
        </w:rPr>
      </w:pPr>
    </w:p>
    <w:p w14:paraId="108DB523"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8A67E8" w:rsidRPr="005F6DCC">
        <w:rPr>
          <w:rFonts w:ascii="Arial Narrow" w:eastAsia="MS Mincho" w:hAnsi="Arial Narrow" w:cs="Arial"/>
          <w:bCs/>
          <w:sz w:val="22"/>
          <w:szCs w:val="22"/>
        </w:rPr>
        <w:tab/>
        <w:t>No hacer los asientos correspondientes a las operaciones efectuadas; hacerlos incompletos, inexactos o fuera de los plazos respectivos.</w:t>
      </w:r>
    </w:p>
    <w:p w14:paraId="276ABF68"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453DBB64"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8A67E8" w:rsidRPr="005F6DCC">
        <w:rPr>
          <w:rFonts w:ascii="Arial Narrow" w:eastAsia="MS Mincho" w:hAnsi="Arial Narrow" w:cs="Arial"/>
          <w:bCs/>
          <w:sz w:val="22"/>
          <w:szCs w:val="22"/>
        </w:rPr>
        <w:tab/>
        <w:t>No conservar la contabilidad a disposición de las autoridades por el plazo que establezcan las leyes fiscales.</w:t>
      </w:r>
    </w:p>
    <w:p w14:paraId="6C4AD786" w14:textId="77777777" w:rsidR="008A67E8" w:rsidRPr="005F6DCC" w:rsidRDefault="008A67E8">
      <w:pPr>
        <w:widowControl w:val="0"/>
        <w:jc w:val="both"/>
        <w:rPr>
          <w:rFonts w:ascii="Arial Narrow" w:eastAsia="MS Mincho" w:hAnsi="Arial Narrow" w:cs="Arial"/>
          <w:b/>
          <w:bCs/>
          <w:sz w:val="22"/>
          <w:szCs w:val="22"/>
        </w:rPr>
      </w:pPr>
    </w:p>
    <w:p w14:paraId="0E3B149D" w14:textId="77777777" w:rsidR="000234AE" w:rsidRPr="00E33624" w:rsidRDefault="000234AE" w:rsidP="000234AE">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0B9271ED" w14:textId="77777777" w:rsidR="008A67E8" w:rsidRPr="005F6DCC" w:rsidRDefault="008A67E8">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ARTÍCULO 73-B. </w:t>
      </w:r>
      <w:r w:rsidRPr="005F6DCC">
        <w:rPr>
          <w:rFonts w:ascii="Arial Narrow" w:eastAsia="MS Mincho" w:hAnsi="Arial Narrow" w:cs="Arial"/>
          <w:bCs/>
          <w:sz w:val="22"/>
          <w:szCs w:val="22"/>
        </w:rPr>
        <w:t xml:space="preserve">A quien cometa las infracciones relacionadas con la obligación de llevar contabilidad a que se refiere el </w:t>
      </w:r>
      <w:r w:rsidR="000234AE" w:rsidRPr="005F6DCC">
        <w:rPr>
          <w:rFonts w:ascii="Arial Narrow" w:eastAsia="MS Mincho" w:hAnsi="Arial Narrow" w:cs="Arial"/>
          <w:bCs/>
          <w:sz w:val="22"/>
          <w:szCs w:val="22"/>
        </w:rPr>
        <w:t>a</w:t>
      </w:r>
      <w:r w:rsidRPr="005F6DCC">
        <w:rPr>
          <w:rFonts w:ascii="Arial Narrow" w:eastAsia="MS Mincho" w:hAnsi="Arial Narrow" w:cs="Arial"/>
          <w:bCs/>
          <w:sz w:val="22"/>
          <w:szCs w:val="22"/>
        </w:rPr>
        <w:t xml:space="preserve">rtículo </w:t>
      </w:r>
      <w:r w:rsidR="000234AE" w:rsidRPr="005F6DCC">
        <w:rPr>
          <w:rFonts w:ascii="Arial Narrow" w:eastAsia="MS Mincho" w:hAnsi="Arial Narrow" w:cs="Arial"/>
          <w:bCs/>
          <w:sz w:val="22"/>
          <w:szCs w:val="22"/>
        </w:rPr>
        <w:t>7</w:t>
      </w:r>
      <w:r w:rsidRPr="005F6DCC">
        <w:rPr>
          <w:rFonts w:ascii="Arial Narrow" w:eastAsia="MS Mincho" w:hAnsi="Arial Narrow" w:cs="Arial"/>
          <w:bCs/>
          <w:sz w:val="22"/>
          <w:szCs w:val="22"/>
        </w:rPr>
        <w:t>3</w:t>
      </w:r>
      <w:r w:rsidR="000234AE" w:rsidRPr="005F6DCC">
        <w:rPr>
          <w:rFonts w:ascii="Arial Narrow" w:eastAsia="MS Mincho" w:hAnsi="Arial Narrow" w:cs="Arial"/>
          <w:bCs/>
          <w:sz w:val="22"/>
          <w:szCs w:val="22"/>
        </w:rPr>
        <w:t>-A</w:t>
      </w:r>
      <w:r w:rsidRPr="005F6DCC">
        <w:rPr>
          <w:rFonts w:ascii="Arial Narrow" w:eastAsia="MS Mincho" w:hAnsi="Arial Narrow" w:cs="Arial"/>
          <w:bCs/>
          <w:sz w:val="22"/>
          <w:szCs w:val="22"/>
        </w:rPr>
        <w:t xml:space="preserve"> de este Código, se impondrán las siguientes sanciones:</w:t>
      </w:r>
    </w:p>
    <w:p w14:paraId="0C294EFE" w14:textId="77777777" w:rsidR="008A67E8" w:rsidRPr="005F6DCC" w:rsidRDefault="008A67E8">
      <w:pPr>
        <w:widowControl w:val="0"/>
        <w:jc w:val="both"/>
        <w:rPr>
          <w:rFonts w:ascii="Arial Narrow" w:eastAsia="MS Mincho" w:hAnsi="Arial Narrow" w:cs="Arial"/>
          <w:b/>
          <w:bCs/>
          <w:sz w:val="22"/>
          <w:szCs w:val="22"/>
        </w:rPr>
      </w:pPr>
    </w:p>
    <w:p w14:paraId="27C81B1A"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$940.00 a $9,340.00, a la comprendida en la fracción I.</w:t>
      </w:r>
    </w:p>
    <w:p w14:paraId="42C46A18"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0426F6A9"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$200.00 a $4,670.00, a las establecidas en las fracciones II y III.</w:t>
      </w:r>
    </w:p>
    <w:p w14:paraId="65D15FFF"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2C5CB917"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$200.00 a $3,740.00, a la señalada en la fracción IV.</w:t>
      </w:r>
    </w:p>
    <w:p w14:paraId="7C358011"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2B7F0EC7"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$570.00 a $7,470.00, a la señalada en la fracción V.</w:t>
      </w:r>
    </w:p>
    <w:p w14:paraId="4466B2D9" w14:textId="77777777" w:rsidR="008A67E8" w:rsidRPr="005F6DCC" w:rsidRDefault="008A67E8">
      <w:pPr>
        <w:widowControl w:val="0"/>
        <w:jc w:val="both"/>
        <w:rPr>
          <w:rFonts w:ascii="Arial Narrow" w:eastAsia="MS Mincho" w:hAnsi="Arial Narrow" w:cs="Arial"/>
          <w:b/>
          <w:bCs/>
          <w:sz w:val="22"/>
          <w:szCs w:val="22"/>
        </w:rPr>
      </w:pPr>
    </w:p>
    <w:p w14:paraId="32E7FE6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74.</w:t>
      </w:r>
      <w:r w:rsidRPr="005F6DCC">
        <w:rPr>
          <w:rFonts w:ascii="Arial Narrow" w:eastAsia="MS Mincho" w:hAnsi="Arial Narrow" w:cs="Arial"/>
          <w:sz w:val="22"/>
          <w:szCs w:val="22"/>
        </w:rPr>
        <w:t xml:space="preserve"> Son infracciones relacionadas con la obligación de pago de contribuciones, con la presentación de declaraciones, solicitudes, avisos y con la expedición de constancias incompletas o con errores:</w:t>
      </w:r>
    </w:p>
    <w:p w14:paraId="0917B1E1" w14:textId="77777777" w:rsidR="00085B7A" w:rsidRPr="005F6DCC" w:rsidRDefault="00085B7A">
      <w:pPr>
        <w:widowControl w:val="0"/>
        <w:jc w:val="both"/>
        <w:rPr>
          <w:rFonts w:ascii="Arial Narrow" w:eastAsia="MS Mincho" w:hAnsi="Arial Narrow" w:cs="Arial"/>
          <w:sz w:val="22"/>
          <w:szCs w:val="22"/>
        </w:rPr>
      </w:pPr>
    </w:p>
    <w:p w14:paraId="6D0FACE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presentar declaraciones, solicitudes, avisos, constancias, manifestaciones o demás documentos que exigen las disposiciones fiscales o presentarlos a requerimiento de las autoridades fiscales o presentarlos incompletos, con errores o en una forma distinta a la señalada en las disposiciones fiscales.  No cumplir requerimientos de las autoridades fiscales para presentar alguno de los documentos a que se refiere esta fracción o cumplirlos fuera de los plazos señalados en los mismos.</w:t>
      </w:r>
    </w:p>
    <w:p w14:paraId="0D68DB2F" w14:textId="77777777" w:rsidR="00085B7A" w:rsidRPr="005F6DCC" w:rsidRDefault="00085B7A">
      <w:pPr>
        <w:widowControl w:val="0"/>
        <w:ind w:left="397" w:hanging="397"/>
        <w:jc w:val="both"/>
        <w:rPr>
          <w:rFonts w:ascii="Arial Narrow" w:eastAsia="MS Mincho" w:hAnsi="Arial Narrow" w:cs="Arial"/>
          <w:sz w:val="22"/>
          <w:szCs w:val="22"/>
        </w:rPr>
      </w:pPr>
    </w:p>
    <w:p w14:paraId="0AAD55A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pagar contribuciones dentro de los plazos que establecen las disposiciones fiscales.</w:t>
      </w:r>
    </w:p>
    <w:p w14:paraId="36BB5DEE" w14:textId="77777777" w:rsidR="00085B7A" w:rsidRDefault="00085B7A">
      <w:pPr>
        <w:widowControl w:val="0"/>
        <w:jc w:val="both"/>
        <w:rPr>
          <w:rFonts w:ascii="Arial Narrow" w:eastAsia="MS Mincho" w:hAnsi="Arial Narrow" w:cs="Arial"/>
          <w:b/>
          <w:bCs/>
          <w:sz w:val="22"/>
          <w:szCs w:val="22"/>
        </w:rPr>
      </w:pPr>
    </w:p>
    <w:p w14:paraId="4D0F35C6" w14:textId="77777777" w:rsidR="000A545A" w:rsidRDefault="000A545A" w:rsidP="000A545A">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5B8EBD40" w14:textId="77777777" w:rsidR="000A545A" w:rsidRPr="000A545A" w:rsidRDefault="000A545A" w:rsidP="000A545A">
      <w:pPr>
        <w:widowControl w:val="0"/>
        <w:ind w:left="397" w:hanging="397"/>
        <w:jc w:val="both"/>
        <w:rPr>
          <w:rFonts w:ascii="Arial Narrow" w:eastAsia="MS Mincho" w:hAnsi="Arial Narrow" w:cs="Arial"/>
          <w:bCs/>
          <w:sz w:val="22"/>
          <w:szCs w:val="22"/>
        </w:rPr>
      </w:pPr>
      <w:r w:rsidRPr="000A545A">
        <w:rPr>
          <w:rFonts w:ascii="Arial Narrow" w:eastAsia="MS Mincho" w:hAnsi="Arial Narrow" w:cs="Arial"/>
          <w:b/>
          <w:bCs/>
          <w:sz w:val="22"/>
          <w:szCs w:val="22"/>
        </w:rPr>
        <w:t xml:space="preserve">III. </w:t>
      </w:r>
      <w:r>
        <w:rPr>
          <w:rFonts w:ascii="Arial Narrow" w:eastAsia="MS Mincho" w:hAnsi="Arial Narrow" w:cs="Arial"/>
          <w:b/>
          <w:bCs/>
          <w:sz w:val="22"/>
          <w:szCs w:val="22"/>
        </w:rPr>
        <w:tab/>
      </w:r>
      <w:r w:rsidRPr="000A545A">
        <w:rPr>
          <w:rFonts w:ascii="Arial Narrow" w:eastAsia="MS Mincho" w:hAnsi="Arial Narrow" w:cs="Arial"/>
          <w:bCs/>
          <w:sz w:val="22"/>
          <w:szCs w:val="22"/>
        </w:rPr>
        <w:t>Acreditar contra el pago de contribuciones estatales a su cargo, un estímulo fiscal, sin tener derecho a ello.</w:t>
      </w:r>
    </w:p>
    <w:p w14:paraId="0DFF35AA" w14:textId="77777777" w:rsidR="000A545A" w:rsidRPr="005F6DCC" w:rsidRDefault="000A545A">
      <w:pPr>
        <w:widowControl w:val="0"/>
        <w:jc w:val="both"/>
        <w:rPr>
          <w:rFonts w:ascii="Arial Narrow" w:eastAsia="MS Mincho" w:hAnsi="Arial Narrow" w:cs="Arial"/>
          <w:b/>
          <w:bCs/>
          <w:sz w:val="22"/>
          <w:szCs w:val="22"/>
        </w:rPr>
      </w:pPr>
    </w:p>
    <w:p w14:paraId="12BA867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75.</w:t>
      </w:r>
      <w:r w:rsidRPr="005F6DCC">
        <w:rPr>
          <w:rFonts w:ascii="Arial Narrow" w:eastAsia="MS Mincho" w:hAnsi="Arial Narrow" w:cs="Arial"/>
          <w:sz w:val="22"/>
          <w:szCs w:val="22"/>
        </w:rPr>
        <w:t xml:space="preserve"> A quien cometa las infracciones relacionadas con la obligación de pago de contribuciones, con la presentación de declaraciones, solicitudes o avisos, así como de expedir constancias a que se refiere el artículo anterior, se impondrán las siguientes multas:</w:t>
      </w:r>
    </w:p>
    <w:p w14:paraId="18C43BB3" w14:textId="77777777" w:rsidR="00085B7A" w:rsidRPr="005F6DCC" w:rsidRDefault="00085B7A">
      <w:pPr>
        <w:widowControl w:val="0"/>
        <w:jc w:val="both"/>
        <w:rPr>
          <w:rFonts w:ascii="Arial Narrow" w:eastAsia="MS Mincho" w:hAnsi="Arial Narrow" w:cs="Arial"/>
          <w:b/>
          <w:bCs/>
          <w:sz w:val="22"/>
          <w:szCs w:val="22"/>
        </w:rPr>
      </w:pPr>
    </w:p>
    <w:p w14:paraId="3B3300AB"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ab/>
        <w:t>Para la señalada en la fracción I:</w:t>
      </w:r>
    </w:p>
    <w:p w14:paraId="2EAD7444" w14:textId="77777777" w:rsidR="00085B7A" w:rsidRPr="005F6DCC" w:rsidRDefault="00085B7A">
      <w:pPr>
        <w:widowControl w:val="0"/>
        <w:jc w:val="both"/>
        <w:rPr>
          <w:rFonts w:ascii="Arial Narrow" w:eastAsia="MS Mincho" w:hAnsi="Arial Narrow" w:cs="Arial"/>
          <w:b/>
          <w:bCs/>
          <w:sz w:val="22"/>
          <w:szCs w:val="22"/>
        </w:rPr>
      </w:pPr>
    </w:p>
    <w:p w14:paraId="4F522DDE"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Del 10% al 20% de las contribuciones omitidas, tratándose de declaraciones, por cada una de las obligaciones no declaradas en su caso. Si dentro de los seis meses siguientes a la fecha en que se presentó la declaración por la cual se impuso la multa, el contribuyente presenta declaración complementaria de aquélla, declarando contribuciones adicionales, sobre la misma se aplicará también la multa a que se refiere este inciso.</w:t>
      </w:r>
    </w:p>
    <w:p w14:paraId="1EB67D56" w14:textId="77777777" w:rsidR="00085B7A" w:rsidRPr="005F6DCC" w:rsidRDefault="00085B7A">
      <w:pPr>
        <w:ind w:left="794" w:hanging="397"/>
        <w:jc w:val="both"/>
        <w:rPr>
          <w:rFonts w:ascii="Arial Narrow" w:eastAsia="MS Mincho" w:hAnsi="Arial Narrow" w:cs="Arial"/>
          <w:b/>
          <w:bCs/>
          <w:sz w:val="22"/>
          <w:szCs w:val="22"/>
        </w:rPr>
      </w:pPr>
    </w:p>
    <w:p w14:paraId="59F2FDFE" w14:textId="77777777" w:rsidR="003C57B6" w:rsidRPr="00E33624" w:rsidRDefault="00C91012" w:rsidP="00C91012">
      <w:pPr>
        <w:ind w:firstLine="397"/>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proofErr w:type="gramStart"/>
      <w:r>
        <w:rPr>
          <w:rFonts w:ascii="Arial Narrow" w:hAnsi="Arial Narrow"/>
          <w:bCs/>
          <w:i/>
          <w:sz w:val="12"/>
          <w:szCs w:val="12"/>
        </w:rPr>
        <w:t xml:space="preserve">  </w:t>
      </w:r>
      <w:r w:rsidRPr="00E33624">
        <w:rPr>
          <w:rFonts w:ascii="Arial Narrow" w:hAnsi="Arial Narrow"/>
          <w:bCs/>
          <w:i/>
          <w:sz w:val="12"/>
          <w:szCs w:val="12"/>
        </w:rPr>
        <w:t xml:space="preserve"> </w:t>
      </w:r>
      <w:r w:rsidR="003C57B6" w:rsidRPr="00E33624">
        <w:rPr>
          <w:rFonts w:ascii="Arial Narrow" w:hAnsi="Arial Narrow"/>
          <w:bCs/>
          <w:i/>
          <w:sz w:val="12"/>
          <w:szCs w:val="12"/>
        </w:rPr>
        <w:t>(</w:t>
      </w:r>
      <w:proofErr w:type="gramEnd"/>
      <w:r w:rsidR="003C57B6" w:rsidRPr="00E33624">
        <w:rPr>
          <w:rFonts w:ascii="Arial Narrow" w:hAnsi="Arial Narrow"/>
          <w:bCs/>
          <w:i/>
          <w:sz w:val="12"/>
          <w:szCs w:val="12"/>
        </w:rPr>
        <w:t>REFORMADO, P.O. 20 DE DICIEMBRE DE 2013)</w:t>
      </w:r>
    </w:p>
    <w:p w14:paraId="5A06EA7D" w14:textId="77777777" w:rsidR="00C91012" w:rsidRPr="00030992" w:rsidRDefault="00085B7A" w:rsidP="00C91012">
      <w:pPr>
        <w:widowControl w:val="0"/>
        <w:ind w:left="794" w:hanging="397"/>
        <w:jc w:val="both"/>
        <w:rPr>
          <w:rFonts w:ascii="Arial Narrow" w:eastAsia="MS Mincho" w:hAnsi="Arial Narrow" w:cs="Arial"/>
          <w:bCs/>
          <w:sz w:val="22"/>
          <w:szCs w:val="22"/>
          <w:lang w:eastAsia="en-US"/>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00C91012" w:rsidRPr="00030992">
        <w:rPr>
          <w:rFonts w:ascii="Arial Narrow" w:eastAsia="MS Mincho" w:hAnsi="Arial Narrow" w:cs="Arial"/>
          <w:bCs/>
          <w:sz w:val="22"/>
          <w:szCs w:val="22"/>
          <w:lang w:eastAsia="en-US"/>
        </w:rPr>
        <w:t xml:space="preserve">De 10 a 20 veces el valor diario de la unidad de medida y actualización, por cada obligación a que esté afecto, al presentar una declaración, solicitud, aviso o constancia, fuera del plazo señalado en el requerimiento o por su incumplimiento. </w:t>
      </w:r>
    </w:p>
    <w:p w14:paraId="565EA8DB" w14:textId="77777777" w:rsidR="00085B7A" w:rsidRPr="005F6DCC" w:rsidRDefault="00085B7A" w:rsidP="003C57B6">
      <w:pPr>
        <w:ind w:left="794" w:hanging="397"/>
        <w:jc w:val="both"/>
        <w:rPr>
          <w:rFonts w:ascii="Arial Narrow" w:eastAsia="MS Mincho" w:hAnsi="Arial Narrow" w:cs="Arial"/>
          <w:b/>
          <w:bCs/>
          <w:sz w:val="22"/>
          <w:szCs w:val="22"/>
        </w:rPr>
      </w:pPr>
    </w:p>
    <w:p w14:paraId="0880C589"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Por el incumplimiento de los requerimientos o por su cumplimiento fuera de los plazos señalados en los mismos, respecto de una misma declaración, solicitud, aviso o constancia, además de las multas a que se refieren los incisos a) y b):</w:t>
      </w:r>
    </w:p>
    <w:p w14:paraId="4F26C26E" w14:textId="77777777" w:rsidR="00085B7A" w:rsidRPr="005F6DCC" w:rsidRDefault="00085B7A">
      <w:pPr>
        <w:widowControl w:val="0"/>
        <w:jc w:val="both"/>
        <w:rPr>
          <w:rFonts w:ascii="Arial Narrow" w:eastAsia="MS Mincho" w:hAnsi="Arial Narrow" w:cs="Arial"/>
          <w:sz w:val="22"/>
          <w:szCs w:val="22"/>
        </w:rPr>
      </w:pPr>
    </w:p>
    <w:p w14:paraId="1CFDCF81" w14:textId="77777777" w:rsidR="00C91012" w:rsidRDefault="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500E3DA9" w14:textId="77777777" w:rsidR="00C91012" w:rsidRPr="00030992" w:rsidRDefault="00C91012" w:rsidP="00C91012">
      <w:pPr>
        <w:widowControl w:val="0"/>
        <w:ind w:left="1191"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1.</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2 a 7 veces el valor diario de la unidad de medida y actualización, para el primer requerimiento;</w:t>
      </w:r>
    </w:p>
    <w:p w14:paraId="4D606645" w14:textId="77777777" w:rsidR="00C91012" w:rsidRPr="00030992" w:rsidRDefault="00C91012" w:rsidP="00C91012">
      <w:pPr>
        <w:widowControl w:val="0"/>
        <w:ind w:left="1191" w:hanging="397"/>
        <w:rPr>
          <w:rFonts w:ascii="Arial Narrow" w:eastAsia="MS Mincho" w:hAnsi="Arial Narrow" w:cs="Arial"/>
          <w:b/>
          <w:bCs/>
          <w:sz w:val="22"/>
          <w:szCs w:val="22"/>
          <w:lang w:eastAsia="en-US"/>
        </w:rPr>
      </w:pPr>
    </w:p>
    <w:p w14:paraId="064031CC" w14:textId="77777777" w:rsidR="00C91012" w:rsidRDefault="00C91012" w:rsidP="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67C31295" w14:textId="77777777" w:rsidR="00C91012" w:rsidRPr="00030992" w:rsidRDefault="00C91012" w:rsidP="00C91012">
      <w:pPr>
        <w:widowControl w:val="0"/>
        <w:ind w:left="1191"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2.</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7 a 12 veces el valor diario de la unidad de medida y actualización para el segundo requerimiento;</w:t>
      </w:r>
    </w:p>
    <w:p w14:paraId="41ACD62A" w14:textId="77777777" w:rsidR="00C91012" w:rsidRPr="00030992" w:rsidRDefault="00C91012" w:rsidP="00C91012">
      <w:pPr>
        <w:widowControl w:val="0"/>
        <w:ind w:left="1191" w:hanging="397"/>
        <w:rPr>
          <w:rFonts w:ascii="Arial Narrow" w:eastAsia="MS Mincho" w:hAnsi="Arial Narrow" w:cs="Arial"/>
          <w:sz w:val="22"/>
          <w:szCs w:val="22"/>
          <w:lang w:eastAsia="en-US"/>
        </w:rPr>
      </w:pPr>
    </w:p>
    <w:p w14:paraId="1EA0E2A6" w14:textId="77777777" w:rsidR="00C91012" w:rsidRDefault="00C91012" w:rsidP="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1D23C888" w14:textId="77777777" w:rsidR="00C91012" w:rsidRPr="00030992" w:rsidRDefault="00C91012" w:rsidP="00C91012">
      <w:pPr>
        <w:widowControl w:val="0"/>
        <w:ind w:left="1191"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3.</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12 a 18 veces el valor diario de la unidad de medida y actualización para el tercer requerimiento.</w:t>
      </w:r>
    </w:p>
    <w:p w14:paraId="00D0D52A" w14:textId="77777777" w:rsidR="00085B7A" w:rsidRPr="005F6DCC" w:rsidRDefault="00085B7A">
      <w:pPr>
        <w:widowControl w:val="0"/>
        <w:jc w:val="both"/>
        <w:rPr>
          <w:rFonts w:ascii="Arial Narrow" w:eastAsia="MS Mincho" w:hAnsi="Arial Narrow" w:cs="Arial"/>
          <w:b/>
          <w:bCs/>
          <w:sz w:val="22"/>
          <w:szCs w:val="22"/>
        </w:rPr>
      </w:pPr>
    </w:p>
    <w:p w14:paraId="668E51DF" w14:textId="77777777" w:rsidR="006B21BC" w:rsidRPr="00E33624" w:rsidRDefault="00C91012" w:rsidP="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roofErr w:type="gramStart"/>
      <w:r>
        <w:rPr>
          <w:rFonts w:ascii="Arial Narrow" w:hAnsi="Arial Narrow"/>
          <w:bCs/>
          <w:i/>
          <w:sz w:val="12"/>
          <w:szCs w:val="12"/>
        </w:rPr>
        <w:t xml:space="preserve">  </w:t>
      </w:r>
      <w:r w:rsidRPr="00E33624">
        <w:rPr>
          <w:rFonts w:ascii="Arial Narrow" w:hAnsi="Arial Narrow"/>
          <w:bCs/>
          <w:i/>
          <w:sz w:val="12"/>
          <w:szCs w:val="12"/>
        </w:rPr>
        <w:t xml:space="preserve"> </w:t>
      </w:r>
      <w:r w:rsidR="006B21BC" w:rsidRPr="00E33624">
        <w:rPr>
          <w:rFonts w:ascii="Arial Narrow" w:hAnsi="Arial Narrow"/>
          <w:bCs/>
          <w:i/>
          <w:sz w:val="12"/>
          <w:szCs w:val="12"/>
        </w:rPr>
        <w:t>(</w:t>
      </w:r>
      <w:proofErr w:type="gramEnd"/>
      <w:r w:rsidR="006B21BC">
        <w:rPr>
          <w:rFonts w:ascii="Arial Narrow" w:hAnsi="Arial Narrow"/>
          <w:bCs/>
          <w:i/>
          <w:sz w:val="12"/>
          <w:szCs w:val="12"/>
        </w:rPr>
        <w:t>FE DE ERRATAS</w:t>
      </w:r>
      <w:r w:rsidR="006B21BC" w:rsidRPr="00E33624">
        <w:rPr>
          <w:rFonts w:ascii="Arial Narrow" w:hAnsi="Arial Narrow"/>
          <w:bCs/>
          <w:i/>
          <w:sz w:val="12"/>
          <w:szCs w:val="12"/>
        </w:rPr>
        <w:t>, P.O.</w:t>
      </w:r>
      <w:r w:rsidR="006B21BC">
        <w:rPr>
          <w:rFonts w:ascii="Arial Narrow" w:hAnsi="Arial Narrow"/>
          <w:bCs/>
          <w:i/>
          <w:sz w:val="12"/>
          <w:szCs w:val="12"/>
        </w:rPr>
        <w:t>4</w:t>
      </w:r>
      <w:r w:rsidR="006B21BC" w:rsidRPr="00E33624">
        <w:rPr>
          <w:rFonts w:ascii="Arial Narrow" w:hAnsi="Arial Narrow"/>
          <w:bCs/>
          <w:i/>
          <w:sz w:val="12"/>
          <w:szCs w:val="12"/>
        </w:rPr>
        <w:t xml:space="preserve"> DE </w:t>
      </w:r>
      <w:r w:rsidR="006B21BC">
        <w:rPr>
          <w:rFonts w:ascii="Arial Narrow" w:hAnsi="Arial Narrow"/>
          <w:bCs/>
          <w:i/>
          <w:sz w:val="12"/>
          <w:szCs w:val="12"/>
        </w:rPr>
        <w:t>FEBRERO</w:t>
      </w:r>
      <w:r w:rsidR="006B21BC" w:rsidRPr="00E33624">
        <w:rPr>
          <w:rFonts w:ascii="Arial Narrow" w:hAnsi="Arial Narrow"/>
          <w:bCs/>
          <w:i/>
          <w:sz w:val="12"/>
          <w:szCs w:val="12"/>
        </w:rPr>
        <w:t xml:space="preserve"> DE 201</w:t>
      </w:r>
      <w:r w:rsidR="006B21BC">
        <w:rPr>
          <w:rFonts w:ascii="Arial Narrow" w:hAnsi="Arial Narrow"/>
          <w:bCs/>
          <w:i/>
          <w:sz w:val="12"/>
          <w:szCs w:val="12"/>
        </w:rPr>
        <w:t>4</w:t>
      </w:r>
      <w:r w:rsidR="006B21BC" w:rsidRPr="00E33624">
        <w:rPr>
          <w:rFonts w:ascii="Arial Narrow" w:hAnsi="Arial Narrow"/>
          <w:bCs/>
          <w:i/>
          <w:sz w:val="12"/>
          <w:szCs w:val="12"/>
        </w:rPr>
        <w:t>)</w:t>
      </w:r>
    </w:p>
    <w:p w14:paraId="7CE7B8E4" w14:textId="77777777" w:rsidR="00C91012" w:rsidRPr="00030992" w:rsidRDefault="00C91012" w:rsidP="00C91012">
      <w:pPr>
        <w:widowControl w:val="0"/>
        <w:ind w:left="794" w:hanging="397"/>
        <w:jc w:val="both"/>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d)</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Tratándose de la presentación de declaraciones, solicitudes, avisos, constancias, manifestaciones o demás documentos incompletos, con errores o en una forma distinta a la señalada en las disposiciones fiscales, de 3 veces el valor diario de la unidad de medida y actualización.</w:t>
      </w:r>
    </w:p>
    <w:p w14:paraId="60AD092C" w14:textId="77777777" w:rsidR="00085B7A" w:rsidRPr="005F6DCC" w:rsidRDefault="00085B7A">
      <w:pPr>
        <w:widowControl w:val="0"/>
        <w:jc w:val="both"/>
        <w:rPr>
          <w:rFonts w:ascii="Arial Narrow" w:eastAsia="MS Mincho" w:hAnsi="Arial Narrow" w:cs="Arial"/>
          <w:b/>
          <w:bCs/>
          <w:sz w:val="22"/>
          <w:szCs w:val="22"/>
        </w:rPr>
      </w:pPr>
    </w:p>
    <w:p w14:paraId="6945D10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Tratándose de la señalada en la fracción II, del 10% al 20% de las contribuciones no pagadas.</w:t>
      </w:r>
    </w:p>
    <w:p w14:paraId="3671A110" w14:textId="77777777" w:rsidR="00085B7A" w:rsidRDefault="00085B7A">
      <w:pPr>
        <w:widowControl w:val="0"/>
        <w:jc w:val="both"/>
        <w:rPr>
          <w:rFonts w:ascii="Arial Narrow" w:eastAsia="MS Mincho" w:hAnsi="Arial Narrow" w:cs="Arial"/>
          <w:sz w:val="22"/>
          <w:szCs w:val="22"/>
        </w:rPr>
      </w:pPr>
    </w:p>
    <w:p w14:paraId="403CA546" w14:textId="77777777" w:rsidR="000A545A" w:rsidRDefault="000A545A" w:rsidP="000A545A">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719D4CB0" w14:textId="77777777" w:rsidR="000A545A" w:rsidRPr="000A545A" w:rsidRDefault="000A545A" w:rsidP="000A545A">
      <w:pPr>
        <w:widowControl w:val="0"/>
        <w:ind w:left="397" w:hanging="397"/>
        <w:jc w:val="both"/>
        <w:rPr>
          <w:rFonts w:ascii="Arial Narrow" w:eastAsia="MS Mincho" w:hAnsi="Arial Narrow" w:cs="Arial"/>
          <w:bCs/>
          <w:sz w:val="22"/>
          <w:szCs w:val="22"/>
        </w:rPr>
      </w:pPr>
      <w:r w:rsidRPr="000A545A">
        <w:rPr>
          <w:rFonts w:ascii="Arial Narrow" w:eastAsia="MS Mincho" w:hAnsi="Arial Narrow" w:cs="Arial"/>
          <w:b/>
          <w:bCs/>
          <w:sz w:val="22"/>
          <w:szCs w:val="22"/>
        </w:rPr>
        <w:t xml:space="preserve">III. </w:t>
      </w:r>
      <w:r>
        <w:rPr>
          <w:rFonts w:ascii="Arial Narrow" w:eastAsia="MS Mincho" w:hAnsi="Arial Narrow" w:cs="Arial"/>
          <w:b/>
          <w:bCs/>
          <w:sz w:val="22"/>
          <w:szCs w:val="22"/>
        </w:rPr>
        <w:tab/>
      </w:r>
      <w:r w:rsidRPr="000A545A">
        <w:rPr>
          <w:rFonts w:ascii="Arial Narrow" w:eastAsia="MS Mincho" w:hAnsi="Arial Narrow" w:cs="Arial"/>
          <w:bCs/>
          <w:sz w:val="22"/>
          <w:szCs w:val="22"/>
        </w:rPr>
        <w:t>Tratándose de la señalada en la fracción III, de 100 a 1000 veces el valor diario de la unidad de medida y actualización, vigente al momento en que se incurra en la infracción. Esta sanción, se impondrá con independencia de las sanciones penales a que se haga acreedor el contribuyente que realice la infracción administrativa que se sanciona en la presente fracción.</w:t>
      </w:r>
    </w:p>
    <w:p w14:paraId="3A93E91C" w14:textId="77777777" w:rsidR="000A545A" w:rsidRPr="005F6DCC" w:rsidRDefault="000A545A">
      <w:pPr>
        <w:widowControl w:val="0"/>
        <w:jc w:val="both"/>
        <w:rPr>
          <w:rFonts w:ascii="Arial Narrow" w:eastAsia="MS Mincho" w:hAnsi="Arial Narrow" w:cs="Arial"/>
          <w:sz w:val="22"/>
          <w:szCs w:val="22"/>
        </w:rPr>
      </w:pPr>
    </w:p>
    <w:p w14:paraId="5762A3A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76.</w:t>
      </w:r>
      <w:r w:rsidRPr="005F6DCC">
        <w:rPr>
          <w:rFonts w:ascii="Arial Narrow" w:eastAsia="MS Mincho" w:hAnsi="Arial Narrow" w:cs="Arial"/>
          <w:sz w:val="22"/>
          <w:szCs w:val="22"/>
        </w:rPr>
        <w:t xml:space="preserve"> Son infracciones relacionadas con el ejercicio de la facultad de comprobación, las siguientes:</w:t>
      </w:r>
    </w:p>
    <w:p w14:paraId="7E2DE8C7" w14:textId="77777777" w:rsidR="00085B7A" w:rsidRPr="005F6DCC" w:rsidRDefault="00085B7A">
      <w:pPr>
        <w:widowControl w:val="0"/>
        <w:jc w:val="both"/>
        <w:rPr>
          <w:rFonts w:ascii="Arial Narrow" w:eastAsia="MS Mincho" w:hAnsi="Arial Narrow" w:cs="Arial"/>
          <w:b/>
          <w:bCs/>
          <w:sz w:val="22"/>
          <w:szCs w:val="22"/>
        </w:rPr>
      </w:pPr>
    </w:p>
    <w:p w14:paraId="42481EB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Oponerse a que se practique la visita en el domicilio fiscal. No suministrar los datos e informes que legalmente exijan las autoridades fiscales o suministrarlos fuera de los plazos legales o en forma incompleta; no proporcionar la contabilidad o parte de ella, el contenido de las cajas de valores y en general, los elementos que se requieran para comprobar el cumplimiento de obligaciones propias o de terceros.</w:t>
      </w:r>
    </w:p>
    <w:p w14:paraId="63CE44A4" w14:textId="77777777" w:rsidR="00085B7A" w:rsidRPr="005F6DCC" w:rsidRDefault="00085B7A">
      <w:pPr>
        <w:widowControl w:val="0"/>
        <w:ind w:left="397" w:hanging="397"/>
        <w:jc w:val="both"/>
        <w:rPr>
          <w:rFonts w:ascii="Arial Narrow" w:eastAsia="MS Mincho" w:hAnsi="Arial Narrow" w:cs="Arial"/>
          <w:b/>
          <w:bCs/>
          <w:sz w:val="22"/>
          <w:szCs w:val="22"/>
        </w:rPr>
      </w:pPr>
    </w:p>
    <w:p w14:paraId="7B2C275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conservar la contabilidad o parte de ella, así como la correspondencia que los visitadores les dejen en depósito.</w:t>
      </w:r>
    </w:p>
    <w:p w14:paraId="67EDED53"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2DB67653" w14:textId="77777777" w:rsidR="00C91012" w:rsidRDefault="000A545A" w:rsidP="000A545A">
      <w:pPr>
        <w:widowControl w:val="0"/>
        <w:ind w:left="397" w:hanging="397"/>
        <w:jc w:val="both"/>
        <w:rPr>
          <w:rFonts w:ascii="Arial Narrow" w:hAnsi="Arial Narrow"/>
          <w:bCs/>
          <w:i/>
          <w:sz w:val="12"/>
          <w:szCs w:val="12"/>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r>
        <w:rPr>
          <w:rFonts w:ascii="Arial Narrow" w:hAnsi="Arial Narrow"/>
          <w:bCs/>
          <w:i/>
          <w:sz w:val="12"/>
          <w:szCs w:val="10"/>
        </w:rPr>
        <w:t xml:space="preserve"> </w:t>
      </w:r>
      <w:proofErr w:type="gramStart"/>
      <w:r>
        <w:rPr>
          <w:rFonts w:ascii="Arial Narrow" w:hAnsi="Arial Narrow"/>
          <w:bCs/>
          <w:i/>
          <w:sz w:val="12"/>
          <w:szCs w:val="10"/>
        </w:rPr>
        <w:t xml:space="preserve">  </w:t>
      </w:r>
      <w:r w:rsidRPr="00E33624">
        <w:rPr>
          <w:rFonts w:ascii="Arial Narrow" w:hAnsi="Arial Narrow"/>
          <w:bCs/>
          <w:i/>
          <w:sz w:val="12"/>
          <w:szCs w:val="12"/>
        </w:rPr>
        <w:t xml:space="preserve"> </w:t>
      </w:r>
      <w:r w:rsidR="00C91012" w:rsidRPr="00E33624">
        <w:rPr>
          <w:rFonts w:ascii="Arial Narrow" w:hAnsi="Arial Narrow"/>
          <w:bCs/>
          <w:i/>
          <w:sz w:val="12"/>
          <w:szCs w:val="12"/>
        </w:rPr>
        <w:t>(</w:t>
      </w:r>
      <w:proofErr w:type="gramEnd"/>
      <w:r w:rsidR="00C91012" w:rsidRPr="00E33624">
        <w:rPr>
          <w:rFonts w:ascii="Arial Narrow" w:hAnsi="Arial Narrow"/>
          <w:bCs/>
          <w:i/>
          <w:sz w:val="12"/>
          <w:szCs w:val="12"/>
        </w:rPr>
        <w:t xml:space="preserve">REFORMADO, P.O. </w:t>
      </w:r>
      <w:r w:rsidR="00C91012">
        <w:rPr>
          <w:rFonts w:ascii="Arial Narrow" w:hAnsi="Arial Narrow"/>
          <w:bCs/>
          <w:i/>
          <w:sz w:val="12"/>
          <w:szCs w:val="12"/>
        </w:rPr>
        <w:t>31</w:t>
      </w:r>
      <w:r w:rsidR="00C91012" w:rsidRPr="00E33624">
        <w:rPr>
          <w:rFonts w:ascii="Arial Narrow" w:hAnsi="Arial Narrow"/>
          <w:bCs/>
          <w:i/>
          <w:sz w:val="12"/>
          <w:szCs w:val="12"/>
        </w:rPr>
        <w:t xml:space="preserve"> DE DICIEMBRE DE 201</w:t>
      </w:r>
      <w:r w:rsidR="00C91012">
        <w:rPr>
          <w:rFonts w:ascii="Arial Narrow" w:hAnsi="Arial Narrow"/>
          <w:bCs/>
          <w:i/>
          <w:sz w:val="12"/>
          <w:szCs w:val="12"/>
        </w:rPr>
        <w:t>9</w:t>
      </w:r>
      <w:r w:rsidR="00C91012" w:rsidRPr="00E33624">
        <w:rPr>
          <w:rFonts w:ascii="Arial Narrow" w:hAnsi="Arial Narrow"/>
          <w:bCs/>
          <w:i/>
          <w:sz w:val="12"/>
          <w:szCs w:val="12"/>
        </w:rPr>
        <w:t>)</w:t>
      </w:r>
      <w:r w:rsidR="00C91012">
        <w:rPr>
          <w:rFonts w:ascii="Arial Narrow" w:hAnsi="Arial Narrow"/>
          <w:bCs/>
          <w:i/>
          <w:sz w:val="12"/>
          <w:szCs w:val="12"/>
        </w:rPr>
        <w:t xml:space="preserve">  </w:t>
      </w:r>
    </w:p>
    <w:p w14:paraId="4BE61A94" w14:textId="77777777" w:rsidR="00085B7A" w:rsidRPr="000A545A" w:rsidRDefault="000A545A" w:rsidP="000A545A">
      <w:pPr>
        <w:widowControl w:val="0"/>
        <w:jc w:val="both"/>
        <w:rPr>
          <w:rFonts w:ascii="Arial Narrow" w:eastAsia="MS Mincho" w:hAnsi="Arial Narrow" w:cs="Arial"/>
          <w:bCs/>
          <w:sz w:val="22"/>
          <w:szCs w:val="22"/>
        </w:rPr>
      </w:pPr>
      <w:r w:rsidRPr="000A545A">
        <w:rPr>
          <w:rFonts w:ascii="Arial Narrow" w:eastAsia="MS Mincho" w:hAnsi="Arial Narrow" w:cs="Arial"/>
          <w:b/>
          <w:bCs/>
          <w:sz w:val="22"/>
          <w:szCs w:val="22"/>
        </w:rPr>
        <w:lastRenderedPageBreak/>
        <w:t xml:space="preserve">ARTÍCULO 77. </w:t>
      </w:r>
      <w:r w:rsidRPr="000A545A">
        <w:rPr>
          <w:rFonts w:ascii="Arial Narrow" w:eastAsia="MS Mincho" w:hAnsi="Arial Narrow" w:cs="Arial"/>
          <w:bCs/>
          <w:sz w:val="22"/>
          <w:szCs w:val="22"/>
        </w:rPr>
        <w:t>Se impondrá una multa de 4 a 8 veces el valor diario de la unidad de medida y actualización elevada al mes, a quien cometa las infracciones relacionadas con el ejercicio de las facultades de comprobación a que se refiere el artículo anterior.</w:t>
      </w:r>
    </w:p>
    <w:p w14:paraId="55968418" w14:textId="77777777" w:rsidR="000A545A" w:rsidRDefault="000A545A">
      <w:pPr>
        <w:widowControl w:val="0"/>
        <w:jc w:val="both"/>
        <w:rPr>
          <w:rFonts w:ascii="Arial Narrow" w:eastAsia="MS Mincho" w:hAnsi="Arial Narrow" w:cs="Arial"/>
          <w:b/>
          <w:bCs/>
          <w:sz w:val="22"/>
          <w:szCs w:val="22"/>
        </w:rPr>
      </w:pPr>
    </w:p>
    <w:p w14:paraId="0A566EE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78.</w:t>
      </w:r>
      <w:r w:rsidRPr="005F6DCC">
        <w:rPr>
          <w:rFonts w:ascii="Arial Narrow" w:eastAsia="MS Mincho" w:hAnsi="Arial Narrow" w:cs="Arial"/>
          <w:sz w:val="22"/>
          <w:szCs w:val="22"/>
        </w:rPr>
        <w:t xml:space="preserve"> Son infracciones a las disposiciones fiscales, en que pueden incurrir los funcionarios o empleados públicos en el ejercicio de sus funciones:</w:t>
      </w:r>
    </w:p>
    <w:p w14:paraId="30E85F44" w14:textId="77777777" w:rsidR="00085B7A" w:rsidRPr="005F6DCC" w:rsidRDefault="00085B7A">
      <w:pPr>
        <w:widowControl w:val="0"/>
        <w:jc w:val="both"/>
        <w:rPr>
          <w:rFonts w:ascii="Arial Narrow" w:eastAsia="MS Mincho" w:hAnsi="Arial Narrow" w:cs="Arial"/>
          <w:b/>
          <w:bCs/>
          <w:sz w:val="22"/>
          <w:szCs w:val="22"/>
        </w:rPr>
      </w:pPr>
    </w:p>
    <w:p w14:paraId="5D9B9003"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exigir el pago total de las contribuciones y sus accesorios; recaudar, permitir u ordenar que se reciba el pago en forma diversa a la prevista en las disposiciones fiscales.</w:t>
      </w:r>
    </w:p>
    <w:p w14:paraId="33F0BAE7" w14:textId="77777777" w:rsidR="00085B7A" w:rsidRPr="005F6DCC" w:rsidRDefault="00085B7A">
      <w:pPr>
        <w:widowControl w:val="0"/>
        <w:ind w:left="397" w:hanging="397"/>
        <w:jc w:val="both"/>
        <w:rPr>
          <w:rFonts w:ascii="Arial Narrow" w:eastAsia="MS Mincho" w:hAnsi="Arial Narrow" w:cs="Arial"/>
          <w:b/>
          <w:bCs/>
          <w:sz w:val="22"/>
          <w:szCs w:val="22"/>
        </w:rPr>
      </w:pPr>
    </w:p>
    <w:p w14:paraId="353EF46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Asentar falsamente que se ha dado cumplimiento a las disposiciones fiscales.</w:t>
      </w:r>
    </w:p>
    <w:p w14:paraId="4B32EE02" w14:textId="77777777" w:rsidR="00085B7A" w:rsidRPr="005F6DCC" w:rsidRDefault="00085B7A">
      <w:pPr>
        <w:widowControl w:val="0"/>
        <w:ind w:left="397" w:hanging="397"/>
        <w:jc w:val="both"/>
        <w:rPr>
          <w:rFonts w:ascii="Arial Narrow" w:eastAsia="MS Mincho" w:hAnsi="Arial Narrow" w:cs="Arial"/>
          <w:sz w:val="22"/>
          <w:szCs w:val="22"/>
        </w:rPr>
      </w:pPr>
    </w:p>
    <w:p w14:paraId="7BE18D5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Practicar sin orden de autoridad competente visitas domiciliarias o asentar datos falsos en las actas de visita.</w:t>
      </w:r>
    </w:p>
    <w:p w14:paraId="16F8B29B" w14:textId="77777777" w:rsidR="00085B7A" w:rsidRPr="005F6DCC" w:rsidRDefault="00085B7A">
      <w:pPr>
        <w:widowControl w:val="0"/>
        <w:ind w:left="397" w:hanging="397"/>
        <w:jc w:val="both"/>
        <w:rPr>
          <w:rFonts w:ascii="Arial Narrow" w:eastAsia="MS Mincho" w:hAnsi="Arial Narrow" w:cs="Arial"/>
          <w:b/>
          <w:bCs/>
          <w:sz w:val="22"/>
          <w:szCs w:val="22"/>
        </w:rPr>
      </w:pPr>
    </w:p>
    <w:p w14:paraId="5DE88FF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Exigir una prestación que no esté prevista en las disposiciones fiscales, </w:t>
      </w:r>
      <w:proofErr w:type="spellStart"/>
      <w:r w:rsidR="00085B7A" w:rsidRPr="005F6DCC">
        <w:rPr>
          <w:rFonts w:ascii="Arial Narrow" w:eastAsia="MS Mincho" w:hAnsi="Arial Narrow" w:cs="Arial"/>
          <w:sz w:val="22"/>
          <w:szCs w:val="22"/>
        </w:rPr>
        <w:t>aún</w:t>
      </w:r>
      <w:proofErr w:type="spellEnd"/>
      <w:r w:rsidR="00085B7A" w:rsidRPr="005F6DCC">
        <w:rPr>
          <w:rFonts w:ascii="Arial Narrow" w:eastAsia="MS Mincho" w:hAnsi="Arial Narrow" w:cs="Arial"/>
          <w:sz w:val="22"/>
          <w:szCs w:val="22"/>
        </w:rPr>
        <w:t xml:space="preserve"> cuando se aplique a la realización de las funciones públicas.</w:t>
      </w:r>
    </w:p>
    <w:p w14:paraId="3DE8D924" w14:textId="77777777" w:rsidR="00085B7A" w:rsidRPr="005F6DCC" w:rsidRDefault="00085B7A">
      <w:pPr>
        <w:widowControl w:val="0"/>
        <w:ind w:left="397" w:hanging="397"/>
        <w:jc w:val="both"/>
        <w:rPr>
          <w:rFonts w:ascii="Arial Narrow" w:eastAsia="MS Mincho" w:hAnsi="Arial Narrow" w:cs="Arial"/>
          <w:sz w:val="22"/>
          <w:szCs w:val="22"/>
        </w:rPr>
      </w:pPr>
    </w:p>
    <w:p w14:paraId="28DF1A1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Expedir placas o documentos que autoricen la circulación de vehículos sin que se cumpla con los requisitos establecidos en las disposiciones legales correspondientes.</w:t>
      </w:r>
    </w:p>
    <w:p w14:paraId="11F7A571"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64929A6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79.</w:t>
      </w:r>
      <w:r w:rsidRPr="005F6DCC">
        <w:rPr>
          <w:rFonts w:ascii="Arial Narrow" w:eastAsia="MS Mincho" w:hAnsi="Arial Narrow" w:cs="Arial"/>
          <w:sz w:val="22"/>
          <w:szCs w:val="22"/>
        </w:rPr>
        <w:t xml:space="preserve"> A quien cometa las infracciones a las disposiciones fiscales a que se refiere el artículo anterior se impondrán las siguientes multas:</w:t>
      </w:r>
    </w:p>
    <w:p w14:paraId="673AE7D1" w14:textId="77777777" w:rsidR="00085B7A" w:rsidRPr="005F6DCC" w:rsidRDefault="00085B7A">
      <w:pPr>
        <w:pStyle w:val="Sangra2detindependiente"/>
        <w:widowControl w:val="0"/>
        <w:ind w:left="0" w:firstLine="0"/>
        <w:rPr>
          <w:rFonts w:ascii="Arial Narrow" w:eastAsia="MS Mincho" w:hAnsi="Arial Narrow" w:cs="Arial"/>
          <w:b/>
          <w:bCs/>
          <w:color w:val="auto"/>
          <w:sz w:val="22"/>
          <w:szCs w:val="22"/>
          <w:lang w:val="es-ES"/>
        </w:rPr>
      </w:pPr>
    </w:p>
    <w:p w14:paraId="59DC1ACF"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6BFD67E4" w14:textId="77777777" w:rsidR="00C91012" w:rsidRPr="00030992" w:rsidRDefault="00C91012" w:rsidP="00C91012">
      <w:pPr>
        <w:widowControl w:val="0"/>
        <w:ind w:left="397" w:hanging="397"/>
        <w:rPr>
          <w:rFonts w:ascii="Arial Narrow" w:eastAsia="MS Mincho" w:hAnsi="Arial Narrow" w:cs="Arial"/>
          <w:sz w:val="22"/>
          <w:szCs w:val="22"/>
          <w:lang w:val="es-ES_tradnl"/>
        </w:rPr>
      </w:pPr>
      <w:r w:rsidRPr="00030992">
        <w:rPr>
          <w:rFonts w:ascii="Arial Narrow" w:eastAsia="MS Mincho" w:hAnsi="Arial Narrow" w:cs="Arial"/>
          <w:b/>
          <w:bCs/>
          <w:sz w:val="22"/>
          <w:szCs w:val="22"/>
          <w:lang w:val="es-ES_tradnl"/>
        </w:rPr>
        <w:t>I.</w:t>
      </w:r>
      <w:r w:rsidRPr="00030992">
        <w:rPr>
          <w:rFonts w:ascii="Arial Narrow" w:eastAsia="MS Mincho" w:hAnsi="Arial Narrow" w:cs="Arial"/>
          <w:bCs/>
          <w:sz w:val="22"/>
          <w:szCs w:val="22"/>
          <w:lang w:val="es-ES_tradnl"/>
        </w:rPr>
        <w:tab/>
      </w:r>
      <w:r w:rsidRPr="00030992">
        <w:rPr>
          <w:rFonts w:ascii="Arial Narrow" w:eastAsia="MS Mincho" w:hAnsi="Arial Narrow" w:cs="Arial"/>
          <w:sz w:val="22"/>
          <w:szCs w:val="22"/>
          <w:lang w:val="es-ES_tradnl"/>
        </w:rPr>
        <w:t>6 veces el valor diario de la unidad de medida y actualización o el 20% de las contribuciones no pagadas a la comprendida en la fracción I.</w:t>
      </w:r>
    </w:p>
    <w:p w14:paraId="738776DC" w14:textId="77777777" w:rsidR="00C91012" w:rsidRPr="00030992" w:rsidRDefault="00C91012" w:rsidP="00C91012">
      <w:pPr>
        <w:widowControl w:val="0"/>
        <w:ind w:left="397" w:hanging="397"/>
        <w:rPr>
          <w:rFonts w:ascii="Arial Narrow" w:eastAsia="MS Mincho" w:hAnsi="Arial Narrow" w:cs="Arial"/>
          <w:sz w:val="22"/>
          <w:szCs w:val="22"/>
          <w:lang w:val="es-ES_tradnl"/>
        </w:rPr>
      </w:pPr>
    </w:p>
    <w:p w14:paraId="2EE7B874"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0A9C0E97" w14:textId="77777777" w:rsidR="00C91012" w:rsidRPr="00030992" w:rsidRDefault="00C91012" w:rsidP="00C91012">
      <w:pPr>
        <w:widowControl w:val="0"/>
        <w:ind w:left="397"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II.</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7 a 12 veces el valor diario de la unidad de medida y actualización a la establecida en la fracción II</w:t>
      </w:r>
      <w:r w:rsidRPr="00030992">
        <w:rPr>
          <w:rFonts w:ascii="Arial Narrow" w:eastAsia="MS Mincho" w:hAnsi="Arial Narrow" w:cs="Arial"/>
          <w:b/>
          <w:bCs/>
          <w:sz w:val="22"/>
          <w:szCs w:val="22"/>
          <w:lang w:eastAsia="en-US"/>
        </w:rPr>
        <w:t>.</w:t>
      </w:r>
    </w:p>
    <w:p w14:paraId="1FE85F2B" w14:textId="77777777" w:rsidR="00C91012" w:rsidRPr="00030992" w:rsidRDefault="00C91012" w:rsidP="00C91012">
      <w:pPr>
        <w:widowControl w:val="0"/>
        <w:ind w:left="397" w:hanging="397"/>
        <w:rPr>
          <w:rFonts w:ascii="Arial Narrow" w:eastAsia="MS Mincho" w:hAnsi="Arial Narrow" w:cs="Arial"/>
          <w:b/>
          <w:bCs/>
          <w:sz w:val="22"/>
          <w:szCs w:val="22"/>
          <w:lang w:eastAsia="en-US"/>
        </w:rPr>
      </w:pPr>
    </w:p>
    <w:p w14:paraId="3097C3D2"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494028E7" w14:textId="77777777" w:rsidR="00C91012" w:rsidRPr="00030992" w:rsidRDefault="00C91012" w:rsidP="00C91012">
      <w:pPr>
        <w:widowControl w:val="0"/>
        <w:ind w:left="397"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III.</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20 a 30 veces el valor diario de la unidad de medida y actualización a la establecida en la fracción III</w:t>
      </w:r>
      <w:r w:rsidRPr="00030992">
        <w:rPr>
          <w:rFonts w:ascii="Arial Narrow" w:eastAsia="MS Mincho" w:hAnsi="Arial Narrow" w:cs="Arial"/>
          <w:b/>
          <w:bCs/>
          <w:sz w:val="22"/>
          <w:szCs w:val="22"/>
          <w:lang w:eastAsia="en-US"/>
        </w:rPr>
        <w:t>.</w:t>
      </w:r>
    </w:p>
    <w:p w14:paraId="3D6E090C" w14:textId="77777777" w:rsidR="00C91012" w:rsidRPr="00030992" w:rsidRDefault="00C91012" w:rsidP="00C91012">
      <w:pPr>
        <w:widowControl w:val="0"/>
        <w:ind w:left="397" w:hanging="397"/>
        <w:rPr>
          <w:rFonts w:ascii="Arial Narrow" w:eastAsia="MS Mincho" w:hAnsi="Arial Narrow" w:cs="Arial"/>
          <w:b/>
          <w:bCs/>
          <w:sz w:val="22"/>
          <w:szCs w:val="22"/>
          <w:lang w:eastAsia="en-US"/>
        </w:rPr>
      </w:pPr>
    </w:p>
    <w:p w14:paraId="415DF71D"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4CDDE0A3" w14:textId="77777777" w:rsidR="00C91012" w:rsidRPr="00030992" w:rsidRDefault="00C91012" w:rsidP="00C91012">
      <w:pPr>
        <w:widowControl w:val="0"/>
        <w:ind w:left="397"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IV.</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7 a 12 veces el valor diario de la unidad de medida y actualización a la establecida en la fracción IV</w:t>
      </w:r>
      <w:r w:rsidRPr="00030992">
        <w:rPr>
          <w:rFonts w:ascii="Arial Narrow" w:eastAsia="MS Mincho" w:hAnsi="Arial Narrow" w:cs="Arial"/>
          <w:b/>
          <w:bCs/>
          <w:sz w:val="22"/>
          <w:szCs w:val="22"/>
          <w:lang w:eastAsia="en-US"/>
        </w:rPr>
        <w:t>.</w:t>
      </w:r>
    </w:p>
    <w:p w14:paraId="76FFA387" w14:textId="77777777" w:rsidR="00C91012" w:rsidRPr="00030992" w:rsidRDefault="00C91012" w:rsidP="00C91012">
      <w:pPr>
        <w:ind w:right="51"/>
        <w:rPr>
          <w:rFonts w:ascii="Arial Narrow" w:eastAsia="MS Mincho" w:hAnsi="Arial Narrow" w:cs="Arial"/>
          <w:b/>
          <w:bCs/>
          <w:sz w:val="22"/>
          <w:szCs w:val="22"/>
          <w:lang w:eastAsia="en-US"/>
        </w:rPr>
      </w:pPr>
    </w:p>
    <w:p w14:paraId="48317BD6"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2D689C15" w14:textId="77777777" w:rsidR="00C91012" w:rsidRPr="00C91012" w:rsidRDefault="00C91012" w:rsidP="00C91012">
      <w:pPr>
        <w:widowControl w:val="0"/>
        <w:ind w:left="397" w:hanging="397"/>
        <w:rPr>
          <w:rFonts w:ascii="Arial Narrow" w:eastAsia="MS Mincho" w:hAnsi="Arial Narrow" w:cs="Arial"/>
          <w:bCs/>
          <w:sz w:val="22"/>
          <w:szCs w:val="22"/>
          <w:lang w:eastAsia="en-US"/>
        </w:rPr>
      </w:pPr>
      <w:r w:rsidRPr="00030992">
        <w:rPr>
          <w:rFonts w:ascii="Arial Narrow" w:eastAsia="MS Mincho" w:hAnsi="Arial Narrow" w:cs="Arial"/>
          <w:b/>
          <w:bCs/>
          <w:sz w:val="22"/>
          <w:szCs w:val="22"/>
          <w:lang w:eastAsia="en-US"/>
        </w:rPr>
        <w:t>V.</w:t>
      </w:r>
      <w:r>
        <w:rPr>
          <w:rFonts w:ascii="Arial Narrow" w:eastAsia="MS Mincho" w:hAnsi="Arial Narrow" w:cs="Arial"/>
          <w:b/>
          <w:bCs/>
          <w:sz w:val="22"/>
          <w:szCs w:val="22"/>
          <w:lang w:eastAsia="en-US"/>
        </w:rPr>
        <w:tab/>
      </w:r>
      <w:r w:rsidRPr="00C91012">
        <w:rPr>
          <w:rFonts w:ascii="Arial Narrow" w:eastAsia="MS Mincho" w:hAnsi="Arial Narrow" w:cs="Arial"/>
          <w:bCs/>
          <w:sz w:val="22"/>
          <w:szCs w:val="22"/>
          <w:lang w:eastAsia="en-US"/>
        </w:rPr>
        <w:t>De 12 a 24 veces el valor diario de la unidad de medida y actualización a la establecida en la fracción V.</w:t>
      </w:r>
    </w:p>
    <w:p w14:paraId="21389537" w14:textId="77777777" w:rsidR="00085B7A" w:rsidRPr="00C91012" w:rsidRDefault="00085B7A">
      <w:pPr>
        <w:widowControl w:val="0"/>
        <w:jc w:val="both"/>
        <w:rPr>
          <w:rFonts w:ascii="Arial Narrow" w:eastAsia="MS Mincho" w:hAnsi="Arial Narrow" w:cs="Arial"/>
          <w:bCs/>
          <w:sz w:val="22"/>
          <w:szCs w:val="22"/>
        </w:rPr>
      </w:pPr>
    </w:p>
    <w:p w14:paraId="12C132AE" w14:textId="77777777" w:rsidR="000234AE" w:rsidRPr="00E33624" w:rsidRDefault="000234AE" w:rsidP="000234AE">
      <w:pPr>
        <w:rPr>
          <w:rFonts w:ascii="Arial Narrow" w:hAnsi="Arial Narrow"/>
          <w:bCs/>
          <w:i/>
          <w:sz w:val="12"/>
          <w:szCs w:val="12"/>
        </w:rPr>
      </w:pPr>
      <w:r w:rsidRPr="00E33624">
        <w:rPr>
          <w:rFonts w:ascii="Arial Narrow" w:hAnsi="Arial Narrow"/>
          <w:bCs/>
          <w:i/>
          <w:sz w:val="12"/>
          <w:szCs w:val="12"/>
        </w:rPr>
        <w:t>(REFORMADO, P.O. 11 DE DICIEMBRE DE 2009)</w:t>
      </w:r>
    </w:p>
    <w:p w14:paraId="18C1EC91" w14:textId="77777777" w:rsidR="00134851" w:rsidRPr="005F6DCC" w:rsidRDefault="00085B7A" w:rsidP="00134851">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80. </w:t>
      </w:r>
      <w:r w:rsidR="00134851" w:rsidRPr="005F6DCC">
        <w:rPr>
          <w:rFonts w:ascii="Arial Narrow" w:eastAsia="MS Mincho" w:hAnsi="Arial Narrow" w:cs="Arial"/>
          <w:bCs/>
          <w:sz w:val="22"/>
          <w:szCs w:val="22"/>
        </w:rPr>
        <w:t>Las sanciones que se apliquen en términos de este Código y de los Convenios de Colaboración Administrativa celebrados con la Federación, serán destinados a la formación de fondos de productividad, capacitación y equipamiento del personal que interviene en la administración, determinación y vigilancia de las disposiciones fiscales, conforme a la normatividad que al efecto expida el titular de las autoridades fiscales.</w:t>
      </w:r>
    </w:p>
    <w:p w14:paraId="629D48B8" w14:textId="77777777" w:rsidR="00085B7A" w:rsidRPr="005F6DCC" w:rsidRDefault="00085B7A">
      <w:pPr>
        <w:widowControl w:val="0"/>
        <w:jc w:val="both"/>
        <w:rPr>
          <w:rFonts w:ascii="Arial Narrow" w:eastAsia="MS Mincho" w:hAnsi="Arial Narrow" w:cs="Arial"/>
          <w:b/>
          <w:bCs/>
          <w:sz w:val="22"/>
          <w:szCs w:val="22"/>
        </w:rPr>
      </w:pPr>
    </w:p>
    <w:p w14:paraId="46FBB713" w14:textId="77777777" w:rsidR="000234AE" w:rsidRPr="005F6DCC" w:rsidRDefault="000234AE">
      <w:pPr>
        <w:rPr>
          <w:rFonts w:ascii="Arial Narrow" w:hAnsi="Arial Narrow"/>
          <w:sz w:val="22"/>
          <w:szCs w:val="22"/>
        </w:rPr>
      </w:pPr>
    </w:p>
    <w:p w14:paraId="41AB33E3"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CAPITULO II</w:t>
      </w:r>
    </w:p>
    <w:p w14:paraId="5FF25917"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LOS DELITOS FISCALES</w:t>
      </w:r>
    </w:p>
    <w:p w14:paraId="6F50A816" w14:textId="77777777" w:rsidR="00085B7A" w:rsidRPr="005F6DCC" w:rsidRDefault="00085B7A">
      <w:pPr>
        <w:widowControl w:val="0"/>
        <w:jc w:val="both"/>
        <w:rPr>
          <w:rFonts w:ascii="Arial Narrow" w:eastAsia="MS Mincho" w:hAnsi="Arial Narrow" w:cs="Arial"/>
          <w:b/>
          <w:bCs/>
          <w:sz w:val="22"/>
          <w:szCs w:val="22"/>
        </w:rPr>
      </w:pPr>
    </w:p>
    <w:p w14:paraId="044D40F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81.</w:t>
      </w:r>
      <w:r w:rsidRPr="005F6DCC">
        <w:rPr>
          <w:rFonts w:ascii="Arial Narrow" w:eastAsia="MS Mincho" w:hAnsi="Arial Narrow" w:cs="Arial"/>
          <w:sz w:val="22"/>
          <w:szCs w:val="22"/>
        </w:rPr>
        <w:t xml:space="preserve"> Para proceder penalmente por los delitos fiscales previstos en este capítulo, será necesario que previamente el </w:t>
      </w:r>
      <w:proofErr w:type="gramStart"/>
      <w:r w:rsidRPr="005F6DCC">
        <w:rPr>
          <w:rFonts w:ascii="Arial Narrow" w:eastAsia="MS Mincho" w:hAnsi="Arial Narrow" w:cs="Arial"/>
          <w:sz w:val="22"/>
          <w:szCs w:val="22"/>
        </w:rPr>
        <w:t>Secretario</w:t>
      </w:r>
      <w:proofErr w:type="gramEnd"/>
      <w:r w:rsidRPr="005F6DCC">
        <w:rPr>
          <w:rFonts w:ascii="Arial Narrow" w:eastAsia="MS Mincho" w:hAnsi="Arial Narrow" w:cs="Arial"/>
          <w:sz w:val="22"/>
          <w:szCs w:val="22"/>
        </w:rPr>
        <w:t xml:space="preserve"> de Finanzas o el funcionario legalmente facultado, formule querella tratándose de los delitos previstos en los artículos 91, 92, 93, 94, 95 y demuestre que el fisco sufrió o se le pudo producir perjuicio económico. </w:t>
      </w:r>
    </w:p>
    <w:p w14:paraId="22C1153A" w14:textId="77777777" w:rsidR="00085B7A" w:rsidRPr="005F6DCC" w:rsidRDefault="00085B7A">
      <w:pPr>
        <w:widowControl w:val="0"/>
        <w:jc w:val="both"/>
        <w:rPr>
          <w:rFonts w:ascii="Arial Narrow" w:eastAsia="MS Mincho" w:hAnsi="Arial Narrow" w:cs="Arial"/>
          <w:sz w:val="22"/>
          <w:szCs w:val="22"/>
        </w:rPr>
      </w:pPr>
    </w:p>
    <w:p w14:paraId="645803F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procesos por los delitos fiscales a que se refieren los artículos invocados en este precepto, se sobreseerán a </w:t>
      </w:r>
      <w:r w:rsidRPr="005F6DCC">
        <w:rPr>
          <w:rFonts w:ascii="Arial Narrow" w:eastAsia="MS Mincho" w:hAnsi="Arial Narrow" w:cs="Arial"/>
          <w:sz w:val="22"/>
          <w:szCs w:val="22"/>
        </w:rPr>
        <w:lastRenderedPageBreak/>
        <w:t xml:space="preserve">petición del </w:t>
      </w:r>
      <w:proofErr w:type="gramStart"/>
      <w:r w:rsidRPr="005F6DCC">
        <w:rPr>
          <w:rFonts w:ascii="Arial Narrow" w:eastAsia="MS Mincho" w:hAnsi="Arial Narrow" w:cs="Arial"/>
          <w:sz w:val="22"/>
          <w:szCs w:val="22"/>
        </w:rPr>
        <w:t>Secretario</w:t>
      </w:r>
      <w:proofErr w:type="gramEnd"/>
      <w:r w:rsidRPr="005F6DCC">
        <w:rPr>
          <w:rFonts w:ascii="Arial Narrow" w:eastAsia="MS Mincho" w:hAnsi="Arial Narrow" w:cs="Arial"/>
          <w:sz w:val="22"/>
          <w:szCs w:val="22"/>
        </w:rPr>
        <w:t xml:space="preserve"> de Finanzas o el funcionario legalmente facultado, cuando los procesados paguen las contribuciones y sus accesorios por los hechos imputados, las sanciones y los recargos respectivos, o bien estos créditos fiscales queden garantizados a satisfacción de la propia Secretaría. La petición anterior se hará discrecionalmente, antes de que el Ministerio Público del Estado formule conclusiones y surtirá efectos respecto de las personas a que la misma se refiera.</w:t>
      </w:r>
    </w:p>
    <w:p w14:paraId="1F9D4040" w14:textId="77777777" w:rsidR="00085B7A" w:rsidRPr="005F6DCC" w:rsidRDefault="00085B7A">
      <w:pPr>
        <w:widowControl w:val="0"/>
        <w:jc w:val="both"/>
        <w:rPr>
          <w:rFonts w:ascii="Arial Narrow" w:eastAsia="MS Mincho" w:hAnsi="Arial Narrow" w:cs="Arial"/>
          <w:sz w:val="22"/>
          <w:szCs w:val="22"/>
        </w:rPr>
      </w:pPr>
    </w:p>
    <w:p w14:paraId="6EB6941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delitos fiscales en que sea necesaria querella o declaratoria de perjuicio y el daño o el perjuicio sea cuantificable, el </w:t>
      </w:r>
      <w:proofErr w:type="gramStart"/>
      <w:r w:rsidRPr="005F6DCC">
        <w:rPr>
          <w:rFonts w:ascii="Arial Narrow" w:eastAsia="MS Mincho" w:hAnsi="Arial Narrow" w:cs="Arial"/>
          <w:sz w:val="22"/>
          <w:szCs w:val="22"/>
        </w:rPr>
        <w:t>Secretario</w:t>
      </w:r>
      <w:proofErr w:type="gramEnd"/>
      <w:r w:rsidRPr="005F6DCC">
        <w:rPr>
          <w:rFonts w:ascii="Arial Narrow" w:eastAsia="MS Mincho" w:hAnsi="Arial Narrow" w:cs="Arial"/>
          <w:sz w:val="22"/>
          <w:szCs w:val="22"/>
        </w:rPr>
        <w:t xml:space="preserve"> de Finanzas o el funcionario legalmente facultado, hará la cuantificación correspondiente en la propia querella o declaratoria, o la presentará durante la tramitación del proceso respectivo ante el Ministerio Público.</w:t>
      </w:r>
    </w:p>
    <w:p w14:paraId="6D5C2313" w14:textId="77777777" w:rsidR="00085B7A" w:rsidRPr="005F6DCC" w:rsidRDefault="00085B7A">
      <w:pPr>
        <w:widowControl w:val="0"/>
        <w:jc w:val="both"/>
        <w:rPr>
          <w:rFonts w:ascii="Arial Narrow" w:eastAsia="MS Mincho" w:hAnsi="Arial Narrow" w:cs="Arial"/>
          <w:b/>
          <w:bCs/>
          <w:sz w:val="22"/>
          <w:szCs w:val="22"/>
        </w:rPr>
      </w:pPr>
    </w:p>
    <w:p w14:paraId="02BA7F5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82.</w:t>
      </w:r>
      <w:r w:rsidRPr="005F6DCC">
        <w:rPr>
          <w:rFonts w:ascii="Arial Narrow" w:eastAsia="MS Mincho" w:hAnsi="Arial Narrow" w:cs="Arial"/>
          <w:sz w:val="22"/>
          <w:szCs w:val="22"/>
        </w:rPr>
        <w:t xml:space="preserve"> Cuando una autoridad fiscal tenga conocimiento de la probable existencia de un delito de los previstos en este Código y sea perseguible de oficio, de inmediato lo hará del conocimiento del Ministerio Público en el Estado para los efectos legales que procedan, aportándole las actuaciones y pruebas que se hubiere allegado.</w:t>
      </w:r>
    </w:p>
    <w:p w14:paraId="47B34A86" w14:textId="77777777" w:rsidR="00085B7A" w:rsidRPr="005F6DCC" w:rsidRDefault="00085B7A">
      <w:pPr>
        <w:widowControl w:val="0"/>
        <w:jc w:val="both"/>
        <w:rPr>
          <w:rFonts w:ascii="Arial Narrow" w:eastAsia="MS Mincho" w:hAnsi="Arial Narrow" w:cs="Arial"/>
          <w:b/>
          <w:bCs/>
          <w:sz w:val="22"/>
          <w:szCs w:val="22"/>
        </w:rPr>
      </w:pPr>
    </w:p>
    <w:p w14:paraId="443ED97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83.</w:t>
      </w:r>
      <w:r w:rsidRPr="005F6DCC">
        <w:rPr>
          <w:rFonts w:ascii="Arial Narrow" w:eastAsia="MS Mincho" w:hAnsi="Arial Narrow" w:cs="Arial"/>
          <w:sz w:val="22"/>
          <w:szCs w:val="22"/>
        </w:rPr>
        <w:t xml:space="preserve"> En los delitos fiscales la autoridad judicial no impondrá sanción pecuniaria; las autoridades administrativas, con arreglo a las leyes fiscales, harán efectivas las contribuciones omitidas, los recargos y las sanciones correspondientes, sin que ello afecte al procedimiento penal.</w:t>
      </w:r>
    </w:p>
    <w:p w14:paraId="3A28779A" w14:textId="77777777" w:rsidR="00085B7A" w:rsidRPr="005F6DCC" w:rsidRDefault="00085B7A">
      <w:pPr>
        <w:widowControl w:val="0"/>
        <w:jc w:val="both"/>
        <w:rPr>
          <w:rFonts w:ascii="Arial Narrow" w:eastAsia="MS Mincho" w:hAnsi="Arial Narrow" w:cs="Arial"/>
          <w:b/>
          <w:bCs/>
          <w:sz w:val="22"/>
          <w:szCs w:val="22"/>
        </w:rPr>
      </w:pPr>
    </w:p>
    <w:p w14:paraId="3D81279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84.</w:t>
      </w:r>
      <w:r w:rsidRPr="005F6DCC">
        <w:rPr>
          <w:rFonts w:ascii="Arial Narrow" w:eastAsia="MS Mincho" w:hAnsi="Arial Narrow" w:cs="Arial"/>
          <w:sz w:val="22"/>
          <w:szCs w:val="22"/>
        </w:rPr>
        <w:t xml:space="preserve"> Son responsables de los delitos fiscales quienes:</w:t>
      </w:r>
    </w:p>
    <w:p w14:paraId="1ED87AC3" w14:textId="77777777" w:rsidR="00085B7A" w:rsidRPr="005F6DCC" w:rsidRDefault="00085B7A">
      <w:pPr>
        <w:widowControl w:val="0"/>
        <w:jc w:val="both"/>
        <w:rPr>
          <w:rFonts w:ascii="Arial Narrow" w:eastAsia="MS Mincho" w:hAnsi="Arial Narrow" w:cs="Arial"/>
          <w:b/>
          <w:bCs/>
          <w:sz w:val="22"/>
          <w:szCs w:val="22"/>
        </w:rPr>
      </w:pPr>
    </w:p>
    <w:p w14:paraId="71EA597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Concierten la realización del delito.</w:t>
      </w:r>
    </w:p>
    <w:p w14:paraId="46760C48" w14:textId="77777777" w:rsidR="00085B7A" w:rsidRPr="005F6DCC" w:rsidRDefault="00085B7A">
      <w:pPr>
        <w:widowControl w:val="0"/>
        <w:ind w:left="397" w:hanging="397"/>
        <w:jc w:val="both"/>
        <w:rPr>
          <w:rFonts w:ascii="Arial Narrow" w:eastAsia="MS Mincho" w:hAnsi="Arial Narrow" w:cs="Arial"/>
          <w:b/>
          <w:bCs/>
          <w:sz w:val="22"/>
          <w:szCs w:val="22"/>
        </w:rPr>
      </w:pPr>
    </w:p>
    <w:p w14:paraId="39C203E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Realicen la conducta o el hecho descritos en la ley.</w:t>
      </w:r>
    </w:p>
    <w:p w14:paraId="631C2495" w14:textId="77777777" w:rsidR="00085B7A" w:rsidRPr="005F6DCC" w:rsidRDefault="00085B7A">
      <w:pPr>
        <w:widowControl w:val="0"/>
        <w:ind w:left="397" w:hanging="397"/>
        <w:jc w:val="both"/>
        <w:rPr>
          <w:rFonts w:ascii="Arial Narrow" w:eastAsia="MS Mincho" w:hAnsi="Arial Narrow" w:cs="Arial"/>
          <w:b/>
          <w:bCs/>
          <w:sz w:val="22"/>
          <w:szCs w:val="22"/>
        </w:rPr>
      </w:pPr>
    </w:p>
    <w:p w14:paraId="49B4516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sirvan de otra persona como instrumento para ejecutarlo.</w:t>
      </w:r>
    </w:p>
    <w:p w14:paraId="25A3BE20" w14:textId="77777777" w:rsidR="00085B7A" w:rsidRPr="005F6DCC" w:rsidRDefault="00085B7A">
      <w:pPr>
        <w:pStyle w:val="Sangra2detindependiente"/>
        <w:widowControl w:val="0"/>
        <w:ind w:left="397" w:hanging="397"/>
        <w:rPr>
          <w:rFonts w:ascii="Arial Narrow" w:eastAsia="MS Mincho" w:hAnsi="Arial Narrow" w:cs="Arial"/>
          <w:b/>
          <w:bCs/>
          <w:color w:val="auto"/>
          <w:sz w:val="22"/>
          <w:szCs w:val="22"/>
          <w:lang w:val="es-ES"/>
        </w:rPr>
      </w:pPr>
    </w:p>
    <w:p w14:paraId="15C1A612"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IV.</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Induzcan dolosamente a otro a cometerlo.</w:t>
      </w:r>
    </w:p>
    <w:p w14:paraId="410CCF37" w14:textId="77777777" w:rsidR="00085B7A" w:rsidRPr="005F6DCC" w:rsidRDefault="00085B7A">
      <w:pPr>
        <w:widowControl w:val="0"/>
        <w:ind w:left="397" w:hanging="397"/>
        <w:jc w:val="both"/>
        <w:rPr>
          <w:rFonts w:ascii="Arial Narrow" w:eastAsia="MS Mincho" w:hAnsi="Arial Narrow" w:cs="Arial"/>
          <w:b/>
          <w:bCs/>
          <w:sz w:val="22"/>
          <w:szCs w:val="22"/>
          <w:lang w:val="es-ES_tradnl"/>
        </w:rPr>
      </w:pPr>
    </w:p>
    <w:p w14:paraId="2376402F" w14:textId="77777777" w:rsidR="00085B7A" w:rsidRPr="005F6DCC" w:rsidRDefault="005F6DCC">
      <w:pPr>
        <w:widowControl w:val="0"/>
        <w:ind w:left="397" w:hanging="397"/>
        <w:jc w:val="both"/>
        <w:rPr>
          <w:rFonts w:ascii="Arial Narrow" w:eastAsia="MS Mincho" w:hAnsi="Arial Narrow" w:cs="Arial"/>
          <w:sz w:val="22"/>
          <w:szCs w:val="22"/>
        </w:rPr>
      </w:pPr>
      <w:proofErr w:type="gramStart"/>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Ayuden dolosamente</w:t>
      </w:r>
      <w:proofErr w:type="gramEnd"/>
      <w:r w:rsidR="00085B7A" w:rsidRPr="005F6DCC">
        <w:rPr>
          <w:rFonts w:ascii="Arial Narrow" w:eastAsia="MS Mincho" w:hAnsi="Arial Narrow" w:cs="Arial"/>
          <w:sz w:val="22"/>
          <w:szCs w:val="22"/>
        </w:rPr>
        <w:t xml:space="preserve"> a otro para su comisión. </w:t>
      </w:r>
    </w:p>
    <w:p w14:paraId="0A88FE54" w14:textId="77777777" w:rsidR="00085B7A" w:rsidRPr="005F6DCC" w:rsidRDefault="00085B7A">
      <w:pPr>
        <w:widowControl w:val="0"/>
        <w:ind w:left="397" w:hanging="397"/>
        <w:jc w:val="both"/>
        <w:rPr>
          <w:rFonts w:ascii="Arial Narrow" w:eastAsia="MS Mincho" w:hAnsi="Arial Narrow" w:cs="Arial"/>
          <w:sz w:val="22"/>
          <w:szCs w:val="22"/>
        </w:rPr>
      </w:pPr>
    </w:p>
    <w:p w14:paraId="44919948"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VI.</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 xml:space="preserve">Auxilien a otro después de su ejecución. </w:t>
      </w:r>
    </w:p>
    <w:p w14:paraId="20B244E9" w14:textId="77777777" w:rsidR="00085B7A" w:rsidRPr="005F6DCC" w:rsidRDefault="00085B7A">
      <w:pPr>
        <w:widowControl w:val="0"/>
        <w:jc w:val="both"/>
        <w:rPr>
          <w:rFonts w:ascii="Arial Narrow" w:eastAsia="MS Mincho" w:hAnsi="Arial Narrow" w:cs="Arial"/>
          <w:sz w:val="22"/>
          <w:szCs w:val="22"/>
          <w:lang w:val="es-ES_tradnl"/>
        </w:rPr>
      </w:pPr>
    </w:p>
    <w:p w14:paraId="720A6BB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85.</w:t>
      </w:r>
      <w:r w:rsidRPr="005F6DCC">
        <w:rPr>
          <w:rFonts w:ascii="Arial Narrow" w:eastAsia="MS Mincho" w:hAnsi="Arial Narrow" w:cs="Arial"/>
          <w:sz w:val="22"/>
          <w:szCs w:val="22"/>
        </w:rPr>
        <w:t xml:space="preserve"> Es responsable de encubrimiento en los delitos fiscales, quien, sin previo acuerdo y sin haber participado en él, después de la ejecución del delito:</w:t>
      </w:r>
    </w:p>
    <w:p w14:paraId="14D454B5" w14:textId="77777777" w:rsidR="00085B7A" w:rsidRPr="005F6DCC" w:rsidRDefault="00085B7A">
      <w:pPr>
        <w:widowControl w:val="0"/>
        <w:jc w:val="both"/>
        <w:rPr>
          <w:rFonts w:ascii="Arial Narrow" w:eastAsia="MS Mincho" w:hAnsi="Arial Narrow" w:cs="Arial"/>
          <w:b/>
          <w:bCs/>
          <w:sz w:val="22"/>
          <w:szCs w:val="22"/>
        </w:rPr>
      </w:pPr>
    </w:p>
    <w:p w14:paraId="30C260D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 ánimo de lucro adquiera, reciba, traslade u oculte el objeto del delito a sabiendas de que provenía de éste, o si de acuerdo con las circunstancias debía presumir su ilegítima procedencia, o ayude a otro a los mismos fines.</w:t>
      </w:r>
    </w:p>
    <w:p w14:paraId="2C09338E" w14:textId="77777777" w:rsidR="00085B7A" w:rsidRPr="005F6DCC" w:rsidRDefault="00085B7A">
      <w:pPr>
        <w:widowControl w:val="0"/>
        <w:ind w:left="397" w:hanging="397"/>
        <w:jc w:val="both"/>
        <w:rPr>
          <w:rFonts w:ascii="Arial Narrow" w:eastAsia="MS Mincho" w:hAnsi="Arial Narrow" w:cs="Arial"/>
          <w:b/>
          <w:bCs/>
          <w:sz w:val="22"/>
          <w:szCs w:val="22"/>
        </w:rPr>
      </w:pPr>
    </w:p>
    <w:p w14:paraId="780B8B33"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Ayude en cualquier forma al inculpado a eludir las investigaciones de la autoridad o a sustraerse de la acción de ésta, u oculte, altere, destruya o haga desaparecer las huellas, pruebas o instrumentos del delito, o asegure para el inculpado el objeto o provecho del mismo. </w:t>
      </w:r>
    </w:p>
    <w:p w14:paraId="6DE821B4" w14:textId="77777777" w:rsidR="00085B7A" w:rsidRPr="005F6DCC" w:rsidRDefault="00085B7A">
      <w:pPr>
        <w:widowControl w:val="0"/>
        <w:jc w:val="both"/>
        <w:rPr>
          <w:rFonts w:ascii="Arial Narrow" w:eastAsia="MS Mincho" w:hAnsi="Arial Narrow" w:cs="Arial"/>
          <w:sz w:val="22"/>
          <w:szCs w:val="22"/>
        </w:rPr>
      </w:pPr>
    </w:p>
    <w:p w14:paraId="7D61F21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encubrimiento a que se refiere este artículo se sancionará con una tercera parte de la pena aplicable al delito de que se trate. </w:t>
      </w:r>
    </w:p>
    <w:p w14:paraId="31917EBA" w14:textId="77777777" w:rsidR="00085B7A" w:rsidRPr="005F6DCC" w:rsidRDefault="00085B7A">
      <w:pPr>
        <w:widowControl w:val="0"/>
        <w:jc w:val="both"/>
        <w:rPr>
          <w:rFonts w:ascii="Arial Narrow" w:eastAsia="MS Mincho" w:hAnsi="Arial Narrow" w:cs="Arial"/>
          <w:b/>
          <w:bCs/>
          <w:sz w:val="22"/>
          <w:szCs w:val="22"/>
        </w:rPr>
      </w:pPr>
    </w:p>
    <w:p w14:paraId="35B770B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86.</w:t>
      </w:r>
      <w:r w:rsidRPr="005F6DCC">
        <w:rPr>
          <w:rFonts w:ascii="Arial Narrow" w:eastAsia="MS Mincho" w:hAnsi="Arial Narrow" w:cs="Arial"/>
          <w:sz w:val="22"/>
          <w:szCs w:val="22"/>
        </w:rPr>
        <w:t xml:space="preserve"> Si un funcionario o empleado público comete o en cualquier forma participa en la comisión de un delito fiscal, la pena aplicable por el delito que resulte se aumentará de tres meses a tres años de prisión. </w:t>
      </w:r>
    </w:p>
    <w:p w14:paraId="596C4A2A" w14:textId="77777777" w:rsidR="00085B7A" w:rsidRPr="005F6DCC" w:rsidRDefault="00085B7A">
      <w:pPr>
        <w:widowControl w:val="0"/>
        <w:jc w:val="both"/>
        <w:rPr>
          <w:rFonts w:ascii="Arial Narrow" w:eastAsia="MS Mincho" w:hAnsi="Arial Narrow" w:cs="Arial"/>
          <w:b/>
          <w:bCs/>
          <w:sz w:val="22"/>
          <w:szCs w:val="22"/>
        </w:rPr>
      </w:pPr>
    </w:p>
    <w:p w14:paraId="2A6608B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87. </w:t>
      </w:r>
      <w:r w:rsidRPr="005F6DCC">
        <w:rPr>
          <w:rFonts w:ascii="Arial Narrow" w:eastAsia="MS Mincho" w:hAnsi="Arial Narrow" w:cs="Arial"/>
          <w:sz w:val="22"/>
          <w:szCs w:val="22"/>
        </w:rPr>
        <w:t xml:space="preserve">La tentativa de los delitos previstos en este Código es punible, cuando la resolución de cometer un hecho delictivo se traduce en un principio de su ejecución o en la realización total de los actos que debieran producirlo, si la interrupción de éstos o la no producción del resultado se debe a causas ajenas a la voluntad del agente. </w:t>
      </w:r>
    </w:p>
    <w:p w14:paraId="276A58E9" w14:textId="77777777" w:rsidR="00085B7A" w:rsidRPr="005F6DCC" w:rsidRDefault="00085B7A">
      <w:pPr>
        <w:widowControl w:val="0"/>
        <w:jc w:val="both"/>
        <w:rPr>
          <w:rFonts w:ascii="Arial Narrow" w:eastAsia="MS Mincho" w:hAnsi="Arial Narrow" w:cs="Arial"/>
          <w:sz w:val="22"/>
          <w:szCs w:val="22"/>
        </w:rPr>
      </w:pPr>
    </w:p>
    <w:p w14:paraId="35E1AE1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tentativa se sancionará con prisión de hasta las dos terceras partes de la sanción que corresponda por el delito de que se trate, si éste se hubiere consumado. </w:t>
      </w:r>
    </w:p>
    <w:p w14:paraId="2DE0CB8D" w14:textId="77777777" w:rsidR="00085B7A" w:rsidRPr="005F6DCC" w:rsidRDefault="00085B7A">
      <w:pPr>
        <w:widowControl w:val="0"/>
        <w:jc w:val="both"/>
        <w:rPr>
          <w:rFonts w:ascii="Arial Narrow" w:eastAsia="MS Mincho" w:hAnsi="Arial Narrow" w:cs="Arial"/>
          <w:sz w:val="22"/>
          <w:szCs w:val="22"/>
        </w:rPr>
      </w:pPr>
    </w:p>
    <w:p w14:paraId="23EDAB3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el autor desistiera de la ejecución o impidiere la consumación del delito, no se impondrá sanción alguna, a no ser que los actos ejecutados constituyan por sí mismos delito. </w:t>
      </w:r>
    </w:p>
    <w:p w14:paraId="6FCEA317" w14:textId="77777777" w:rsidR="00085B7A" w:rsidRPr="005F6DCC" w:rsidRDefault="00085B7A">
      <w:pPr>
        <w:widowControl w:val="0"/>
        <w:jc w:val="both"/>
        <w:rPr>
          <w:rFonts w:ascii="Arial Narrow" w:eastAsia="MS Mincho" w:hAnsi="Arial Narrow" w:cs="Arial"/>
          <w:b/>
          <w:bCs/>
          <w:sz w:val="22"/>
          <w:szCs w:val="22"/>
        </w:rPr>
      </w:pPr>
    </w:p>
    <w:p w14:paraId="65538D1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88.</w:t>
      </w:r>
      <w:r w:rsidRPr="005F6DCC">
        <w:rPr>
          <w:rFonts w:ascii="Arial Narrow" w:eastAsia="MS Mincho" w:hAnsi="Arial Narrow" w:cs="Arial"/>
          <w:sz w:val="22"/>
          <w:szCs w:val="22"/>
        </w:rPr>
        <w:t xml:space="preserve"> En el caso de delito continuado, la pena podrá aumentarse hasta por una mitad más de la que resulte aplicable. </w:t>
      </w:r>
    </w:p>
    <w:p w14:paraId="515855D7" w14:textId="77777777" w:rsidR="00085B7A" w:rsidRPr="005F6DCC" w:rsidRDefault="00085B7A">
      <w:pPr>
        <w:widowControl w:val="0"/>
        <w:jc w:val="both"/>
        <w:rPr>
          <w:rFonts w:ascii="Arial Narrow" w:eastAsia="MS Mincho" w:hAnsi="Arial Narrow" w:cs="Arial"/>
          <w:sz w:val="22"/>
          <w:szCs w:val="22"/>
        </w:rPr>
      </w:pPr>
    </w:p>
    <w:p w14:paraId="44E1F29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Para los efectos de este Código, el delito es continuado cuando se ejecuta con pluralidad de conductas o hechos, con unidad de intención delictuosa e identidad de disposición legal, incluso de diversa gravedad. </w:t>
      </w:r>
    </w:p>
    <w:p w14:paraId="2B23A03C" w14:textId="77777777" w:rsidR="00085B7A" w:rsidRPr="005F6DCC" w:rsidRDefault="00085B7A">
      <w:pPr>
        <w:widowControl w:val="0"/>
        <w:jc w:val="both"/>
        <w:rPr>
          <w:rFonts w:ascii="Arial Narrow" w:eastAsia="MS Mincho" w:hAnsi="Arial Narrow" w:cs="Arial"/>
          <w:b/>
          <w:bCs/>
          <w:sz w:val="22"/>
          <w:szCs w:val="22"/>
        </w:rPr>
      </w:pPr>
    </w:p>
    <w:p w14:paraId="10C6E56E" w14:textId="77777777" w:rsidR="002F3026" w:rsidRPr="00E33624" w:rsidRDefault="002F3026" w:rsidP="002F3026">
      <w:pPr>
        <w:rPr>
          <w:rFonts w:ascii="Arial Narrow" w:hAnsi="Arial Narrow"/>
          <w:bCs/>
          <w:i/>
          <w:sz w:val="12"/>
          <w:szCs w:val="12"/>
        </w:rPr>
      </w:pPr>
      <w:r w:rsidRPr="00E33624">
        <w:rPr>
          <w:rFonts w:ascii="Arial Narrow" w:hAnsi="Arial Narrow"/>
          <w:bCs/>
          <w:i/>
          <w:sz w:val="12"/>
          <w:szCs w:val="12"/>
        </w:rPr>
        <w:t>(REFORMADO, P.O. 11 DE DICIEMBRE DE 2009)</w:t>
      </w:r>
    </w:p>
    <w:p w14:paraId="395C7950" w14:textId="77777777" w:rsidR="00EF3BDD" w:rsidRPr="005F6DCC" w:rsidRDefault="00085B7A" w:rsidP="00EF3BDD">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89.</w:t>
      </w:r>
      <w:r w:rsidRPr="005F6DCC">
        <w:rPr>
          <w:rFonts w:ascii="Arial Narrow" w:eastAsia="MS Mincho" w:hAnsi="Arial Narrow" w:cs="Arial"/>
          <w:sz w:val="22"/>
          <w:szCs w:val="22"/>
        </w:rPr>
        <w:t xml:space="preserve"> </w:t>
      </w:r>
      <w:r w:rsidR="00EF3BDD" w:rsidRPr="005F6DCC">
        <w:rPr>
          <w:rFonts w:ascii="Arial Narrow" w:eastAsia="MS Mincho" w:hAnsi="Arial Narrow" w:cs="Arial"/>
          <w:sz w:val="22"/>
          <w:szCs w:val="22"/>
        </w:rPr>
        <w:t xml:space="preserve">La acción penal en los delitos fiscales perseguibles por querella del titular de las autoridades fiscales o del funcionario competente, prescribirá en tres años contados a partir del día en que se tenga conocimiento del delito </w:t>
      </w:r>
      <w:proofErr w:type="gramStart"/>
      <w:r w:rsidR="00EF3BDD" w:rsidRPr="005F6DCC">
        <w:rPr>
          <w:rFonts w:ascii="Arial Narrow" w:eastAsia="MS Mincho" w:hAnsi="Arial Narrow" w:cs="Arial"/>
          <w:sz w:val="22"/>
          <w:szCs w:val="22"/>
        </w:rPr>
        <w:t>y  si</w:t>
      </w:r>
      <w:proofErr w:type="gramEnd"/>
      <w:r w:rsidR="00EF3BDD" w:rsidRPr="005F6DCC">
        <w:rPr>
          <w:rFonts w:ascii="Arial Narrow" w:eastAsia="MS Mincho" w:hAnsi="Arial Narrow" w:cs="Arial"/>
          <w:sz w:val="22"/>
          <w:szCs w:val="22"/>
        </w:rPr>
        <w:t xml:space="preserve"> no tiene conocimiento, en cinco años que se computarán a partir de la fecha de la comisión del delito. En los demás casos, se estará a las reglas del Código Penal del Estado. </w:t>
      </w:r>
    </w:p>
    <w:p w14:paraId="2BA6CF6D" w14:textId="77777777" w:rsidR="00085B7A" w:rsidRPr="005F6DCC" w:rsidRDefault="00085B7A">
      <w:pPr>
        <w:widowControl w:val="0"/>
        <w:jc w:val="both"/>
        <w:rPr>
          <w:rFonts w:ascii="Arial Narrow" w:eastAsia="MS Mincho" w:hAnsi="Arial Narrow" w:cs="Arial"/>
          <w:sz w:val="22"/>
          <w:szCs w:val="22"/>
        </w:rPr>
      </w:pPr>
    </w:p>
    <w:p w14:paraId="39704883" w14:textId="77777777" w:rsidR="00EF3BDD" w:rsidRPr="00E33624" w:rsidRDefault="00EF3BDD" w:rsidP="00EF3BDD">
      <w:pPr>
        <w:rPr>
          <w:rFonts w:ascii="Arial Narrow" w:hAnsi="Arial Narrow"/>
          <w:bCs/>
          <w:i/>
          <w:sz w:val="12"/>
          <w:szCs w:val="12"/>
        </w:rPr>
      </w:pPr>
      <w:r w:rsidRPr="00E33624">
        <w:rPr>
          <w:rFonts w:ascii="Arial Narrow" w:hAnsi="Arial Narrow"/>
          <w:bCs/>
          <w:i/>
          <w:sz w:val="12"/>
          <w:szCs w:val="12"/>
        </w:rPr>
        <w:t>(REFORMADO, P.O. 11 DE DICIEMBRE DE 2009)</w:t>
      </w:r>
    </w:p>
    <w:p w14:paraId="239AA11C" w14:textId="77777777" w:rsidR="00005E93" w:rsidRPr="005F6DCC" w:rsidRDefault="00085B7A" w:rsidP="00005E93">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 xml:space="preserve">ARTICULO 90. </w:t>
      </w:r>
      <w:r w:rsidR="00005E93" w:rsidRPr="005F6DCC">
        <w:rPr>
          <w:rFonts w:ascii="Arial Narrow" w:eastAsia="MS Mincho" w:hAnsi="Arial Narrow" w:cs="Arial"/>
          <w:sz w:val="22"/>
          <w:szCs w:val="22"/>
        </w:rPr>
        <w:t xml:space="preserve">No procede la sustitución o conmutación de sanciones o cualquier otro beneficio a los sentenciados por delitos fiscales, cuando se trate de los delitos previstos en los artículos 91 y 92 de este Código. En los demás casos, además de los requisitos señalados en el Código Penal vigente en el Estado, será necesario comprobar que los adeudos fiscales están cubiertos o garantizados a satisfacción de las autoridades fiscales. </w:t>
      </w:r>
    </w:p>
    <w:p w14:paraId="7E2368A3" w14:textId="77777777" w:rsidR="00085B7A" w:rsidRPr="005F6DCC" w:rsidRDefault="00085B7A">
      <w:pPr>
        <w:widowControl w:val="0"/>
        <w:jc w:val="both"/>
        <w:rPr>
          <w:rFonts w:ascii="Arial Narrow" w:eastAsia="MS Mincho" w:hAnsi="Arial Narrow" w:cs="Arial"/>
          <w:b/>
          <w:bCs/>
          <w:sz w:val="22"/>
          <w:szCs w:val="22"/>
        </w:rPr>
      </w:pPr>
    </w:p>
    <w:p w14:paraId="2F7241A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91.</w:t>
      </w:r>
      <w:r w:rsidRPr="005F6DCC">
        <w:rPr>
          <w:rFonts w:ascii="Arial Narrow" w:eastAsia="MS Mincho" w:hAnsi="Arial Narrow" w:cs="Arial"/>
          <w:sz w:val="22"/>
          <w:szCs w:val="22"/>
        </w:rPr>
        <w:t xml:space="preserve"> Comete el delito de defraudación fiscal </w:t>
      </w:r>
      <w:proofErr w:type="gramStart"/>
      <w:r w:rsidRPr="005F6DCC">
        <w:rPr>
          <w:rFonts w:ascii="Arial Narrow" w:eastAsia="MS Mincho" w:hAnsi="Arial Narrow" w:cs="Arial"/>
          <w:sz w:val="22"/>
          <w:szCs w:val="22"/>
        </w:rPr>
        <w:t>quien</w:t>
      </w:r>
      <w:proofErr w:type="gramEnd"/>
      <w:r w:rsidRPr="005F6DCC">
        <w:rPr>
          <w:rFonts w:ascii="Arial Narrow" w:eastAsia="MS Mincho" w:hAnsi="Arial Narrow" w:cs="Arial"/>
          <w:sz w:val="22"/>
          <w:szCs w:val="22"/>
        </w:rPr>
        <w:t xml:space="preserve"> con uso de engaños o aprovechamiento de errores, omita total o parcialmente el pago de alguna contribución u obtenga un beneficio indebido con perjuicio del fisco del Estado. </w:t>
      </w:r>
    </w:p>
    <w:p w14:paraId="4D4CA69D" w14:textId="77777777" w:rsidR="00085B7A" w:rsidRPr="005F6DCC" w:rsidRDefault="00085B7A">
      <w:pPr>
        <w:widowControl w:val="0"/>
        <w:jc w:val="both"/>
        <w:rPr>
          <w:rFonts w:ascii="Arial Narrow" w:eastAsia="MS Mincho" w:hAnsi="Arial Narrow" w:cs="Arial"/>
          <w:sz w:val="22"/>
          <w:szCs w:val="22"/>
        </w:rPr>
      </w:pPr>
    </w:p>
    <w:p w14:paraId="10A0A8C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delito de defraudación fiscal se sancionará con prisión de uno a seis meses si el monto de lo defraudado no excede de $50,000.00; cuando exceda de esta cantidad la pena será de seis meses a tres años de prisión. </w:t>
      </w:r>
    </w:p>
    <w:p w14:paraId="7E78C385" w14:textId="77777777" w:rsidR="00085B7A" w:rsidRPr="005F6DCC" w:rsidRDefault="00085B7A">
      <w:pPr>
        <w:widowControl w:val="0"/>
        <w:jc w:val="both"/>
        <w:rPr>
          <w:rFonts w:ascii="Arial Narrow" w:eastAsia="MS Mincho" w:hAnsi="Arial Narrow" w:cs="Arial"/>
          <w:sz w:val="22"/>
          <w:szCs w:val="22"/>
        </w:rPr>
      </w:pPr>
    </w:p>
    <w:p w14:paraId="79F1B99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no se pueda determinar la cuantía de lo que se defraudó, la pena será de seis meses a tres años de prisión. </w:t>
      </w:r>
    </w:p>
    <w:p w14:paraId="496A458D" w14:textId="77777777" w:rsidR="00085B7A" w:rsidRPr="005F6DCC" w:rsidRDefault="00085B7A">
      <w:pPr>
        <w:widowControl w:val="0"/>
        <w:jc w:val="both"/>
        <w:rPr>
          <w:rFonts w:ascii="Arial Narrow" w:eastAsia="MS Mincho" w:hAnsi="Arial Narrow" w:cs="Arial"/>
          <w:sz w:val="22"/>
          <w:szCs w:val="22"/>
        </w:rPr>
      </w:pPr>
    </w:p>
    <w:p w14:paraId="0CFB0EC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No se formulará querella si quien hubiere omitido el pago de la contribución u obtenido el beneficio indebido conforme a este artículo, lo entera con sus accesorios. </w:t>
      </w:r>
    </w:p>
    <w:p w14:paraId="16720ED5" w14:textId="77777777" w:rsidR="00085B7A" w:rsidRPr="005F6DCC" w:rsidRDefault="00085B7A">
      <w:pPr>
        <w:widowControl w:val="0"/>
        <w:jc w:val="both"/>
        <w:rPr>
          <w:rFonts w:ascii="Arial Narrow" w:eastAsia="MS Mincho" w:hAnsi="Arial Narrow" w:cs="Arial"/>
          <w:b/>
          <w:bCs/>
          <w:sz w:val="22"/>
          <w:szCs w:val="22"/>
        </w:rPr>
      </w:pPr>
    </w:p>
    <w:p w14:paraId="30AFB98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92.</w:t>
      </w:r>
      <w:r w:rsidRPr="005F6DCC">
        <w:rPr>
          <w:rFonts w:ascii="Arial Narrow" w:eastAsia="MS Mincho" w:hAnsi="Arial Narrow" w:cs="Arial"/>
          <w:sz w:val="22"/>
          <w:szCs w:val="22"/>
        </w:rPr>
        <w:t xml:space="preserve"> Será sancionado con las mismas penas del delito de defraudación fiscal, quien:</w:t>
      </w:r>
    </w:p>
    <w:p w14:paraId="606C3F36" w14:textId="77777777" w:rsidR="00085B7A" w:rsidRPr="005F6DCC" w:rsidRDefault="00085B7A">
      <w:pPr>
        <w:widowControl w:val="0"/>
        <w:jc w:val="both"/>
        <w:rPr>
          <w:rFonts w:ascii="Arial Narrow" w:eastAsia="MS Mincho" w:hAnsi="Arial Narrow" w:cs="Arial"/>
          <w:sz w:val="22"/>
          <w:szCs w:val="22"/>
        </w:rPr>
      </w:pPr>
    </w:p>
    <w:p w14:paraId="33C1E10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Omita enterar a las autoridades fiscales, dentro del plazo que la ley establezca, las cantidades que por concepto de contribuciones hubiere retenido o recaudado.</w:t>
      </w:r>
    </w:p>
    <w:p w14:paraId="2FE34873" w14:textId="77777777" w:rsidR="00085B7A" w:rsidRPr="005F6DCC" w:rsidRDefault="00085B7A">
      <w:pPr>
        <w:widowControl w:val="0"/>
        <w:ind w:left="397" w:hanging="397"/>
        <w:jc w:val="both"/>
        <w:rPr>
          <w:rFonts w:ascii="Arial Narrow" w:eastAsia="MS Mincho" w:hAnsi="Arial Narrow" w:cs="Arial"/>
          <w:sz w:val="22"/>
          <w:szCs w:val="22"/>
        </w:rPr>
      </w:pPr>
    </w:p>
    <w:p w14:paraId="3D5F3B5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beneficie sin derecho de un subsidio o estímulo fiscal. </w:t>
      </w:r>
    </w:p>
    <w:p w14:paraId="09756BF4" w14:textId="77777777" w:rsidR="00085B7A" w:rsidRPr="005F6DCC" w:rsidRDefault="00085B7A">
      <w:pPr>
        <w:widowControl w:val="0"/>
        <w:jc w:val="both"/>
        <w:rPr>
          <w:rFonts w:ascii="Arial Narrow" w:eastAsia="MS Mincho" w:hAnsi="Arial Narrow" w:cs="Arial"/>
          <w:sz w:val="22"/>
          <w:szCs w:val="22"/>
        </w:rPr>
      </w:pPr>
    </w:p>
    <w:p w14:paraId="78BB2B3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93.</w:t>
      </w:r>
      <w:r w:rsidRPr="005F6DCC">
        <w:rPr>
          <w:rFonts w:ascii="Arial Narrow" w:eastAsia="MS Mincho" w:hAnsi="Arial Narrow" w:cs="Arial"/>
          <w:sz w:val="22"/>
          <w:szCs w:val="22"/>
        </w:rPr>
        <w:t xml:space="preserve"> Se impondrá sanción de tres meses a tres años de prisión, a quien se atribuya como propias actividades ajenas ante el registro estatal de contribuyentes. </w:t>
      </w:r>
    </w:p>
    <w:p w14:paraId="3F75799A" w14:textId="77777777" w:rsidR="00085B7A" w:rsidRPr="005F6DCC" w:rsidRDefault="00085B7A">
      <w:pPr>
        <w:widowControl w:val="0"/>
        <w:jc w:val="both"/>
        <w:rPr>
          <w:rFonts w:ascii="Arial Narrow" w:eastAsia="MS Mincho" w:hAnsi="Arial Narrow" w:cs="Arial"/>
          <w:sz w:val="22"/>
          <w:szCs w:val="22"/>
        </w:rPr>
      </w:pPr>
    </w:p>
    <w:p w14:paraId="18C6F1C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No se formulará querella, si quien encontrándose en el supuesto anterior informa del hecho a la autoridad fiscal. </w:t>
      </w:r>
    </w:p>
    <w:p w14:paraId="2335F0D4" w14:textId="77777777" w:rsidR="00085B7A" w:rsidRPr="005F6DCC" w:rsidRDefault="00085B7A">
      <w:pPr>
        <w:widowControl w:val="0"/>
        <w:jc w:val="both"/>
        <w:rPr>
          <w:rFonts w:ascii="Arial Narrow" w:eastAsia="MS Mincho" w:hAnsi="Arial Narrow" w:cs="Arial"/>
          <w:sz w:val="22"/>
          <w:szCs w:val="22"/>
        </w:rPr>
      </w:pPr>
    </w:p>
    <w:p w14:paraId="6764BBD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94.</w:t>
      </w:r>
      <w:r w:rsidRPr="005F6DCC">
        <w:rPr>
          <w:rFonts w:ascii="Arial Narrow" w:eastAsia="MS Mincho" w:hAnsi="Arial Narrow" w:cs="Arial"/>
          <w:sz w:val="22"/>
          <w:szCs w:val="22"/>
        </w:rPr>
        <w:t xml:space="preserve"> Se impondrá sanción de un mes a seis meses de prisión, al depositario o interventor designado por las autoridades fiscales, que con perjuicio del fisco disponga para sí o para otro del bien depositado, de sus productos o de las garantías que de cualquier crédito fiscal se hubieren constituido, si el valor de lo dispuesto no excede de $50,000.00; cuando exceda de esa cantidad, la sanción será de seis meses a tres años de prisión, independientemente </w:t>
      </w:r>
      <w:r w:rsidRPr="005F6DCC">
        <w:rPr>
          <w:rFonts w:ascii="Arial Narrow" w:eastAsia="MS Mincho" w:hAnsi="Arial Narrow" w:cs="Arial"/>
          <w:sz w:val="22"/>
          <w:szCs w:val="22"/>
        </w:rPr>
        <w:lastRenderedPageBreak/>
        <w:t xml:space="preserve">de la sanción que corresponda a algún otro delito. </w:t>
      </w:r>
    </w:p>
    <w:p w14:paraId="1E865A15" w14:textId="77777777" w:rsidR="00085B7A" w:rsidRPr="005F6DCC" w:rsidRDefault="00085B7A">
      <w:pPr>
        <w:widowControl w:val="0"/>
        <w:jc w:val="both"/>
        <w:rPr>
          <w:rFonts w:ascii="Arial Narrow" w:eastAsia="MS Mincho" w:hAnsi="Arial Narrow" w:cs="Arial"/>
          <w:sz w:val="22"/>
          <w:szCs w:val="22"/>
        </w:rPr>
      </w:pPr>
    </w:p>
    <w:p w14:paraId="233A959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95.</w:t>
      </w:r>
      <w:r w:rsidRPr="005F6DCC">
        <w:rPr>
          <w:rFonts w:ascii="Arial Narrow" w:eastAsia="MS Mincho" w:hAnsi="Arial Narrow" w:cs="Arial"/>
          <w:sz w:val="22"/>
          <w:szCs w:val="22"/>
        </w:rPr>
        <w:t xml:space="preserve"> Se impondrá sanción de tres meses a tres años de prisión, al que dolosamente altere o destruya los aparatos de control, sellos o marcas oficiales colocados con fines fiscales o impida que se logre el propósito para el que fueron colocados. </w:t>
      </w:r>
    </w:p>
    <w:p w14:paraId="1989CA61" w14:textId="77777777" w:rsidR="00085B7A" w:rsidRPr="005F6DCC" w:rsidRDefault="00085B7A">
      <w:pPr>
        <w:widowControl w:val="0"/>
        <w:jc w:val="both"/>
        <w:rPr>
          <w:rFonts w:ascii="Arial Narrow" w:eastAsia="MS Mincho" w:hAnsi="Arial Narrow" w:cs="Arial"/>
          <w:sz w:val="22"/>
          <w:szCs w:val="22"/>
        </w:rPr>
      </w:pPr>
    </w:p>
    <w:p w14:paraId="56259CC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Igual sanción se aplicará al que dolosamente altere o destruya las máquinas registradoras de operación de caja en las oficinas recaudadoras. </w:t>
      </w:r>
    </w:p>
    <w:p w14:paraId="7BFBE783" w14:textId="77777777" w:rsidR="00085B7A" w:rsidRPr="005F6DCC" w:rsidRDefault="00085B7A">
      <w:pPr>
        <w:widowControl w:val="0"/>
        <w:jc w:val="both"/>
        <w:rPr>
          <w:rFonts w:ascii="Arial Narrow" w:eastAsia="MS Mincho" w:hAnsi="Arial Narrow" w:cs="Arial"/>
          <w:sz w:val="22"/>
          <w:szCs w:val="22"/>
        </w:rPr>
      </w:pPr>
    </w:p>
    <w:p w14:paraId="09ED846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96.</w:t>
      </w:r>
      <w:r w:rsidRPr="005F6DCC">
        <w:rPr>
          <w:rFonts w:ascii="Arial Narrow" w:eastAsia="MS Mincho" w:hAnsi="Arial Narrow" w:cs="Arial"/>
          <w:sz w:val="22"/>
          <w:szCs w:val="22"/>
        </w:rPr>
        <w:t xml:space="preserve"> Se impondrá sanción de tres meses a tres años de prisión, a quien sin autorización de la</w:t>
      </w:r>
      <w:r w:rsidR="00DC4F60" w:rsidRPr="005F6DCC">
        <w:rPr>
          <w:rFonts w:ascii="Arial Narrow" w:eastAsia="MS Mincho" w:hAnsi="Arial Narrow" w:cs="Arial"/>
          <w:sz w:val="22"/>
          <w:szCs w:val="22"/>
        </w:rPr>
        <w:t>s autoridades fiscales</w:t>
      </w:r>
      <w:r w:rsidRPr="005F6DCC">
        <w:rPr>
          <w:rFonts w:ascii="Arial Narrow" w:eastAsia="MS Mincho" w:hAnsi="Arial Narrow" w:cs="Arial"/>
          <w:sz w:val="22"/>
          <w:szCs w:val="22"/>
        </w:rPr>
        <w:t>:</w:t>
      </w:r>
    </w:p>
    <w:p w14:paraId="77FD27F9" w14:textId="77777777" w:rsidR="00085B7A" w:rsidRPr="005F6DCC" w:rsidRDefault="00085B7A">
      <w:pPr>
        <w:widowControl w:val="0"/>
        <w:jc w:val="both"/>
        <w:rPr>
          <w:rFonts w:ascii="Arial Narrow" w:eastAsia="MS Mincho" w:hAnsi="Arial Narrow" w:cs="Arial"/>
          <w:b/>
          <w:bCs/>
          <w:sz w:val="22"/>
          <w:szCs w:val="22"/>
        </w:rPr>
      </w:pPr>
    </w:p>
    <w:p w14:paraId="45F38360" w14:textId="77777777" w:rsidR="00DC4F60" w:rsidRPr="00E33624" w:rsidRDefault="00DC4F60" w:rsidP="00DC4F60">
      <w:pPr>
        <w:rPr>
          <w:rFonts w:ascii="Arial Narrow" w:hAnsi="Arial Narrow"/>
          <w:bCs/>
          <w:i/>
          <w:sz w:val="12"/>
          <w:szCs w:val="12"/>
        </w:rPr>
      </w:pPr>
      <w:r w:rsidRPr="00E33624">
        <w:rPr>
          <w:rFonts w:ascii="Arial Narrow" w:hAnsi="Arial Narrow"/>
          <w:bCs/>
          <w:i/>
          <w:sz w:val="12"/>
          <w:szCs w:val="12"/>
        </w:rPr>
        <w:t>(REFORMADA, P.O. 11 DE DICIEMBRE DE 2009)</w:t>
      </w:r>
    </w:p>
    <w:p w14:paraId="2A03E6E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Grabe o manufacture matrices, punzones, dados, clichés o negativos, semejantes a los </w:t>
      </w:r>
      <w:r w:rsidR="00DC4F60" w:rsidRPr="005F6DCC">
        <w:rPr>
          <w:rFonts w:ascii="Arial Narrow" w:eastAsia="MS Mincho" w:hAnsi="Arial Narrow" w:cs="Arial"/>
          <w:sz w:val="22"/>
          <w:szCs w:val="22"/>
        </w:rPr>
        <w:t>que las autoridades fiscales usen para imprimir, grabar o troquelar calcomanías, formas valoradas y numeradas, placas o tarjetones.</w:t>
      </w:r>
    </w:p>
    <w:p w14:paraId="72BDC40B" w14:textId="77777777" w:rsidR="00085B7A" w:rsidRPr="005F6DCC" w:rsidRDefault="00085B7A">
      <w:pPr>
        <w:widowControl w:val="0"/>
        <w:ind w:left="397" w:hanging="397"/>
        <w:jc w:val="both"/>
        <w:rPr>
          <w:rFonts w:ascii="Arial Narrow" w:eastAsia="MS Mincho" w:hAnsi="Arial Narrow" w:cs="Arial"/>
          <w:b/>
          <w:bCs/>
          <w:sz w:val="22"/>
          <w:szCs w:val="22"/>
        </w:rPr>
      </w:pPr>
    </w:p>
    <w:p w14:paraId="7516C690" w14:textId="77777777" w:rsidR="00DC4F60" w:rsidRPr="00E33624" w:rsidRDefault="00DC4F60" w:rsidP="00DC4F60">
      <w:pPr>
        <w:rPr>
          <w:rFonts w:ascii="Arial Narrow" w:hAnsi="Arial Narrow"/>
          <w:bCs/>
          <w:i/>
          <w:sz w:val="12"/>
          <w:szCs w:val="12"/>
        </w:rPr>
      </w:pPr>
      <w:r w:rsidRPr="00E33624">
        <w:rPr>
          <w:rFonts w:ascii="Arial Narrow" w:hAnsi="Arial Narrow"/>
          <w:bCs/>
          <w:i/>
          <w:sz w:val="12"/>
          <w:szCs w:val="12"/>
        </w:rPr>
        <w:t>(REFORMADA, P.O. 11 DE DICIEMBRE DE 2009)</w:t>
      </w:r>
    </w:p>
    <w:p w14:paraId="05CC8A2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Imprima, grabe o troquele calcomanías, formas valoradas o numeradas, placas o tarjetones semejantes a los que use</w:t>
      </w:r>
      <w:r w:rsidR="00DC4F60" w:rsidRPr="005F6DCC">
        <w:rPr>
          <w:rFonts w:ascii="Arial Narrow" w:eastAsia="MS Mincho" w:hAnsi="Arial Narrow" w:cs="Arial"/>
          <w:sz w:val="22"/>
          <w:szCs w:val="22"/>
        </w:rPr>
        <w:t>n las autoridades fiscales.</w:t>
      </w:r>
    </w:p>
    <w:p w14:paraId="12DD0683" w14:textId="77777777" w:rsidR="00085B7A" w:rsidRPr="005F6DCC" w:rsidRDefault="00085B7A">
      <w:pPr>
        <w:widowControl w:val="0"/>
        <w:ind w:left="397" w:hanging="397"/>
        <w:jc w:val="both"/>
        <w:rPr>
          <w:rFonts w:ascii="Arial Narrow" w:eastAsia="MS Mincho" w:hAnsi="Arial Narrow" w:cs="Arial"/>
          <w:b/>
          <w:bCs/>
          <w:sz w:val="22"/>
          <w:szCs w:val="22"/>
        </w:rPr>
      </w:pPr>
    </w:p>
    <w:p w14:paraId="444F8B3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Utilice para beneficio propio o de terceros las calcomanías, formas valoradas o numeradas y tarjetones a que se refiere la fracción anterior.</w:t>
      </w:r>
    </w:p>
    <w:p w14:paraId="3A9D46C0" w14:textId="77777777" w:rsidR="00085B7A" w:rsidRPr="005F6DCC" w:rsidRDefault="00085B7A">
      <w:pPr>
        <w:widowControl w:val="0"/>
        <w:ind w:left="397" w:hanging="397"/>
        <w:jc w:val="both"/>
        <w:rPr>
          <w:rFonts w:ascii="Arial Narrow" w:eastAsia="MS Mincho" w:hAnsi="Arial Narrow" w:cs="Arial"/>
          <w:bCs/>
          <w:sz w:val="22"/>
          <w:szCs w:val="22"/>
        </w:rPr>
      </w:pPr>
    </w:p>
    <w:p w14:paraId="3EB0184E" w14:textId="77777777" w:rsidR="00DC4F60" w:rsidRPr="00E33624" w:rsidRDefault="00DC4F60" w:rsidP="00DC4F60">
      <w:pPr>
        <w:rPr>
          <w:rFonts w:ascii="Arial Narrow" w:hAnsi="Arial Narrow"/>
          <w:bCs/>
          <w:i/>
          <w:sz w:val="12"/>
          <w:szCs w:val="12"/>
        </w:rPr>
      </w:pPr>
      <w:r w:rsidRPr="00E33624">
        <w:rPr>
          <w:rFonts w:ascii="Arial Narrow" w:hAnsi="Arial Narrow"/>
          <w:bCs/>
          <w:i/>
          <w:sz w:val="12"/>
          <w:szCs w:val="12"/>
        </w:rPr>
        <w:t>(REFORMADA, P.O. 11 DE DICIEMBRE DE 2009)</w:t>
      </w:r>
    </w:p>
    <w:p w14:paraId="04A1390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Utilice las calcomanías, formas valoradas o numeradas, tarjetones u otros document</w:t>
      </w:r>
      <w:r w:rsidR="00DC4F60" w:rsidRPr="005F6DCC">
        <w:rPr>
          <w:rFonts w:ascii="Arial Narrow" w:eastAsia="MS Mincho" w:hAnsi="Arial Narrow" w:cs="Arial"/>
          <w:sz w:val="22"/>
          <w:szCs w:val="22"/>
        </w:rPr>
        <w:t>os emitidos o autorizados por las autoridades fiscales</w:t>
      </w:r>
      <w:r w:rsidR="00085B7A" w:rsidRPr="005F6DCC">
        <w:rPr>
          <w:rFonts w:ascii="Arial Narrow" w:eastAsia="MS Mincho" w:hAnsi="Arial Narrow" w:cs="Arial"/>
          <w:sz w:val="22"/>
          <w:szCs w:val="22"/>
        </w:rPr>
        <w:t>, para comprobar el cumplimiento de obligaciones que en realidad no fueron cumplidas.</w:t>
      </w:r>
    </w:p>
    <w:p w14:paraId="3815D9CC" w14:textId="77777777" w:rsidR="00085B7A" w:rsidRPr="005F6DCC" w:rsidRDefault="00085B7A">
      <w:pPr>
        <w:widowControl w:val="0"/>
        <w:jc w:val="both"/>
        <w:rPr>
          <w:rFonts w:ascii="Arial Narrow" w:eastAsia="MS Mincho" w:hAnsi="Arial Narrow" w:cs="Arial"/>
          <w:b/>
          <w:bCs/>
          <w:sz w:val="22"/>
          <w:szCs w:val="22"/>
        </w:rPr>
      </w:pPr>
    </w:p>
    <w:p w14:paraId="3951448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97.</w:t>
      </w:r>
      <w:r w:rsidRPr="005F6DCC">
        <w:rPr>
          <w:rFonts w:ascii="Arial Narrow" w:eastAsia="MS Mincho" w:hAnsi="Arial Narrow" w:cs="Arial"/>
          <w:sz w:val="22"/>
          <w:szCs w:val="22"/>
        </w:rPr>
        <w:t xml:space="preserve"> Se impondrá sanción de tres meses a tres años de prisión, al que altere en su valor, en el año de emisión, en el resello, leyenda, o clase, calcomanías, permisos y autorizaciones, formas valoradas o numeradas, placas o tarjetones legalmente emitidos. </w:t>
      </w:r>
    </w:p>
    <w:p w14:paraId="7DBF75BD" w14:textId="77777777" w:rsidR="00085B7A" w:rsidRPr="005F6DCC" w:rsidRDefault="00085B7A">
      <w:pPr>
        <w:widowControl w:val="0"/>
        <w:jc w:val="both"/>
        <w:rPr>
          <w:rFonts w:ascii="Arial Narrow" w:eastAsia="MS Mincho" w:hAnsi="Arial Narrow" w:cs="Arial"/>
          <w:b/>
          <w:bCs/>
          <w:sz w:val="22"/>
          <w:szCs w:val="22"/>
        </w:rPr>
      </w:pPr>
    </w:p>
    <w:p w14:paraId="3514CD6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98.</w:t>
      </w:r>
      <w:r w:rsidRPr="005F6DCC">
        <w:rPr>
          <w:rFonts w:ascii="Arial Narrow" w:eastAsia="MS Mincho" w:hAnsi="Arial Narrow" w:cs="Arial"/>
          <w:sz w:val="22"/>
          <w:szCs w:val="22"/>
        </w:rPr>
        <w:t xml:space="preserve"> Las sanciones previstas en los dos artículos que preceden, se aplicarán aun cuando el autor del delito no se haya propuesto obtener algún beneficio. </w:t>
      </w:r>
    </w:p>
    <w:p w14:paraId="7A196227" w14:textId="77777777" w:rsidR="00085B7A" w:rsidRPr="005F6DCC" w:rsidRDefault="00085B7A">
      <w:pPr>
        <w:widowControl w:val="0"/>
        <w:jc w:val="both"/>
        <w:rPr>
          <w:rFonts w:ascii="Arial Narrow" w:eastAsia="MS Mincho" w:hAnsi="Arial Narrow" w:cs="Arial"/>
          <w:b/>
          <w:bCs/>
          <w:sz w:val="22"/>
          <w:szCs w:val="22"/>
        </w:rPr>
      </w:pPr>
    </w:p>
    <w:p w14:paraId="3AD75BA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99.</w:t>
      </w:r>
      <w:r w:rsidRPr="005F6DCC">
        <w:rPr>
          <w:rFonts w:ascii="Arial Narrow" w:eastAsia="MS Mincho" w:hAnsi="Arial Narrow" w:cs="Arial"/>
          <w:sz w:val="22"/>
          <w:szCs w:val="22"/>
        </w:rPr>
        <w:t xml:space="preserve"> Se impondrá sanción de tres meses a tres años de prisión, al particular o empleado público que, a sabiendas de que una forma valorada o numerada, una placa, tarjetón o cualquier otro medio de control fiscal fue falsificado, lo posea, venda, ponga en circulación, en su caso, adhiera en documentos, objetos o libros, para ostentar el pago de alguna prestación fiscal. </w:t>
      </w:r>
    </w:p>
    <w:p w14:paraId="72E47F5E" w14:textId="77777777" w:rsidR="00085B7A" w:rsidRPr="005F6DCC" w:rsidRDefault="00085B7A">
      <w:pPr>
        <w:widowControl w:val="0"/>
        <w:jc w:val="both"/>
        <w:rPr>
          <w:rFonts w:ascii="Arial Narrow" w:eastAsia="MS Mincho" w:hAnsi="Arial Narrow" w:cs="Arial"/>
          <w:sz w:val="22"/>
          <w:szCs w:val="22"/>
        </w:rPr>
      </w:pPr>
    </w:p>
    <w:p w14:paraId="42F72798" w14:textId="77777777" w:rsidR="00085B7A" w:rsidRPr="005F6DCC" w:rsidRDefault="00085B7A">
      <w:pPr>
        <w:widowControl w:val="0"/>
        <w:jc w:val="both"/>
        <w:rPr>
          <w:rFonts w:ascii="Arial Narrow" w:eastAsia="MS Mincho" w:hAnsi="Arial Narrow" w:cs="Arial"/>
          <w:sz w:val="22"/>
          <w:szCs w:val="22"/>
        </w:rPr>
      </w:pPr>
    </w:p>
    <w:p w14:paraId="1EB6C22B"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TITULO V</w:t>
      </w:r>
    </w:p>
    <w:p w14:paraId="6443BE31"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LOS PROCEDIMIENTOS ADMINISTRATIVOS</w:t>
      </w:r>
    </w:p>
    <w:p w14:paraId="15E43E16" w14:textId="77777777" w:rsidR="00085B7A" w:rsidRPr="005F6DCC" w:rsidRDefault="00085B7A">
      <w:pPr>
        <w:widowControl w:val="0"/>
        <w:jc w:val="center"/>
        <w:rPr>
          <w:rFonts w:ascii="Arial Narrow" w:eastAsia="MS Mincho" w:hAnsi="Arial Narrow" w:cs="Arial"/>
          <w:b/>
          <w:bCs/>
          <w:sz w:val="22"/>
          <w:szCs w:val="22"/>
        </w:rPr>
      </w:pPr>
    </w:p>
    <w:p w14:paraId="702E9520"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I</w:t>
      </w:r>
    </w:p>
    <w:p w14:paraId="461BE33D"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LOS RECURSOS ADMINISTRATIVOS</w:t>
      </w:r>
    </w:p>
    <w:p w14:paraId="36E96351" w14:textId="77777777" w:rsidR="00085B7A" w:rsidRPr="005F6DCC" w:rsidRDefault="00085B7A">
      <w:pPr>
        <w:widowControl w:val="0"/>
        <w:jc w:val="center"/>
        <w:rPr>
          <w:rFonts w:ascii="Arial Narrow" w:eastAsia="MS Mincho" w:hAnsi="Arial Narrow" w:cs="Arial"/>
          <w:b/>
          <w:bCs/>
          <w:sz w:val="22"/>
          <w:szCs w:val="22"/>
        </w:rPr>
      </w:pPr>
    </w:p>
    <w:p w14:paraId="3293F132"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w:t>
      </w:r>
    </w:p>
    <w:p w14:paraId="7098CBAD"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DISPOSICIONES GENERALES</w:t>
      </w:r>
    </w:p>
    <w:p w14:paraId="30CA94C0" w14:textId="77777777" w:rsidR="00085B7A" w:rsidRPr="005F6DCC" w:rsidRDefault="00085B7A">
      <w:pPr>
        <w:jc w:val="both"/>
        <w:rPr>
          <w:rFonts w:ascii="Arial Narrow" w:eastAsia="MS Mincho" w:hAnsi="Arial Narrow" w:cs="Arial"/>
          <w:b/>
          <w:bCs/>
          <w:sz w:val="22"/>
          <w:szCs w:val="22"/>
        </w:rPr>
      </w:pPr>
    </w:p>
    <w:p w14:paraId="66B9489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ARTÍCULO 100.</w:t>
      </w:r>
      <w:r w:rsidRPr="005F6DCC">
        <w:rPr>
          <w:rFonts w:ascii="Arial Narrow" w:eastAsia="MS Mincho" w:hAnsi="Arial Narrow" w:cs="Arial"/>
          <w:sz w:val="22"/>
          <w:szCs w:val="22"/>
        </w:rPr>
        <w:t xml:space="preserve"> Contra los actos administrativos dictados en materia fiscal Estatal, se podrá interponer el recurso de revocación. </w:t>
      </w:r>
    </w:p>
    <w:p w14:paraId="6D239815" w14:textId="77777777" w:rsidR="00085B7A" w:rsidRPr="005F6DCC" w:rsidRDefault="00085B7A">
      <w:pPr>
        <w:jc w:val="both"/>
        <w:rPr>
          <w:rFonts w:ascii="Arial Narrow" w:eastAsia="MS Mincho" w:hAnsi="Arial Narrow" w:cs="Arial"/>
          <w:b/>
          <w:bCs/>
          <w:sz w:val="22"/>
          <w:szCs w:val="22"/>
        </w:rPr>
      </w:pPr>
    </w:p>
    <w:p w14:paraId="098E50CC"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lastRenderedPageBreak/>
        <w:t>ARTICULO 101.</w:t>
      </w:r>
      <w:r w:rsidRPr="005F6DCC">
        <w:rPr>
          <w:rFonts w:ascii="Arial Narrow" w:eastAsia="MS Mincho" w:hAnsi="Arial Narrow" w:cs="Arial"/>
          <w:sz w:val="22"/>
          <w:szCs w:val="22"/>
        </w:rPr>
        <w:t xml:space="preserve"> El recurso de revocación procederá contra: </w:t>
      </w:r>
    </w:p>
    <w:p w14:paraId="33BE5CA1" w14:textId="77777777" w:rsidR="00085B7A" w:rsidRPr="005F6DCC" w:rsidRDefault="00085B7A">
      <w:pPr>
        <w:jc w:val="both"/>
        <w:rPr>
          <w:rFonts w:ascii="Arial Narrow" w:eastAsia="MS Mincho" w:hAnsi="Arial Narrow" w:cs="Arial"/>
          <w:b/>
          <w:bCs/>
          <w:sz w:val="22"/>
          <w:szCs w:val="22"/>
        </w:rPr>
      </w:pPr>
    </w:p>
    <w:p w14:paraId="28F46102"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Las resoluciones definitivas dictadas por autoridades </w:t>
      </w:r>
      <w:proofErr w:type="gramStart"/>
      <w:r w:rsidR="00085B7A" w:rsidRPr="005F6DCC">
        <w:rPr>
          <w:rFonts w:ascii="Arial Narrow" w:eastAsia="MS Mincho" w:hAnsi="Arial Narrow" w:cs="Arial"/>
          <w:sz w:val="22"/>
          <w:szCs w:val="22"/>
        </w:rPr>
        <w:t>fiscales  estatales</w:t>
      </w:r>
      <w:proofErr w:type="gramEnd"/>
      <w:r w:rsidR="00085B7A" w:rsidRPr="005F6DCC">
        <w:rPr>
          <w:rFonts w:ascii="Arial Narrow" w:eastAsia="MS Mincho" w:hAnsi="Arial Narrow" w:cs="Arial"/>
          <w:sz w:val="22"/>
          <w:szCs w:val="22"/>
        </w:rPr>
        <w:t xml:space="preserve"> que:</w:t>
      </w:r>
    </w:p>
    <w:p w14:paraId="423A5F5F" w14:textId="77777777" w:rsidR="00085B7A" w:rsidRPr="005F6DCC" w:rsidRDefault="00085B7A">
      <w:pPr>
        <w:jc w:val="both"/>
        <w:rPr>
          <w:rFonts w:ascii="Arial Narrow" w:eastAsia="MS Mincho" w:hAnsi="Arial Narrow" w:cs="Arial"/>
          <w:b/>
          <w:bCs/>
          <w:sz w:val="22"/>
          <w:szCs w:val="22"/>
        </w:rPr>
      </w:pPr>
    </w:p>
    <w:p w14:paraId="54698A97"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Determinen contribuciones, accesorios o aprovechamientos. </w:t>
      </w:r>
    </w:p>
    <w:p w14:paraId="6FF69CD7" w14:textId="77777777" w:rsidR="00085B7A" w:rsidRPr="005F6DCC" w:rsidRDefault="00085B7A">
      <w:pPr>
        <w:ind w:left="794" w:hanging="397"/>
        <w:jc w:val="both"/>
        <w:rPr>
          <w:rFonts w:ascii="Arial Narrow" w:eastAsia="MS Mincho" w:hAnsi="Arial Narrow" w:cs="Arial"/>
          <w:b/>
          <w:bCs/>
          <w:sz w:val="22"/>
          <w:szCs w:val="22"/>
        </w:rPr>
      </w:pPr>
    </w:p>
    <w:p w14:paraId="62EBEA13"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Nieguen la devolución de cantidades que procedan conforme a la Ley. </w:t>
      </w:r>
    </w:p>
    <w:p w14:paraId="0F7FD26B" w14:textId="77777777" w:rsidR="00085B7A" w:rsidRPr="005F6DCC" w:rsidRDefault="00085B7A">
      <w:pPr>
        <w:ind w:left="794" w:hanging="397"/>
        <w:jc w:val="both"/>
        <w:rPr>
          <w:rFonts w:ascii="Arial Narrow" w:eastAsia="MS Mincho" w:hAnsi="Arial Narrow" w:cs="Arial"/>
          <w:sz w:val="22"/>
          <w:szCs w:val="22"/>
        </w:rPr>
      </w:pPr>
    </w:p>
    <w:p w14:paraId="35B7FB7C"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Cualquier resolución de carácter definitivo que cause agravio al particular en materia fiscal, salvo aquellas a que se refiere el artículo 38 de este Código. </w:t>
      </w:r>
    </w:p>
    <w:p w14:paraId="6E3788C1" w14:textId="77777777" w:rsidR="00085B7A" w:rsidRPr="005F6DCC" w:rsidRDefault="00085B7A">
      <w:pPr>
        <w:jc w:val="both"/>
        <w:rPr>
          <w:rFonts w:ascii="Arial Narrow" w:eastAsia="MS Mincho" w:hAnsi="Arial Narrow" w:cs="Arial"/>
          <w:b/>
          <w:bCs/>
          <w:sz w:val="22"/>
          <w:szCs w:val="22"/>
        </w:rPr>
      </w:pPr>
    </w:p>
    <w:p w14:paraId="6386439B"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actos de autoridades fiscales estatales que:</w:t>
      </w:r>
    </w:p>
    <w:p w14:paraId="30DC75F0" w14:textId="77777777" w:rsidR="00085B7A" w:rsidRPr="005F6DCC" w:rsidRDefault="00085B7A">
      <w:pPr>
        <w:jc w:val="both"/>
        <w:rPr>
          <w:rFonts w:ascii="Arial Narrow" w:eastAsia="MS Mincho" w:hAnsi="Arial Narrow" w:cs="Arial"/>
          <w:b/>
          <w:bCs/>
          <w:sz w:val="22"/>
          <w:szCs w:val="22"/>
        </w:rPr>
      </w:pPr>
    </w:p>
    <w:p w14:paraId="14A54FDB"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22 de este Código. </w:t>
      </w:r>
    </w:p>
    <w:p w14:paraId="24F54BF8" w14:textId="77777777" w:rsidR="00085B7A" w:rsidRPr="005F6DCC" w:rsidRDefault="00085B7A">
      <w:pPr>
        <w:ind w:left="794" w:hanging="397"/>
        <w:jc w:val="both"/>
        <w:rPr>
          <w:rFonts w:ascii="Arial Narrow" w:eastAsia="MS Mincho" w:hAnsi="Arial Narrow" w:cs="Arial"/>
          <w:b/>
          <w:bCs/>
          <w:sz w:val="22"/>
          <w:szCs w:val="22"/>
        </w:rPr>
      </w:pPr>
    </w:p>
    <w:p w14:paraId="7170208A"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Se dicten en el procedimiento administrativo de ejecución, cuando se alegue que éste no se ha ajustado a la Ley. </w:t>
      </w:r>
    </w:p>
    <w:p w14:paraId="759D37DB" w14:textId="77777777" w:rsidR="00085B7A" w:rsidRPr="005F6DCC" w:rsidRDefault="00085B7A">
      <w:pPr>
        <w:ind w:left="794" w:hanging="397"/>
        <w:jc w:val="both"/>
        <w:rPr>
          <w:rFonts w:ascii="Arial Narrow" w:eastAsia="MS Mincho" w:hAnsi="Arial Narrow" w:cs="Arial"/>
          <w:b/>
          <w:bCs/>
          <w:sz w:val="22"/>
          <w:szCs w:val="22"/>
        </w:rPr>
      </w:pPr>
    </w:p>
    <w:p w14:paraId="2B74B1CA"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Afecten el interés jurídico de terceros, en los casos a que se refiere el artículo 110 de este Código.</w:t>
      </w:r>
    </w:p>
    <w:p w14:paraId="36D55525" w14:textId="77777777" w:rsidR="00085B7A" w:rsidRPr="005F6DCC" w:rsidRDefault="00085B7A">
      <w:pPr>
        <w:ind w:left="794" w:hanging="397"/>
        <w:jc w:val="both"/>
        <w:rPr>
          <w:rFonts w:ascii="Arial Narrow" w:eastAsia="MS Mincho" w:hAnsi="Arial Narrow" w:cs="Arial"/>
          <w:b/>
          <w:bCs/>
          <w:sz w:val="22"/>
          <w:szCs w:val="22"/>
        </w:rPr>
      </w:pPr>
    </w:p>
    <w:p w14:paraId="31304036"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d)</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Determinen el valor de los bienes embargados a que se refiere el artículo 155 de este Código. </w:t>
      </w:r>
    </w:p>
    <w:p w14:paraId="231C344E" w14:textId="77777777" w:rsidR="00C96A82" w:rsidRPr="005F6DCC" w:rsidRDefault="00C96A82">
      <w:pPr>
        <w:widowControl w:val="0"/>
        <w:jc w:val="both"/>
        <w:rPr>
          <w:rFonts w:ascii="Arial Narrow" w:eastAsia="MS Mincho" w:hAnsi="Arial Narrow" w:cs="Arial"/>
          <w:sz w:val="22"/>
          <w:szCs w:val="22"/>
        </w:rPr>
      </w:pPr>
    </w:p>
    <w:p w14:paraId="0C0F6244"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45397A95" w14:textId="77777777" w:rsidR="00C96A82" w:rsidRPr="00C96A82" w:rsidRDefault="00085B7A" w:rsidP="00C96A82">
      <w:pPr>
        <w:autoSpaceDE w:val="0"/>
        <w:autoSpaceDN w:val="0"/>
        <w:adjustRightInd w:val="0"/>
        <w:jc w:val="both"/>
        <w:rPr>
          <w:rFonts w:ascii="Arial Narrow" w:hAnsi="Arial Narrow"/>
          <w:lang w:val="es-MX" w:eastAsia="es-MX"/>
        </w:rPr>
      </w:pPr>
      <w:r w:rsidRPr="00C96A82">
        <w:rPr>
          <w:rFonts w:ascii="Arial Narrow" w:eastAsia="MS Mincho" w:hAnsi="Arial Narrow" w:cs="Arial"/>
          <w:b/>
          <w:bCs/>
        </w:rPr>
        <w:t>ARTICULO 102.</w:t>
      </w:r>
      <w:r w:rsidRPr="00C96A82">
        <w:rPr>
          <w:rFonts w:ascii="Arial Narrow" w:eastAsia="MS Mincho" w:hAnsi="Arial Narrow" w:cs="Arial"/>
        </w:rPr>
        <w:t xml:space="preserve"> </w:t>
      </w:r>
      <w:r w:rsidR="00C96A82" w:rsidRPr="00C96A82">
        <w:rPr>
          <w:rFonts w:ascii="Arial Narrow" w:hAnsi="Arial Narrow"/>
          <w:lang w:val="es-MX" w:eastAsia="es-MX"/>
        </w:rPr>
        <w:t>La interposición del recurso de revocación será optativa para el interesado antes de acudir al Tribunal de lo Contencioso Administrativo del Estado de Coahuila de Zaragoza.</w:t>
      </w:r>
    </w:p>
    <w:p w14:paraId="49208297" w14:textId="77777777" w:rsidR="00C96A82" w:rsidRDefault="00C96A82" w:rsidP="00C96A82">
      <w:pPr>
        <w:jc w:val="both"/>
        <w:rPr>
          <w:rFonts w:ascii="Arial Narrow" w:hAnsi="Arial Narrow"/>
          <w:lang w:val="es-MX" w:eastAsia="es-MX"/>
        </w:rPr>
      </w:pPr>
    </w:p>
    <w:p w14:paraId="7F3EBA3C" w14:textId="77777777" w:rsidR="00085B7A" w:rsidRDefault="00C96A82" w:rsidP="00C96A82">
      <w:pPr>
        <w:jc w:val="both"/>
        <w:rPr>
          <w:rFonts w:ascii="Arial Narrow" w:hAnsi="Arial Narrow"/>
          <w:lang w:val="es-MX" w:eastAsia="es-MX"/>
        </w:rPr>
      </w:pPr>
      <w:r w:rsidRPr="00C96A82">
        <w:rPr>
          <w:rFonts w:ascii="Arial Narrow" w:hAnsi="Arial Narrow"/>
          <w:lang w:val="es-MX" w:eastAsia="es-MX"/>
        </w:rPr>
        <w:t>Cuando un recurso se interponga ante autoridad fiscal incompetente, ésta lo turnará a la que sea competente.</w:t>
      </w:r>
    </w:p>
    <w:p w14:paraId="247B98C5" w14:textId="77777777" w:rsidR="00C96A82" w:rsidRPr="00C96A82" w:rsidRDefault="00C96A82" w:rsidP="00C96A82">
      <w:pPr>
        <w:jc w:val="both"/>
        <w:rPr>
          <w:rFonts w:ascii="Arial Narrow" w:eastAsia="MS Mincho" w:hAnsi="Arial Narrow" w:cs="Arial"/>
          <w:b/>
          <w:bCs/>
        </w:rPr>
      </w:pPr>
    </w:p>
    <w:p w14:paraId="34A0728B" w14:textId="77777777" w:rsidR="002B2CD2" w:rsidRPr="00E33624" w:rsidRDefault="002B2CD2" w:rsidP="002B2CD2">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0A570216" w14:textId="77777777" w:rsidR="002B2CD2" w:rsidRPr="005F6DCC" w:rsidRDefault="00085B7A" w:rsidP="002B2CD2">
      <w:pPr>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103. </w:t>
      </w:r>
      <w:r w:rsidR="002B2CD2" w:rsidRPr="005F6DCC">
        <w:rPr>
          <w:rFonts w:ascii="Arial Narrow" w:eastAsia="MS Mincho" w:hAnsi="Arial Narrow" w:cs="Arial"/>
          <w:bCs/>
          <w:sz w:val="22"/>
          <w:szCs w:val="22"/>
        </w:rPr>
        <w:t xml:space="preserve">El escrito de interposición del recurso deberá presentarse ante las autoridades fiscales competentes o ante la autoridad que emitió o ejecutó el acto impugnado, dentro de los quince días siguientes a aquel en que haya surtido efectos su notificación excepto lo dispuesto en los artículos 109 y 155 de este Código, en que el escrito del recurso deberá presentarse dentro del plazo que en los mismos se señala. </w:t>
      </w:r>
    </w:p>
    <w:p w14:paraId="46F7B353" w14:textId="77777777" w:rsidR="00085B7A" w:rsidRPr="005F6DCC" w:rsidRDefault="00085B7A">
      <w:pPr>
        <w:jc w:val="both"/>
        <w:rPr>
          <w:rFonts w:ascii="Arial Narrow" w:eastAsia="MS Mincho" w:hAnsi="Arial Narrow" w:cs="Arial"/>
          <w:b/>
          <w:bCs/>
          <w:sz w:val="22"/>
          <w:szCs w:val="22"/>
        </w:rPr>
      </w:pPr>
      <w:r w:rsidRPr="005F6DCC">
        <w:rPr>
          <w:rFonts w:ascii="Arial Narrow" w:eastAsia="MS Mincho" w:hAnsi="Arial Narrow" w:cs="Arial"/>
          <w:b/>
          <w:bCs/>
          <w:sz w:val="22"/>
          <w:szCs w:val="22"/>
        </w:rPr>
        <w:t xml:space="preserve"> </w:t>
      </w:r>
    </w:p>
    <w:p w14:paraId="27A74CD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Si el particular afectado por un acto o resolución administrativa fallece durante el plazo a que se refiere este artículo, se suspenderá hasta un año, si antes no se hubiere aceptado el cargo de representante de la sucesión. </w:t>
      </w:r>
    </w:p>
    <w:p w14:paraId="583CD90F" w14:textId="77777777" w:rsidR="00085B7A" w:rsidRPr="005F6DCC" w:rsidRDefault="00085B7A">
      <w:pPr>
        <w:jc w:val="both"/>
        <w:rPr>
          <w:rFonts w:ascii="Arial Narrow" w:eastAsia="MS Mincho" w:hAnsi="Arial Narrow" w:cs="Arial"/>
          <w:sz w:val="22"/>
          <w:szCs w:val="22"/>
        </w:rPr>
      </w:pPr>
    </w:p>
    <w:p w14:paraId="315FEA51"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 </w:t>
      </w:r>
    </w:p>
    <w:p w14:paraId="47AD0569" w14:textId="77777777" w:rsidR="00085B7A" w:rsidRPr="005F6DCC" w:rsidRDefault="00085B7A">
      <w:pPr>
        <w:jc w:val="both"/>
        <w:rPr>
          <w:rFonts w:ascii="Arial Narrow" w:eastAsia="MS Mincho" w:hAnsi="Arial Narrow" w:cs="Arial"/>
          <w:b/>
          <w:bCs/>
          <w:sz w:val="22"/>
          <w:szCs w:val="22"/>
        </w:rPr>
      </w:pPr>
    </w:p>
    <w:p w14:paraId="53B55AC5"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104.</w:t>
      </w:r>
      <w:r w:rsidRPr="005F6DCC">
        <w:rPr>
          <w:rFonts w:ascii="Arial Narrow" w:eastAsia="MS Mincho" w:hAnsi="Arial Narrow" w:cs="Arial"/>
          <w:sz w:val="22"/>
          <w:szCs w:val="22"/>
        </w:rPr>
        <w:t xml:space="preserve"> El escrito de interposición del recurso deberá satisfacer los requisitos del artículo 19 de este Código y </w:t>
      </w:r>
      <w:proofErr w:type="gramStart"/>
      <w:r w:rsidRPr="005F6DCC">
        <w:rPr>
          <w:rFonts w:ascii="Arial Narrow" w:eastAsia="MS Mincho" w:hAnsi="Arial Narrow" w:cs="Arial"/>
          <w:sz w:val="22"/>
          <w:szCs w:val="22"/>
        </w:rPr>
        <w:t>señalar</w:t>
      </w:r>
      <w:proofErr w:type="gramEnd"/>
      <w:r w:rsidRPr="005F6DCC">
        <w:rPr>
          <w:rFonts w:ascii="Arial Narrow" w:eastAsia="MS Mincho" w:hAnsi="Arial Narrow" w:cs="Arial"/>
          <w:sz w:val="22"/>
          <w:szCs w:val="22"/>
        </w:rPr>
        <w:t xml:space="preserve"> además: </w:t>
      </w:r>
    </w:p>
    <w:p w14:paraId="6F68184C" w14:textId="77777777" w:rsidR="00085B7A" w:rsidRPr="005F6DCC" w:rsidRDefault="00085B7A">
      <w:pPr>
        <w:jc w:val="both"/>
        <w:rPr>
          <w:rFonts w:ascii="Arial Narrow" w:eastAsia="MS Mincho" w:hAnsi="Arial Narrow" w:cs="Arial"/>
          <w:b/>
          <w:bCs/>
          <w:sz w:val="22"/>
          <w:szCs w:val="22"/>
        </w:rPr>
      </w:pPr>
    </w:p>
    <w:p w14:paraId="0779088F"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 resolución o el acto que se impugna.</w:t>
      </w:r>
    </w:p>
    <w:p w14:paraId="494A0D9F" w14:textId="77777777" w:rsidR="00085B7A" w:rsidRPr="005F6DCC" w:rsidRDefault="00085B7A">
      <w:pPr>
        <w:ind w:left="397" w:hanging="397"/>
        <w:jc w:val="both"/>
        <w:rPr>
          <w:rFonts w:ascii="Arial Narrow" w:eastAsia="MS Mincho" w:hAnsi="Arial Narrow" w:cs="Arial"/>
          <w:b/>
          <w:bCs/>
          <w:sz w:val="22"/>
          <w:szCs w:val="22"/>
        </w:rPr>
      </w:pPr>
    </w:p>
    <w:p w14:paraId="38F96507"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agravios que le cause la resolución o el acto impugnado.</w:t>
      </w:r>
    </w:p>
    <w:p w14:paraId="52A59655" w14:textId="77777777" w:rsidR="00085B7A" w:rsidRPr="005F6DCC" w:rsidRDefault="00085B7A">
      <w:pPr>
        <w:ind w:left="397" w:hanging="397"/>
        <w:jc w:val="both"/>
        <w:rPr>
          <w:rFonts w:ascii="Arial Narrow" w:eastAsia="MS Mincho" w:hAnsi="Arial Narrow" w:cs="Arial"/>
          <w:b/>
          <w:bCs/>
          <w:sz w:val="22"/>
          <w:szCs w:val="22"/>
        </w:rPr>
      </w:pPr>
    </w:p>
    <w:p w14:paraId="35851E16"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Las pruebas y los hechos controvertidos de que se trate.</w:t>
      </w:r>
    </w:p>
    <w:p w14:paraId="4EDFF859" w14:textId="77777777" w:rsidR="00085B7A" w:rsidRPr="005F6DCC" w:rsidRDefault="00085B7A">
      <w:pPr>
        <w:jc w:val="both"/>
        <w:rPr>
          <w:rFonts w:ascii="Arial Narrow" w:eastAsia="MS Mincho" w:hAnsi="Arial Narrow" w:cs="Arial"/>
          <w:sz w:val="22"/>
          <w:szCs w:val="22"/>
        </w:rPr>
      </w:pPr>
    </w:p>
    <w:p w14:paraId="01475DA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 </w:t>
      </w:r>
      <w:r w:rsidRPr="005F6DCC">
        <w:rPr>
          <w:rFonts w:ascii="Arial Narrow" w:eastAsia="MS Mincho" w:hAnsi="Arial Narrow" w:cs="Arial"/>
          <w:sz w:val="22"/>
          <w:szCs w:val="22"/>
        </w:rPr>
        <w:cr/>
      </w:r>
    </w:p>
    <w:p w14:paraId="29E18C8B"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no se gestione en nombre propio, la representación de las personas físicas y morales, deberá acreditarse en términos del artículo 20 de este Código. </w:t>
      </w:r>
    </w:p>
    <w:p w14:paraId="4CD96A0B" w14:textId="77777777" w:rsidR="00085B7A" w:rsidRPr="005F6DCC" w:rsidRDefault="00085B7A">
      <w:pPr>
        <w:jc w:val="both"/>
        <w:rPr>
          <w:rFonts w:ascii="Arial Narrow" w:eastAsia="MS Mincho" w:hAnsi="Arial Narrow" w:cs="Arial"/>
          <w:b/>
          <w:bCs/>
          <w:sz w:val="22"/>
          <w:szCs w:val="22"/>
        </w:rPr>
      </w:pPr>
    </w:p>
    <w:p w14:paraId="4BC5FA2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105.</w:t>
      </w:r>
      <w:r w:rsidRPr="005F6DCC">
        <w:rPr>
          <w:rFonts w:ascii="Arial Narrow" w:eastAsia="MS Mincho" w:hAnsi="Arial Narrow" w:cs="Arial"/>
          <w:sz w:val="22"/>
          <w:szCs w:val="22"/>
        </w:rPr>
        <w:t xml:space="preserve"> El promovente deberá acompañar al escrito en que se interponga el recurso: </w:t>
      </w:r>
    </w:p>
    <w:p w14:paraId="051A9DB6" w14:textId="77777777" w:rsidR="00085B7A" w:rsidRPr="005F6DCC" w:rsidRDefault="00085B7A">
      <w:pPr>
        <w:jc w:val="both"/>
        <w:rPr>
          <w:rFonts w:ascii="Arial Narrow" w:eastAsia="MS Mincho" w:hAnsi="Arial Narrow" w:cs="Arial"/>
          <w:b/>
          <w:bCs/>
          <w:sz w:val="22"/>
          <w:szCs w:val="22"/>
        </w:rPr>
      </w:pPr>
    </w:p>
    <w:p w14:paraId="6921060A"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documentos que acrediten su personalidad cuando actúe a nombre de otro o de personas morales, o en los que conste que ésta ya hubiera sido reconocida por la autoridad fiscal que emitió el acto o resolución impugnada. </w:t>
      </w:r>
    </w:p>
    <w:p w14:paraId="32F18CF1" w14:textId="77777777" w:rsidR="00085B7A" w:rsidRPr="005F6DCC" w:rsidRDefault="00085B7A">
      <w:pPr>
        <w:ind w:left="397" w:hanging="397"/>
        <w:jc w:val="both"/>
        <w:rPr>
          <w:rFonts w:ascii="Arial Narrow" w:eastAsia="MS Mincho" w:hAnsi="Arial Narrow" w:cs="Arial"/>
          <w:b/>
          <w:bCs/>
          <w:sz w:val="22"/>
          <w:szCs w:val="22"/>
        </w:rPr>
      </w:pPr>
    </w:p>
    <w:p w14:paraId="77B8D52F"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 documento en que conste el acto impugnado.</w:t>
      </w:r>
    </w:p>
    <w:p w14:paraId="08D771E6" w14:textId="77777777" w:rsidR="00085B7A" w:rsidRPr="005F6DCC" w:rsidRDefault="00085B7A">
      <w:pPr>
        <w:ind w:left="397" w:hanging="397"/>
        <w:jc w:val="both"/>
        <w:rPr>
          <w:rFonts w:ascii="Arial Narrow" w:eastAsia="MS Mincho" w:hAnsi="Arial Narrow" w:cs="Arial"/>
          <w:b/>
          <w:bCs/>
          <w:sz w:val="22"/>
          <w:szCs w:val="22"/>
        </w:rPr>
      </w:pPr>
    </w:p>
    <w:p w14:paraId="4C3947EA"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Constancia de notificación del acto impugnado, excepto cuando el promovente declare bajo protesta de decir verdad que no recibió constancia o cuando la notificación se haya practicado por correo certificado con acuse de recibo.  Si la notificación fue por edictos, deberá señalar la fecha de la última publicación y el órgano en que ésta se hizo. </w:t>
      </w:r>
    </w:p>
    <w:p w14:paraId="4C88C129" w14:textId="77777777" w:rsidR="00085B7A" w:rsidRPr="005F6DCC" w:rsidRDefault="00085B7A">
      <w:pPr>
        <w:ind w:left="397" w:hanging="397"/>
        <w:jc w:val="both"/>
        <w:rPr>
          <w:rFonts w:ascii="Arial Narrow" w:eastAsia="MS Mincho" w:hAnsi="Arial Narrow" w:cs="Arial"/>
          <w:b/>
          <w:bCs/>
          <w:sz w:val="22"/>
          <w:szCs w:val="22"/>
        </w:rPr>
      </w:pPr>
    </w:p>
    <w:p w14:paraId="356723FA"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Las pruebas documentales que ofrezca y el dictamen pericial, en su caso. </w:t>
      </w:r>
    </w:p>
    <w:p w14:paraId="50DBFEBE" w14:textId="77777777" w:rsidR="00085B7A" w:rsidRPr="005F6DCC" w:rsidRDefault="00085B7A">
      <w:pPr>
        <w:jc w:val="both"/>
        <w:rPr>
          <w:rFonts w:ascii="Arial Narrow" w:eastAsia="MS Mincho" w:hAnsi="Arial Narrow" w:cs="Arial"/>
          <w:sz w:val="22"/>
          <w:szCs w:val="22"/>
        </w:rPr>
      </w:pPr>
    </w:p>
    <w:p w14:paraId="22C89F75"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 </w:t>
      </w:r>
    </w:p>
    <w:p w14:paraId="059A1C95" w14:textId="77777777" w:rsidR="00085B7A" w:rsidRPr="005F6DCC" w:rsidRDefault="00085B7A">
      <w:pPr>
        <w:jc w:val="both"/>
        <w:rPr>
          <w:rFonts w:ascii="Arial Narrow" w:eastAsia="MS Mincho" w:hAnsi="Arial Narrow" w:cs="Arial"/>
          <w:sz w:val="22"/>
          <w:szCs w:val="22"/>
        </w:rPr>
      </w:pPr>
    </w:p>
    <w:p w14:paraId="044721C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37E771C3" w14:textId="77777777" w:rsidR="00085B7A" w:rsidRPr="005F6DCC" w:rsidRDefault="00085B7A">
      <w:pPr>
        <w:jc w:val="both"/>
        <w:rPr>
          <w:rFonts w:ascii="Arial Narrow" w:eastAsia="MS Mincho" w:hAnsi="Arial Narrow" w:cs="Arial"/>
          <w:sz w:val="22"/>
          <w:szCs w:val="22"/>
        </w:rPr>
      </w:pPr>
    </w:p>
    <w:p w14:paraId="45040E9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La autoridad fiscal, a petición del recurrente, recabará las pruebas que obren en el expediente en que se haya originado el acto impugnado, siempre que el interesado no hubiere tenido oportunidad de obtenerlas.</w:t>
      </w:r>
    </w:p>
    <w:p w14:paraId="47B0C55E" w14:textId="77777777" w:rsidR="00085B7A" w:rsidRPr="005F6DCC" w:rsidRDefault="00085B7A">
      <w:pPr>
        <w:jc w:val="both"/>
        <w:rPr>
          <w:rFonts w:ascii="Arial Narrow" w:eastAsia="MS Mincho" w:hAnsi="Arial Narrow" w:cs="Arial"/>
          <w:sz w:val="22"/>
          <w:szCs w:val="22"/>
        </w:rPr>
      </w:pPr>
    </w:p>
    <w:p w14:paraId="6390936B"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no se acompañe alguno de los documentos a que se refieren las fracciones anteriores, la autoridad fiscal requerirá al promovente para que </w:t>
      </w:r>
      <w:proofErr w:type="gramStart"/>
      <w:r w:rsidRPr="005F6DCC">
        <w:rPr>
          <w:rFonts w:ascii="Arial Narrow" w:eastAsia="MS Mincho" w:hAnsi="Arial Narrow" w:cs="Arial"/>
          <w:sz w:val="22"/>
          <w:szCs w:val="22"/>
        </w:rPr>
        <w:t>los presente</w:t>
      </w:r>
      <w:proofErr w:type="gramEnd"/>
      <w:r w:rsidRPr="005F6DCC">
        <w:rPr>
          <w:rFonts w:ascii="Arial Narrow" w:eastAsia="MS Mincho" w:hAnsi="Arial Narrow" w:cs="Arial"/>
          <w:sz w:val="22"/>
          <w:szCs w:val="22"/>
        </w:rPr>
        <w:t xml:space="preserv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3C745BC5" w14:textId="77777777" w:rsidR="00085B7A" w:rsidRPr="005F6DCC" w:rsidRDefault="00085B7A">
      <w:pPr>
        <w:jc w:val="both"/>
        <w:rPr>
          <w:rFonts w:ascii="Arial Narrow" w:eastAsia="MS Mincho" w:hAnsi="Arial Narrow" w:cs="Arial"/>
          <w:sz w:val="22"/>
          <w:szCs w:val="22"/>
        </w:rPr>
      </w:pPr>
    </w:p>
    <w:p w14:paraId="56F15D9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106.</w:t>
      </w:r>
      <w:r w:rsidRPr="005F6DCC">
        <w:rPr>
          <w:rFonts w:ascii="Arial Narrow" w:eastAsia="MS Mincho" w:hAnsi="Arial Narrow" w:cs="Arial"/>
          <w:sz w:val="22"/>
          <w:szCs w:val="22"/>
        </w:rPr>
        <w:t xml:space="preserve"> Es improcedente el recurso cuando se haga valer contra actos administrativos:</w:t>
      </w:r>
    </w:p>
    <w:p w14:paraId="04A17A6D" w14:textId="77777777" w:rsidR="00085B7A" w:rsidRPr="005F6DCC" w:rsidRDefault="00085B7A">
      <w:pPr>
        <w:jc w:val="both"/>
        <w:rPr>
          <w:rFonts w:ascii="Arial Narrow" w:eastAsia="MS Mincho" w:hAnsi="Arial Narrow" w:cs="Arial"/>
          <w:b/>
          <w:bCs/>
          <w:sz w:val="22"/>
          <w:szCs w:val="22"/>
        </w:rPr>
      </w:pPr>
    </w:p>
    <w:p w14:paraId="41E25D06"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no afecten el interés jurídico del recurrente. </w:t>
      </w:r>
    </w:p>
    <w:p w14:paraId="24177637" w14:textId="77777777" w:rsidR="00085B7A" w:rsidRPr="005F6DCC" w:rsidRDefault="00085B7A">
      <w:pPr>
        <w:ind w:left="397" w:hanging="397"/>
        <w:jc w:val="both"/>
        <w:rPr>
          <w:rFonts w:ascii="Arial Narrow" w:eastAsia="MS Mincho" w:hAnsi="Arial Narrow" w:cs="Arial"/>
          <w:b/>
          <w:bCs/>
          <w:sz w:val="22"/>
          <w:szCs w:val="22"/>
        </w:rPr>
      </w:pPr>
    </w:p>
    <w:p w14:paraId="331ED6F3"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lastRenderedPageBreak/>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Que sean resoluciones dictadas en recurso administrativo o en cumplimiento de éstas o de sentencias.</w:t>
      </w:r>
    </w:p>
    <w:p w14:paraId="4129003E" w14:textId="77777777" w:rsidR="00085B7A" w:rsidRPr="005F6DCC" w:rsidRDefault="00085B7A">
      <w:pPr>
        <w:ind w:left="397" w:hanging="397"/>
        <w:jc w:val="both"/>
        <w:rPr>
          <w:rFonts w:ascii="Arial Narrow" w:eastAsia="MS Mincho" w:hAnsi="Arial Narrow" w:cs="Arial"/>
          <w:b/>
          <w:bCs/>
          <w:sz w:val="22"/>
          <w:szCs w:val="22"/>
        </w:rPr>
      </w:pPr>
    </w:p>
    <w:p w14:paraId="5CFB2DCD"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se hayan consentido, entendiéndose por consentimiento el de aquellos contra los que no se promovió el recurso en el plazo señalado al efecto. </w:t>
      </w:r>
    </w:p>
    <w:p w14:paraId="2B19052A" w14:textId="77777777" w:rsidR="00085B7A" w:rsidRPr="005F6DCC" w:rsidRDefault="00085B7A">
      <w:pPr>
        <w:ind w:left="397" w:hanging="397"/>
        <w:jc w:val="both"/>
        <w:rPr>
          <w:rFonts w:ascii="Arial Narrow" w:eastAsia="MS Mincho" w:hAnsi="Arial Narrow" w:cs="Arial"/>
          <w:b/>
          <w:bCs/>
          <w:sz w:val="22"/>
          <w:szCs w:val="22"/>
        </w:rPr>
      </w:pPr>
    </w:p>
    <w:p w14:paraId="79E7E11D"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sean conexos a otro que haya sido impugnado por medio de algún recurso o medio de defensa diferente. </w:t>
      </w:r>
    </w:p>
    <w:p w14:paraId="4FB412F7" w14:textId="77777777" w:rsidR="00085B7A" w:rsidRPr="005F6DCC" w:rsidRDefault="00085B7A">
      <w:pPr>
        <w:ind w:left="397" w:hanging="397"/>
        <w:jc w:val="both"/>
        <w:rPr>
          <w:rFonts w:ascii="Arial Narrow" w:eastAsia="MS Mincho" w:hAnsi="Arial Narrow" w:cs="Arial"/>
          <w:b/>
          <w:bCs/>
          <w:sz w:val="22"/>
          <w:szCs w:val="22"/>
        </w:rPr>
      </w:pPr>
    </w:p>
    <w:p w14:paraId="4A486A44"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En caso de que no se amplíe el recurso administrativo o si en la ampliación no se expresa agravio alguno, tratándose de lo previsto por la fracción II del artículo 111 de este Código.</w:t>
      </w:r>
    </w:p>
    <w:p w14:paraId="5721990E" w14:textId="77777777" w:rsidR="00085B7A" w:rsidRPr="005F6DCC" w:rsidRDefault="00085B7A">
      <w:pPr>
        <w:jc w:val="both"/>
        <w:rPr>
          <w:rFonts w:ascii="Arial Narrow" w:eastAsia="MS Mincho" w:hAnsi="Arial Narrow" w:cs="Arial"/>
          <w:b/>
          <w:bCs/>
          <w:sz w:val="22"/>
          <w:szCs w:val="22"/>
        </w:rPr>
      </w:pPr>
    </w:p>
    <w:p w14:paraId="3EF98C92"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107.</w:t>
      </w:r>
      <w:r w:rsidRPr="005F6DCC">
        <w:rPr>
          <w:rFonts w:ascii="Arial Narrow" w:eastAsia="MS Mincho" w:hAnsi="Arial Narrow" w:cs="Arial"/>
          <w:sz w:val="22"/>
          <w:szCs w:val="22"/>
        </w:rPr>
        <w:t xml:space="preserve"> Procede el sobreseimiento en los casos siguientes:</w:t>
      </w:r>
    </w:p>
    <w:p w14:paraId="069298C1" w14:textId="77777777" w:rsidR="00085B7A" w:rsidRPr="005F6DCC" w:rsidRDefault="00085B7A">
      <w:pPr>
        <w:jc w:val="both"/>
        <w:rPr>
          <w:rFonts w:ascii="Arial Narrow" w:eastAsia="MS Mincho" w:hAnsi="Arial Narrow" w:cs="Arial"/>
          <w:b/>
          <w:bCs/>
          <w:sz w:val="22"/>
          <w:szCs w:val="22"/>
        </w:rPr>
      </w:pPr>
    </w:p>
    <w:p w14:paraId="40FAE42D"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el promovente se desista expresamente de su recurso.</w:t>
      </w:r>
    </w:p>
    <w:p w14:paraId="741077CC" w14:textId="77777777" w:rsidR="00085B7A" w:rsidRPr="005F6DCC" w:rsidRDefault="00085B7A">
      <w:pPr>
        <w:ind w:left="397" w:hanging="397"/>
        <w:jc w:val="both"/>
        <w:rPr>
          <w:rFonts w:ascii="Arial Narrow" w:eastAsia="MS Mincho" w:hAnsi="Arial Narrow" w:cs="Arial"/>
          <w:b/>
          <w:bCs/>
          <w:sz w:val="22"/>
          <w:szCs w:val="22"/>
        </w:rPr>
      </w:pPr>
    </w:p>
    <w:p w14:paraId="36D0CB11"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durante el procedimiento en que se substancie el recurso administrativo sobrevenga alguna de las causas de improcedencia a que se refiere el artículo 106 de este Código.</w:t>
      </w:r>
    </w:p>
    <w:p w14:paraId="030B0BB1" w14:textId="77777777" w:rsidR="00085B7A" w:rsidRPr="005F6DCC" w:rsidRDefault="00085B7A">
      <w:pPr>
        <w:ind w:left="397" w:hanging="397"/>
        <w:jc w:val="both"/>
        <w:rPr>
          <w:rFonts w:ascii="Arial Narrow" w:eastAsia="MS Mincho" w:hAnsi="Arial Narrow" w:cs="Arial"/>
          <w:b/>
          <w:bCs/>
          <w:sz w:val="22"/>
          <w:szCs w:val="22"/>
        </w:rPr>
      </w:pPr>
    </w:p>
    <w:p w14:paraId="59CC47D6"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de las constancias que obran en el expediente administrativo quede demostrado que no existe el acto o resolución impugnada.</w:t>
      </w:r>
    </w:p>
    <w:p w14:paraId="0CECC1FA" w14:textId="77777777" w:rsidR="00085B7A" w:rsidRPr="005F6DCC" w:rsidRDefault="00085B7A">
      <w:pPr>
        <w:ind w:left="397" w:hanging="397"/>
        <w:jc w:val="both"/>
        <w:rPr>
          <w:rFonts w:ascii="Arial Narrow" w:eastAsia="MS Mincho" w:hAnsi="Arial Narrow" w:cs="Arial"/>
          <w:b/>
          <w:bCs/>
          <w:sz w:val="22"/>
          <w:szCs w:val="22"/>
        </w:rPr>
      </w:pPr>
    </w:p>
    <w:p w14:paraId="71DA4725"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hayan cesado los efectos del acto o resolución impugnada.</w:t>
      </w:r>
    </w:p>
    <w:p w14:paraId="5DE8408A" w14:textId="77777777" w:rsidR="00085B7A" w:rsidRPr="005F6DCC" w:rsidRDefault="00085B7A">
      <w:pPr>
        <w:ind w:left="397" w:hanging="397"/>
        <w:jc w:val="both"/>
        <w:rPr>
          <w:rFonts w:ascii="Arial Narrow" w:eastAsia="MS Mincho" w:hAnsi="Arial Narrow" w:cs="Arial"/>
          <w:b/>
          <w:bCs/>
          <w:sz w:val="22"/>
          <w:szCs w:val="22"/>
        </w:rPr>
      </w:pPr>
    </w:p>
    <w:p w14:paraId="3200CFC4"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Si son revocados los actos por la autoridad.</w:t>
      </w:r>
    </w:p>
    <w:p w14:paraId="642F5FAD" w14:textId="77777777" w:rsidR="00085B7A" w:rsidRPr="005F6DCC" w:rsidRDefault="00085B7A">
      <w:pPr>
        <w:jc w:val="both"/>
        <w:rPr>
          <w:rFonts w:ascii="Arial Narrow" w:eastAsia="MS Mincho" w:hAnsi="Arial Narrow" w:cs="Arial"/>
          <w:b/>
          <w:bCs/>
          <w:sz w:val="22"/>
          <w:szCs w:val="22"/>
        </w:rPr>
      </w:pPr>
    </w:p>
    <w:p w14:paraId="0876690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108.</w:t>
      </w:r>
      <w:r w:rsidRPr="005F6DCC">
        <w:rPr>
          <w:rFonts w:ascii="Arial Narrow" w:eastAsia="MS Mincho" w:hAnsi="Arial Narrow" w:cs="Arial"/>
          <w:sz w:val="22"/>
          <w:szCs w:val="22"/>
        </w:rPr>
        <w:t xml:space="preserve"> El recurso de revocación no procederá contra actos que tengan por objeto hacer efectivas fianzas otorgadas en garantía de obligaciones fiscales a cargo de terceros. </w:t>
      </w:r>
    </w:p>
    <w:p w14:paraId="41A7408D" w14:textId="77777777" w:rsidR="00085B7A" w:rsidRDefault="00085B7A">
      <w:pPr>
        <w:widowControl w:val="0"/>
        <w:jc w:val="both"/>
        <w:rPr>
          <w:rFonts w:ascii="Arial Narrow" w:eastAsia="MS Mincho" w:hAnsi="Arial Narrow" w:cs="Arial"/>
          <w:sz w:val="22"/>
          <w:szCs w:val="22"/>
        </w:rPr>
      </w:pPr>
    </w:p>
    <w:p w14:paraId="48643E5C" w14:textId="77777777" w:rsidR="00812EAA" w:rsidRPr="005F6DCC" w:rsidRDefault="00812EAA">
      <w:pPr>
        <w:widowControl w:val="0"/>
        <w:jc w:val="both"/>
        <w:rPr>
          <w:rFonts w:ascii="Arial Narrow" w:eastAsia="MS Mincho" w:hAnsi="Arial Narrow" w:cs="Arial"/>
          <w:sz w:val="22"/>
          <w:szCs w:val="22"/>
        </w:rPr>
      </w:pPr>
    </w:p>
    <w:p w14:paraId="48B920CB"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012BEFA1" w14:textId="77777777" w:rsidR="00085B7A" w:rsidRPr="00C96A82" w:rsidRDefault="00C96A82" w:rsidP="00C96A82">
      <w:pPr>
        <w:autoSpaceDE w:val="0"/>
        <w:autoSpaceDN w:val="0"/>
        <w:adjustRightInd w:val="0"/>
        <w:jc w:val="both"/>
        <w:rPr>
          <w:rFonts w:ascii="Arial Narrow" w:eastAsia="MS Mincho" w:hAnsi="Arial Narrow" w:cs="Arial"/>
          <w:sz w:val="22"/>
        </w:rPr>
      </w:pPr>
      <w:r w:rsidRPr="00C96A82">
        <w:rPr>
          <w:rFonts w:ascii="Arial Narrow" w:hAnsi="Arial Narrow"/>
          <w:b/>
          <w:bCs/>
          <w:sz w:val="22"/>
          <w:lang w:val="es-MX" w:eastAsia="es-MX"/>
        </w:rPr>
        <w:t xml:space="preserve">ARTÍCULO 109.- </w:t>
      </w:r>
      <w:r w:rsidRPr="00C96A82">
        <w:rPr>
          <w:rFonts w:ascii="Arial Narrow" w:hAnsi="Arial Narrow"/>
          <w:sz w:val="22"/>
          <w:lang w:val="es-MX" w:eastAsia="es-MX"/>
        </w:rPr>
        <w:t>Cuando el recurso de revocación se interponga porque el procedimiento administrativo de ejecución no se ajustó a la Ley, las violaciones contenidas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el que el plazo para interponer el recurso se computará a partir del día hábil siguiente al en que surta efectos la notificación del requerimiento de pago o del día hábil siguiente al de la diligencia de embargo.</w:t>
      </w:r>
    </w:p>
    <w:p w14:paraId="0D94ABD6" w14:textId="77777777" w:rsidR="00C96A82" w:rsidRPr="005F6DCC" w:rsidRDefault="00C96A82">
      <w:pPr>
        <w:jc w:val="both"/>
        <w:rPr>
          <w:rFonts w:ascii="Arial Narrow" w:eastAsia="MS Mincho" w:hAnsi="Arial Narrow" w:cs="Arial"/>
          <w:b/>
          <w:bCs/>
          <w:sz w:val="22"/>
          <w:szCs w:val="22"/>
        </w:rPr>
      </w:pPr>
    </w:p>
    <w:p w14:paraId="1B90FB00"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110.</w:t>
      </w:r>
      <w:r w:rsidRPr="005F6DCC">
        <w:rPr>
          <w:rFonts w:ascii="Arial Narrow" w:eastAsia="MS Mincho" w:hAnsi="Arial Narrow" w:cs="Arial"/>
          <w:sz w:val="22"/>
          <w:szCs w:val="22"/>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Estatal. El tercero que afirme tener derecho a que los créditos a su favor se cubran preferentemente a los fiscales, lo hará valer en cualquier tiempo antes de que se haya aplicado el importe del remate a cubrir el crédito fiscal. </w:t>
      </w:r>
    </w:p>
    <w:p w14:paraId="23F9EE34" w14:textId="77777777" w:rsidR="00085B7A" w:rsidRPr="005F6DCC" w:rsidRDefault="00085B7A">
      <w:pPr>
        <w:widowControl w:val="0"/>
        <w:jc w:val="both"/>
        <w:rPr>
          <w:rFonts w:ascii="Arial Narrow" w:eastAsia="MS Mincho" w:hAnsi="Arial Narrow" w:cs="Arial"/>
          <w:b/>
          <w:bCs/>
          <w:sz w:val="22"/>
          <w:szCs w:val="22"/>
        </w:rPr>
      </w:pPr>
    </w:p>
    <w:p w14:paraId="46340FC1" w14:textId="77777777" w:rsidR="00085B7A" w:rsidRPr="005F6DCC" w:rsidRDefault="00085B7A">
      <w:pPr>
        <w:widowControl w:val="0"/>
        <w:jc w:val="both"/>
        <w:rPr>
          <w:rFonts w:ascii="Arial Narrow" w:eastAsia="MS Mincho" w:hAnsi="Arial Narrow" w:cs="Arial"/>
          <w:b/>
          <w:bCs/>
          <w:sz w:val="22"/>
          <w:szCs w:val="22"/>
        </w:rPr>
      </w:pPr>
    </w:p>
    <w:p w14:paraId="564D2C8D"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SECCIÓN II</w:t>
      </w:r>
    </w:p>
    <w:p w14:paraId="69B2FFAD"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 IMPUGNACIÓN DE LAS NOTIFICACIONES</w:t>
      </w:r>
    </w:p>
    <w:p w14:paraId="1307839D" w14:textId="77777777" w:rsidR="00085B7A" w:rsidRPr="005F6DCC" w:rsidRDefault="00085B7A">
      <w:pPr>
        <w:jc w:val="both"/>
        <w:rPr>
          <w:rFonts w:ascii="Arial Narrow" w:eastAsia="MS Mincho" w:hAnsi="Arial Narrow" w:cs="Arial"/>
          <w:b/>
          <w:bCs/>
          <w:sz w:val="22"/>
          <w:szCs w:val="22"/>
        </w:rPr>
      </w:pPr>
    </w:p>
    <w:p w14:paraId="2250E9DD" w14:textId="77777777" w:rsidR="00C96A82" w:rsidRPr="00C96A82" w:rsidRDefault="00085B7A" w:rsidP="00C96A82">
      <w:pPr>
        <w:rPr>
          <w:rFonts w:ascii="Arial Narrow" w:hAnsi="Arial Narrow"/>
          <w:bCs/>
          <w:i/>
          <w:sz w:val="16"/>
          <w:szCs w:val="10"/>
        </w:rPr>
      </w:pPr>
      <w:r w:rsidRPr="005F6DCC">
        <w:rPr>
          <w:rFonts w:ascii="Arial Narrow" w:eastAsia="MS Mincho" w:hAnsi="Arial Narrow" w:cs="Arial"/>
          <w:b/>
          <w:bCs/>
          <w:sz w:val="22"/>
          <w:szCs w:val="22"/>
        </w:rPr>
        <w:t>ARTÍCULO 111.</w:t>
      </w:r>
      <w:r w:rsidRPr="005F6DCC">
        <w:rPr>
          <w:rFonts w:ascii="Arial Narrow" w:eastAsia="MS Mincho" w:hAnsi="Arial Narrow" w:cs="Arial"/>
          <w:sz w:val="22"/>
          <w:szCs w:val="22"/>
        </w:rPr>
        <w:t xml:space="preserve"> </w:t>
      </w:r>
      <w:r w:rsidR="00C96A82" w:rsidRPr="00C96A82">
        <w:rPr>
          <w:rFonts w:ascii="Arial Narrow" w:hAnsi="Arial Narrow"/>
          <w:bCs/>
          <w:i/>
          <w:sz w:val="16"/>
          <w:szCs w:val="10"/>
        </w:rPr>
        <w:t>(DEROGADO, P.O. 31 DE DICIEMBRE DE 2018)</w:t>
      </w:r>
    </w:p>
    <w:p w14:paraId="1528963C" w14:textId="77777777" w:rsidR="00085B7A" w:rsidRPr="005F6DCC" w:rsidRDefault="00085B7A">
      <w:pPr>
        <w:jc w:val="both"/>
        <w:rPr>
          <w:rFonts w:ascii="Arial Narrow" w:eastAsia="MS Mincho" w:hAnsi="Arial Narrow" w:cs="Arial"/>
          <w:sz w:val="22"/>
          <w:szCs w:val="22"/>
        </w:rPr>
      </w:pPr>
    </w:p>
    <w:p w14:paraId="51183232"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III</w:t>
      </w:r>
    </w:p>
    <w:p w14:paraId="284A7D0F"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lastRenderedPageBreak/>
        <w:t>DEL TRAMITE Y RESOLUCIÓN DEL RECURSO</w:t>
      </w:r>
    </w:p>
    <w:p w14:paraId="4CAC7A92" w14:textId="77777777" w:rsidR="00085B7A" w:rsidRPr="005F6DCC" w:rsidRDefault="00085B7A">
      <w:pPr>
        <w:widowControl w:val="0"/>
        <w:jc w:val="both"/>
        <w:rPr>
          <w:rFonts w:ascii="Arial Narrow" w:eastAsia="MS Mincho" w:hAnsi="Arial Narrow" w:cs="Arial"/>
          <w:b/>
          <w:bCs/>
          <w:sz w:val="22"/>
          <w:szCs w:val="22"/>
        </w:rPr>
      </w:pPr>
    </w:p>
    <w:p w14:paraId="0FE70FE1" w14:textId="77777777" w:rsidR="00085B7A" w:rsidRPr="005F6DCC" w:rsidRDefault="00085B7A">
      <w:pPr>
        <w:tabs>
          <w:tab w:val="left" w:pos="144"/>
        </w:tabs>
        <w:jc w:val="both"/>
        <w:rPr>
          <w:rFonts w:ascii="Arial Narrow" w:hAnsi="Arial Narrow" w:cs="Arial"/>
          <w:sz w:val="22"/>
          <w:szCs w:val="22"/>
        </w:rPr>
      </w:pPr>
      <w:r w:rsidRPr="005F6DCC">
        <w:rPr>
          <w:rFonts w:ascii="Arial Narrow" w:hAnsi="Arial Narrow" w:cs="Arial"/>
          <w:b/>
          <w:sz w:val="22"/>
          <w:szCs w:val="22"/>
        </w:rPr>
        <w:t>ARTICULO 112.</w:t>
      </w:r>
      <w:r w:rsidRPr="005F6DCC">
        <w:rPr>
          <w:rFonts w:ascii="Arial Narrow" w:hAnsi="Arial Narrow" w:cs="Arial"/>
          <w:sz w:val="22"/>
          <w:szCs w:val="22"/>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2E58E03D" w14:textId="77777777" w:rsidR="00085B7A" w:rsidRPr="005F6DCC" w:rsidRDefault="00085B7A">
      <w:pPr>
        <w:tabs>
          <w:tab w:val="left" w:pos="144"/>
        </w:tabs>
        <w:jc w:val="both"/>
        <w:rPr>
          <w:rFonts w:ascii="Arial Narrow" w:hAnsi="Arial Narrow" w:cs="Arial"/>
          <w:sz w:val="22"/>
          <w:szCs w:val="22"/>
        </w:rPr>
      </w:pPr>
    </w:p>
    <w:p w14:paraId="229F522A" w14:textId="77777777" w:rsidR="00085B7A" w:rsidRPr="005F6DCC" w:rsidRDefault="00085B7A">
      <w:pPr>
        <w:tabs>
          <w:tab w:val="left" w:pos="144"/>
        </w:tabs>
        <w:jc w:val="both"/>
        <w:rPr>
          <w:rFonts w:ascii="Arial Narrow" w:hAnsi="Arial Narrow" w:cs="Arial"/>
          <w:sz w:val="22"/>
          <w:szCs w:val="22"/>
        </w:rPr>
      </w:pPr>
      <w:r w:rsidRPr="005F6DCC">
        <w:rPr>
          <w:rFonts w:ascii="Arial Narrow" w:hAnsi="Arial Narrow" w:cs="Arial"/>
          <w:sz w:val="22"/>
          <w:szCs w:val="22"/>
        </w:rPr>
        <w:t>Las pruebas supervenientes podrán presentarse siempre que no se haya dictado la resolución del recurso.</w:t>
      </w:r>
    </w:p>
    <w:p w14:paraId="551FCC1B" w14:textId="77777777" w:rsidR="00085B7A" w:rsidRPr="005F6DCC" w:rsidRDefault="00085B7A">
      <w:pPr>
        <w:pStyle w:val="parrafo1"/>
        <w:widowControl/>
        <w:tabs>
          <w:tab w:val="left" w:pos="144"/>
        </w:tabs>
        <w:spacing w:before="0" w:after="0" w:line="240" w:lineRule="auto"/>
        <w:rPr>
          <w:rFonts w:ascii="Arial Narrow" w:hAnsi="Arial Narrow" w:cs="Arial"/>
          <w:sz w:val="22"/>
          <w:szCs w:val="22"/>
          <w:lang w:val="es-ES"/>
        </w:rPr>
      </w:pPr>
    </w:p>
    <w:p w14:paraId="3FE60026" w14:textId="77777777" w:rsidR="00085B7A" w:rsidRPr="005F6DCC" w:rsidRDefault="00085B7A">
      <w:pPr>
        <w:tabs>
          <w:tab w:val="left" w:pos="144"/>
        </w:tabs>
        <w:jc w:val="both"/>
        <w:rPr>
          <w:rFonts w:ascii="Arial Narrow" w:hAnsi="Arial Narrow" w:cs="Arial"/>
          <w:sz w:val="22"/>
          <w:szCs w:val="22"/>
        </w:rPr>
      </w:pPr>
      <w:r w:rsidRPr="005F6DCC">
        <w:rPr>
          <w:rFonts w:ascii="Arial Narrow" w:hAnsi="Arial Narrow" w:cs="Arial"/>
          <w:sz w:val="22"/>
          <w:szCs w:val="22"/>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75A0918F" w14:textId="77777777" w:rsidR="00085B7A" w:rsidRPr="005F6DCC" w:rsidRDefault="00085B7A">
      <w:pPr>
        <w:jc w:val="both"/>
        <w:rPr>
          <w:rFonts w:ascii="Arial Narrow" w:hAnsi="Arial Narrow" w:cs="Arial"/>
          <w:sz w:val="22"/>
          <w:szCs w:val="22"/>
        </w:rPr>
      </w:pPr>
    </w:p>
    <w:p w14:paraId="2BFD2066" w14:textId="77777777" w:rsidR="002B2CD2" w:rsidRPr="00E33624" w:rsidRDefault="002B2CD2" w:rsidP="002B2CD2">
      <w:pPr>
        <w:rPr>
          <w:rFonts w:ascii="Arial Narrow" w:hAnsi="Arial Narrow"/>
          <w:bCs/>
          <w:i/>
          <w:sz w:val="12"/>
          <w:szCs w:val="12"/>
        </w:rPr>
      </w:pPr>
      <w:r w:rsidRPr="00E33624">
        <w:rPr>
          <w:rFonts w:ascii="Arial Narrow" w:hAnsi="Arial Narrow"/>
          <w:bCs/>
          <w:i/>
          <w:sz w:val="12"/>
          <w:szCs w:val="12"/>
        </w:rPr>
        <w:t>(REFORMADO, P.O. 11 DE DICIEMBRE DE 2009)</w:t>
      </w:r>
    </w:p>
    <w:p w14:paraId="28D0AFDD" w14:textId="77777777" w:rsidR="00085B7A" w:rsidRPr="005F6DCC" w:rsidRDefault="002B2CD2">
      <w:pPr>
        <w:jc w:val="both"/>
        <w:rPr>
          <w:rFonts w:ascii="Arial Narrow" w:hAnsi="Arial Narrow" w:cs="Arial"/>
          <w:sz w:val="22"/>
          <w:szCs w:val="22"/>
        </w:rPr>
      </w:pPr>
      <w:r w:rsidRPr="005F6DCC">
        <w:rPr>
          <w:rFonts w:ascii="Arial Narrow" w:hAnsi="Arial Narrow" w:cs="Arial"/>
          <w:sz w:val="22"/>
          <w:szCs w:val="22"/>
        </w:rPr>
        <w:t>Cuanto se trate de documentos digitales, para su valoración, se estará a lo dispuesto por el artículo 210-A del Código Federal de Procedimientos Civiles.</w:t>
      </w:r>
    </w:p>
    <w:p w14:paraId="68F77DB6" w14:textId="77777777" w:rsidR="00085B7A" w:rsidRPr="005F6DCC" w:rsidRDefault="00085B7A">
      <w:pPr>
        <w:jc w:val="both"/>
        <w:rPr>
          <w:rFonts w:ascii="Arial Narrow" w:hAnsi="Arial Narrow" w:cs="Arial"/>
          <w:sz w:val="22"/>
          <w:szCs w:val="22"/>
        </w:rPr>
      </w:pPr>
    </w:p>
    <w:p w14:paraId="799E9371"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538B5E92" w14:textId="77777777" w:rsidR="00085B7A" w:rsidRPr="005F6DCC" w:rsidRDefault="00085B7A">
      <w:pPr>
        <w:jc w:val="both"/>
        <w:rPr>
          <w:rFonts w:ascii="Arial Narrow" w:hAnsi="Arial Narrow" w:cs="Arial"/>
          <w:sz w:val="22"/>
          <w:szCs w:val="22"/>
        </w:rPr>
      </w:pPr>
    </w:p>
    <w:p w14:paraId="24B7DF15"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113.</w:t>
      </w:r>
      <w:r w:rsidRPr="005F6DCC">
        <w:rPr>
          <w:rFonts w:ascii="Arial Narrow" w:eastAsia="MS Mincho" w:hAnsi="Arial Narrow" w:cs="Arial"/>
          <w:sz w:val="22"/>
          <w:szCs w:val="22"/>
        </w:rPr>
        <w:t xml:space="preserve"> La autoridad deberá dictar resolución y notificarla en un término que no excederá de tres meses contados a partir de la fecha de interposición del recurso. El silencio de la autoridad significará que se ha confirmado el acto impugnado. </w:t>
      </w:r>
    </w:p>
    <w:p w14:paraId="3CF5EC84"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417F4D29" w14:textId="77777777" w:rsidR="00085B7A" w:rsidRPr="005F6DCC" w:rsidRDefault="00085B7A">
      <w:pPr>
        <w:pStyle w:val="Textoindependiente2"/>
        <w:rPr>
          <w:rFonts w:ascii="Arial Narrow" w:hAnsi="Arial Narrow" w:cs="Arial"/>
          <w:color w:val="auto"/>
          <w:sz w:val="22"/>
          <w:szCs w:val="22"/>
          <w:lang w:val="es-MX"/>
        </w:rPr>
      </w:pPr>
      <w:r w:rsidRPr="005F6DCC">
        <w:rPr>
          <w:rFonts w:ascii="Arial Narrow" w:hAnsi="Arial Narrow" w:cs="Arial"/>
          <w:color w:val="auto"/>
          <w:sz w:val="22"/>
          <w:szCs w:val="22"/>
        </w:rPr>
        <w:t xml:space="preserve">La resolución expresará con claridad los actos que se modifiquen y, si la modificación es parcial, se indicará el monto del crédito fiscal correspondiente. </w:t>
      </w:r>
    </w:p>
    <w:p w14:paraId="4BBFE321" w14:textId="77777777" w:rsidR="00085B7A" w:rsidRPr="005F6DCC" w:rsidRDefault="00085B7A">
      <w:pPr>
        <w:widowControl w:val="0"/>
        <w:jc w:val="both"/>
        <w:rPr>
          <w:rFonts w:ascii="Arial Narrow" w:eastAsia="MS Mincho" w:hAnsi="Arial Narrow" w:cs="Arial"/>
          <w:sz w:val="22"/>
          <w:szCs w:val="22"/>
          <w:lang w:val="es-MX"/>
        </w:rPr>
      </w:pPr>
    </w:p>
    <w:p w14:paraId="1B793C8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114.</w:t>
      </w:r>
      <w:r w:rsidRPr="005F6DCC">
        <w:rPr>
          <w:rFonts w:ascii="Arial Narrow" w:eastAsia="MS Mincho" w:hAnsi="Arial Narrow" w:cs="Arial"/>
          <w:sz w:val="22"/>
          <w:szCs w:val="22"/>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14:paraId="15141B8E" w14:textId="77777777" w:rsidR="00085B7A" w:rsidRPr="005F6DCC" w:rsidRDefault="00085B7A">
      <w:pPr>
        <w:widowControl w:val="0"/>
        <w:jc w:val="both"/>
        <w:rPr>
          <w:rFonts w:ascii="Arial Narrow" w:eastAsia="MS Mincho" w:hAnsi="Arial Narrow" w:cs="Arial"/>
          <w:sz w:val="22"/>
          <w:szCs w:val="22"/>
        </w:rPr>
      </w:pPr>
    </w:p>
    <w:p w14:paraId="3F71CA8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0B72D8B6" w14:textId="77777777" w:rsidR="00085B7A" w:rsidRPr="005F6DCC" w:rsidRDefault="00085B7A">
      <w:pPr>
        <w:jc w:val="both"/>
        <w:rPr>
          <w:rFonts w:ascii="Arial Narrow" w:eastAsia="MS Mincho" w:hAnsi="Arial Narrow" w:cs="Arial"/>
          <w:sz w:val="22"/>
          <w:szCs w:val="22"/>
        </w:rPr>
      </w:pPr>
    </w:p>
    <w:p w14:paraId="4FF07EC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No se podrán revocar o modificar los actos administrativos en la parte no impugnada por el recurrente.</w:t>
      </w:r>
    </w:p>
    <w:p w14:paraId="583C8F21" w14:textId="77777777" w:rsidR="00085B7A" w:rsidRPr="005F6DCC" w:rsidRDefault="00085B7A">
      <w:pPr>
        <w:widowControl w:val="0"/>
        <w:jc w:val="both"/>
        <w:rPr>
          <w:rFonts w:ascii="Arial Narrow" w:eastAsia="MS Mincho" w:hAnsi="Arial Narrow" w:cs="Arial"/>
          <w:sz w:val="22"/>
          <w:szCs w:val="22"/>
        </w:rPr>
      </w:pPr>
    </w:p>
    <w:p w14:paraId="264BC1F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115.</w:t>
      </w:r>
      <w:r w:rsidRPr="005F6DCC">
        <w:rPr>
          <w:rFonts w:ascii="Arial Narrow" w:eastAsia="MS Mincho" w:hAnsi="Arial Narrow" w:cs="Arial"/>
          <w:sz w:val="22"/>
          <w:szCs w:val="22"/>
        </w:rPr>
        <w:t xml:space="preserve"> La resolución que ponga fin al recurso podrá:</w:t>
      </w:r>
    </w:p>
    <w:p w14:paraId="435D5742" w14:textId="77777777" w:rsidR="00085B7A" w:rsidRPr="005F6DCC" w:rsidRDefault="00085B7A">
      <w:pPr>
        <w:widowControl w:val="0"/>
        <w:jc w:val="both"/>
        <w:rPr>
          <w:rFonts w:ascii="Arial Narrow" w:eastAsia="MS Mincho" w:hAnsi="Arial Narrow" w:cs="Arial"/>
          <w:b/>
          <w:bCs/>
          <w:sz w:val="22"/>
          <w:szCs w:val="22"/>
        </w:rPr>
      </w:pPr>
    </w:p>
    <w:p w14:paraId="6EE944BB"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Desecharlo por improcedente, tenerlo por no interpuesto o sobreseerlo, en su caso.</w:t>
      </w:r>
    </w:p>
    <w:p w14:paraId="05FEBE43" w14:textId="77777777" w:rsidR="00085B7A" w:rsidRPr="005F6DCC" w:rsidRDefault="00085B7A">
      <w:pPr>
        <w:pStyle w:val="Sangra2detindependiente"/>
        <w:widowControl w:val="0"/>
        <w:ind w:left="397" w:hanging="397"/>
        <w:rPr>
          <w:rFonts w:ascii="Arial Narrow" w:eastAsia="MS Mincho" w:hAnsi="Arial Narrow" w:cs="Arial"/>
          <w:b/>
          <w:bCs/>
          <w:color w:val="auto"/>
          <w:sz w:val="22"/>
          <w:szCs w:val="22"/>
          <w:lang w:val="es-ES"/>
        </w:rPr>
      </w:pPr>
    </w:p>
    <w:p w14:paraId="18D5BB6D"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II.</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Confirmar el acto impugnado.</w:t>
      </w:r>
    </w:p>
    <w:p w14:paraId="5A840915" w14:textId="77777777" w:rsidR="00085B7A" w:rsidRPr="005F6DCC" w:rsidRDefault="00085B7A">
      <w:pPr>
        <w:widowControl w:val="0"/>
        <w:ind w:left="397" w:hanging="397"/>
        <w:jc w:val="both"/>
        <w:rPr>
          <w:rFonts w:ascii="Arial Narrow" w:eastAsia="MS Mincho" w:hAnsi="Arial Narrow" w:cs="Arial"/>
          <w:b/>
          <w:bCs/>
          <w:sz w:val="22"/>
          <w:szCs w:val="22"/>
          <w:lang w:val="es-ES_tradnl"/>
        </w:rPr>
      </w:pPr>
    </w:p>
    <w:p w14:paraId="165D453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Mandar reponer el procedimiento administrativo o que se emita una nueva resolución.</w:t>
      </w:r>
    </w:p>
    <w:p w14:paraId="13353FFA" w14:textId="77777777" w:rsidR="00085B7A" w:rsidRPr="005F6DCC" w:rsidRDefault="00085B7A">
      <w:pPr>
        <w:widowControl w:val="0"/>
        <w:ind w:left="397" w:hanging="397"/>
        <w:jc w:val="both"/>
        <w:rPr>
          <w:rFonts w:ascii="Arial Narrow" w:eastAsia="MS Mincho" w:hAnsi="Arial Narrow" w:cs="Arial"/>
          <w:b/>
          <w:bCs/>
          <w:sz w:val="22"/>
          <w:szCs w:val="22"/>
        </w:rPr>
      </w:pPr>
    </w:p>
    <w:p w14:paraId="7CE409F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Dejar sin efecto el acto impugnado.</w:t>
      </w:r>
    </w:p>
    <w:p w14:paraId="536073F9" w14:textId="77777777" w:rsidR="00085B7A" w:rsidRPr="005F6DCC" w:rsidRDefault="00085B7A">
      <w:pPr>
        <w:pStyle w:val="Sangra2detindependiente"/>
        <w:widowControl w:val="0"/>
        <w:ind w:left="397" w:hanging="397"/>
        <w:rPr>
          <w:rFonts w:ascii="Arial Narrow" w:eastAsia="MS Mincho" w:hAnsi="Arial Narrow" w:cs="Arial"/>
          <w:bCs/>
          <w:color w:val="auto"/>
          <w:sz w:val="22"/>
          <w:szCs w:val="22"/>
          <w:lang w:val="es-ES"/>
        </w:rPr>
      </w:pPr>
    </w:p>
    <w:p w14:paraId="364DE682"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V.</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 xml:space="preserve">Modificar el acto impugnado o dictar uno nuevo que lo sustituya, cuando el recurso interpuesto sea parcialmente resuelto a favor del recurrente. </w:t>
      </w:r>
    </w:p>
    <w:p w14:paraId="6590D4E7" w14:textId="77777777" w:rsidR="00085B7A" w:rsidRPr="002C5F87" w:rsidRDefault="00085B7A" w:rsidP="002C5F87">
      <w:pPr>
        <w:pStyle w:val="Textosinformato"/>
        <w:ind w:left="454"/>
        <w:jc w:val="both"/>
        <w:rPr>
          <w:rFonts w:ascii="Arial Narrow" w:hAnsi="Arial Narrow"/>
          <w:sz w:val="18"/>
          <w:szCs w:val="24"/>
        </w:rPr>
      </w:pPr>
    </w:p>
    <w:p w14:paraId="00448D4B" w14:textId="77777777" w:rsidR="00085B7A" w:rsidRPr="005F6DCC" w:rsidRDefault="00085B7A">
      <w:pPr>
        <w:tabs>
          <w:tab w:val="left" w:pos="0"/>
          <w:tab w:val="right" w:pos="7154"/>
        </w:tabs>
        <w:jc w:val="both"/>
        <w:rPr>
          <w:rFonts w:ascii="Arial Narrow" w:hAnsi="Arial Narrow" w:cs="Arial"/>
          <w:sz w:val="22"/>
          <w:szCs w:val="22"/>
        </w:rPr>
      </w:pPr>
      <w:r w:rsidRPr="005F6DCC">
        <w:rPr>
          <w:rFonts w:ascii="Arial Narrow" w:hAnsi="Arial Narrow" w:cs="Arial"/>
          <w:b/>
          <w:sz w:val="22"/>
          <w:szCs w:val="22"/>
        </w:rPr>
        <w:t xml:space="preserve">ARTICULO 116. </w:t>
      </w:r>
      <w:r w:rsidRPr="005F6DCC">
        <w:rPr>
          <w:rFonts w:ascii="Arial Narrow" w:hAnsi="Arial Narrow" w:cs="Arial"/>
          <w:sz w:val="22"/>
          <w:szCs w:val="22"/>
        </w:rPr>
        <w:t xml:space="preserve">Las autoridades demandadas y </w:t>
      </w:r>
      <w:proofErr w:type="gramStart"/>
      <w:r w:rsidRPr="005F6DCC">
        <w:rPr>
          <w:rFonts w:ascii="Arial Narrow" w:hAnsi="Arial Narrow" w:cs="Arial"/>
          <w:sz w:val="22"/>
          <w:szCs w:val="22"/>
        </w:rPr>
        <w:t>cualesquiera otra autoridad relacionada</w:t>
      </w:r>
      <w:proofErr w:type="gramEnd"/>
      <w:r w:rsidRPr="005F6DCC">
        <w:rPr>
          <w:rFonts w:ascii="Arial Narrow" w:hAnsi="Arial Narrow" w:cs="Arial"/>
          <w:sz w:val="22"/>
          <w:szCs w:val="22"/>
        </w:rPr>
        <w:t>, están obligadas a cumplir las resoluciones dictadas en el recurso de revocación, conforme a lo siguiente:</w:t>
      </w:r>
    </w:p>
    <w:p w14:paraId="60ED34E2" w14:textId="77777777" w:rsidR="00085B7A" w:rsidRPr="002C5F87" w:rsidRDefault="00085B7A" w:rsidP="002C5F87">
      <w:pPr>
        <w:pStyle w:val="Textosinformato"/>
        <w:ind w:left="454"/>
        <w:jc w:val="both"/>
        <w:rPr>
          <w:rFonts w:ascii="Arial Narrow" w:hAnsi="Arial Narrow"/>
          <w:sz w:val="18"/>
          <w:szCs w:val="24"/>
        </w:rPr>
      </w:pPr>
    </w:p>
    <w:p w14:paraId="0712BC9D"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w:t>
      </w:r>
      <w:r w:rsidR="00085B7A" w:rsidRPr="005F6DCC">
        <w:rPr>
          <w:rFonts w:ascii="Arial Narrow" w:hAnsi="Arial Narrow" w:cs="Arial"/>
          <w:b/>
          <w:sz w:val="22"/>
          <w:szCs w:val="22"/>
        </w:rPr>
        <w:tab/>
      </w:r>
      <w:r w:rsidR="00085B7A" w:rsidRPr="005F6DCC">
        <w:rPr>
          <w:rFonts w:ascii="Arial Narrow" w:hAnsi="Arial Narrow" w:cs="Arial"/>
          <w:sz w:val="22"/>
          <w:szCs w:val="22"/>
        </w:rPr>
        <w:t>En los casos en los que la resolución deje sin efectos el acto impugnado y ésta se funde en alguna de las siguientes causales:</w:t>
      </w:r>
    </w:p>
    <w:p w14:paraId="74DA9438" w14:textId="77777777" w:rsidR="00085B7A" w:rsidRPr="002C5F87" w:rsidRDefault="00085B7A" w:rsidP="002C5F87">
      <w:pPr>
        <w:pStyle w:val="Textosinformato"/>
        <w:ind w:left="454"/>
        <w:jc w:val="both"/>
        <w:rPr>
          <w:rFonts w:ascii="Arial Narrow" w:hAnsi="Arial Narrow"/>
          <w:sz w:val="18"/>
          <w:szCs w:val="24"/>
        </w:rPr>
      </w:pPr>
    </w:p>
    <w:p w14:paraId="00752999" w14:textId="77777777" w:rsidR="00085B7A" w:rsidRPr="005F6DCC" w:rsidRDefault="00085B7A">
      <w:pPr>
        <w:ind w:left="794" w:hanging="397"/>
        <w:jc w:val="both"/>
        <w:rPr>
          <w:rFonts w:ascii="Arial Narrow" w:hAnsi="Arial Narrow" w:cs="Arial"/>
          <w:sz w:val="22"/>
          <w:szCs w:val="22"/>
        </w:rPr>
      </w:pPr>
      <w:r w:rsidRPr="005F6DCC">
        <w:rPr>
          <w:rFonts w:ascii="Arial Narrow" w:hAnsi="Arial Narrow" w:cs="Arial"/>
          <w:b/>
          <w:sz w:val="22"/>
          <w:szCs w:val="22"/>
        </w:rPr>
        <w:t xml:space="preserve">a) </w:t>
      </w:r>
      <w:r w:rsidRPr="005F6DCC">
        <w:rPr>
          <w:rFonts w:ascii="Arial Narrow" w:hAnsi="Arial Narrow" w:cs="Arial"/>
          <w:b/>
          <w:sz w:val="22"/>
          <w:szCs w:val="22"/>
        </w:rPr>
        <w:tab/>
      </w:r>
      <w:r w:rsidRPr="005F6DCC">
        <w:rPr>
          <w:rFonts w:ascii="Arial Narrow" w:hAnsi="Arial Narrow" w:cs="Arial"/>
          <w:sz w:val="22"/>
          <w:szCs w:val="22"/>
        </w:rPr>
        <w:t>Por incompetencia, la autoridad competente podrá iniciar el procedimiento o dictar una nueva resolución, sin violar lo resuelto en el recurso, siempre que no hayan caducado sus facultades. Este efecto se producirá aun en el caso de que la resolución deje sin efectos el acto impugnado.</w:t>
      </w:r>
    </w:p>
    <w:p w14:paraId="29C992CC" w14:textId="77777777" w:rsidR="00085B7A" w:rsidRPr="002C5F87" w:rsidRDefault="00085B7A"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35116923" w14:textId="77777777" w:rsidR="00085B7A" w:rsidRPr="005F6DCC" w:rsidRDefault="00085B7A">
      <w:pPr>
        <w:ind w:left="794" w:hanging="397"/>
        <w:jc w:val="both"/>
        <w:rPr>
          <w:rFonts w:ascii="Arial Narrow" w:hAnsi="Arial Narrow" w:cs="Arial"/>
          <w:sz w:val="22"/>
          <w:szCs w:val="22"/>
        </w:rPr>
      </w:pPr>
      <w:r w:rsidRPr="005F6DCC">
        <w:rPr>
          <w:rFonts w:ascii="Arial Narrow" w:hAnsi="Arial Narrow" w:cs="Arial"/>
          <w:b/>
          <w:sz w:val="22"/>
          <w:szCs w:val="22"/>
        </w:rPr>
        <w:t>b)</w:t>
      </w:r>
      <w:r w:rsidRPr="005F6DCC">
        <w:rPr>
          <w:rFonts w:ascii="Arial Narrow" w:hAnsi="Arial Narrow" w:cs="Arial"/>
          <w:b/>
          <w:sz w:val="22"/>
          <w:szCs w:val="22"/>
        </w:rPr>
        <w:tab/>
      </w:r>
      <w:r w:rsidRPr="005F6DCC">
        <w:rPr>
          <w:rFonts w:ascii="Arial Narrow" w:hAnsi="Arial Narrow" w:cs="Arial"/>
          <w:sz w:val="22"/>
          <w:szCs w:val="22"/>
        </w:rPr>
        <w:t>Si tiene su causa en un vicio de forma de la resolución impugnada, ésta se puede reponer subsanando el vicio que produjo su revocación; en el caso de revocación por vicios del procedimiento, éste se puede reanudar reponiendo el acto viciado y a partir del mismo.</w:t>
      </w:r>
    </w:p>
    <w:p w14:paraId="77FB3E90" w14:textId="77777777" w:rsidR="00085B7A" w:rsidRPr="002C5F87" w:rsidRDefault="00085B7A" w:rsidP="002C5F87">
      <w:pPr>
        <w:pStyle w:val="Textosinformato"/>
        <w:ind w:left="454"/>
        <w:jc w:val="both"/>
        <w:rPr>
          <w:rFonts w:ascii="Arial Narrow" w:hAnsi="Arial Narrow"/>
          <w:sz w:val="18"/>
          <w:szCs w:val="24"/>
        </w:rPr>
      </w:pPr>
    </w:p>
    <w:p w14:paraId="7C9C1082"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Cuando se interponga un medio de impugnación, se suspenderá el efecto de la resolución hasta que se dicte la sentencia que ponga fin a la controversia. </w:t>
      </w:r>
    </w:p>
    <w:p w14:paraId="0A324CEE" w14:textId="77777777" w:rsidR="002C5F87" w:rsidRDefault="002C5F87">
      <w:pPr>
        <w:widowControl w:val="0"/>
        <w:jc w:val="both"/>
        <w:rPr>
          <w:rFonts w:ascii="Arial Narrow" w:eastAsia="MS Mincho" w:hAnsi="Arial Narrow" w:cs="Arial"/>
          <w:b/>
          <w:bCs/>
          <w:sz w:val="22"/>
          <w:szCs w:val="22"/>
        </w:rPr>
      </w:pPr>
    </w:p>
    <w:p w14:paraId="46BE0A1F" w14:textId="77777777" w:rsidR="002C5F87" w:rsidRPr="005F6DCC" w:rsidRDefault="002C5F87">
      <w:pPr>
        <w:widowControl w:val="0"/>
        <w:jc w:val="both"/>
        <w:rPr>
          <w:rFonts w:ascii="Arial Narrow" w:eastAsia="MS Mincho" w:hAnsi="Arial Narrow" w:cs="Arial"/>
          <w:b/>
          <w:bCs/>
          <w:sz w:val="22"/>
          <w:szCs w:val="22"/>
        </w:rPr>
      </w:pPr>
    </w:p>
    <w:p w14:paraId="039721EE"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II</w:t>
      </w:r>
    </w:p>
    <w:p w14:paraId="57FD52B2"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NOTIFICACIONES Y LA GARANTÍA DEL INTERÉS FISCAL</w:t>
      </w:r>
    </w:p>
    <w:p w14:paraId="2C5A4916" w14:textId="77777777" w:rsidR="00085B7A" w:rsidRPr="002C5F87" w:rsidRDefault="00085B7A" w:rsidP="002C5F87">
      <w:pPr>
        <w:pStyle w:val="Textosinformato"/>
        <w:ind w:left="454"/>
        <w:jc w:val="both"/>
        <w:rPr>
          <w:rFonts w:ascii="Arial Narrow" w:hAnsi="Arial Narrow"/>
          <w:sz w:val="18"/>
          <w:szCs w:val="24"/>
        </w:rPr>
      </w:pPr>
    </w:p>
    <w:p w14:paraId="1EB2A35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117.</w:t>
      </w:r>
      <w:r w:rsidRPr="005F6DCC">
        <w:rPr>
          <w:rFonts w:ascii="Arial Narrow" w:eastAsia="MS Mincho" w:hAnsi="Arial Narrow" w:cs="Arial"/>
          <w:sz w:val="22"/>
          <w:szCs w:val="22"/>
        </w:rPr>
        <w:t xml:space="preserve"> Las notificaciones de los actos administrativos se harán:</w:t>
      </w:r>
    </w:p>
    <w:p w14:paraId="46310BFC" w14:textId="77777777" w:rsidR="00085B7A" w:rsidRPr="002C5F87" w:rsidRDefault="00085B7A" w:rsidP="002C5F87">
      <w:pPr>
        <w:pStyle w:val="Textosinformato"/>
        <w:ind w:left="454"/>
        <w:jc w:val="both"/>
        <w:rPr>
          <w:rFonts w:ascii="Arial Narrow" w:hAnsi="Arial Narrow"/>
          <w:sz w:val="18"/>
          <w:szCs w:val="24"/>
        </w:rPr>
      </w:pPr>
    </w:p>
    <w:p w14:paraId="62A5920B" w14:textId="77777777" w:rsidR="002B2CD2" w:rsidRPr="00E33624" w:rsidRDefault="002B2CD2" w:rsidP="002B2CD2">
      <w:pPr>
        <w:rPr>
          <w:rFonts w:ascii="Arial Narrow" w:hAnsi="Arial Narrow"/>
          <w:bCs/>
          <w:i/>
          <w:sz w:val="12"/>
          <w:szCs w:val="12"/>
        </w:rPr>
      </w:pPr>
      <w:r w:rsidRPr="00E33624">
        <w:rPr>
          <w:rFonts w:ascii="Arial Narrow" w:hAnsi="Arial Narrow"/>
          <w:bCs/>
          <w:i/>
          <w:sz w:val="12"/>
          <w:szCs w:val="12"/>
        </w:rPr>
        <w:t>(REFORMADA, P.O. 11 DE DICIEMBRE DE 2009)</w:t>
      </w:r>
    </w:p>
    <w:p w14:paraId="04E0A57D" w14:textId="77777777" w:rsidR="00085B7A" w:rsidRPr="005F6DCC" w:rsidRDefault="005F6DCC" w:rsidP="005F6DCC">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Personalmente o por correo certificado </w:t>
      </w:r>
      <w:r w:rsidR="002B2CD2" w:rsidRPr="005F6DCC">
        <w:rPr>
          <w:rFonts w:ascii="Arial Narrow" w:eastAsia="MS Mincho" w:hAnsi="Arial Narrow" w:cs="Arial"/>
          <w:sz w:val="22"/>
          <w:szCs w:val="22"/>
        </w:rPr>
        <w:t>o mensaje de datos con acuse d</w:t>
      </w:r>
      <w:r w:rsidR="00085B7A" w:rsidRPr="005F6DCC">
        <w:rPr>
          <w:rFonts w:ascii="Arial Narrow" w:eastAsia="MS Mincho" w:hAnsi="Arial Narrow" w:cs="Arial"/>
          <w:sz w:val="22"/>
          <w:szCs w:val="22"/>
        </w:rPr>
        <w:t>e recibo, cuando se trate de citatorios, requerimientos, solicitudes de informes o documentos y de actos administrativos que puedan ser recurridos.</w:t>
      </w:r>
    </w:p>
    <w:p w14:paraId="393958B2" w14:textId="77777777" w:rsidR="00085B7A" w:rsidRPr="002C5F87" w:rsidRDefault="00085B7A" w:rsidP="002C5F87">
      <w:pPr>
        <w:pStyle w:val="Textosinformato"/>
        <w:ind w:left="454"/>
        <w:jc w:val="both"/>
        <w:rPr>
          <w:rFonts w:ascii="Arial Narrow" w:hAnsi="Arial Narrow"/>
          <w:sz w:val="18"/>
          <w:szCs w:val="24"/>
        </w:rPr>
      </w:pPr>
    </w:p>
    <w:p w14:paraId="680C658D"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3EA0B79A"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 notificación electrónica de documentos digitales se realizará en el buzón tributario conforme las reglas de carácter general que para tales efectos establezcan las autoridades fiscales.  </w:t>
      </w:r>
    </w:p>
    <w:p w14:paraId="36B05F92"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274F289A"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22D55724"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El acuse de recibo consistirá en el documento digital con firma electrónica que transmita el destinatario al abrir el documento digital que le hubiera sido enviado. </w:t>
      </w:r>
    </w:p>
    <w:p w14:paraId="6D7CC695"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66DB3F68"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041C6D99"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Las notificaciones electrónicas, se tendrán por realizadas cuando se genere el acuse de recibo electrónico en el que conste la fecha y hora en que el contribuyente se autenticó para abrir el documento a notificar. </w:t>
      </w:r>
    </w:p>
    <w:p w14:paraId="51A540E0"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4BB6B75A"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3BA4D9B4"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Previo a la realización de la notificación electrónica, al contribuyente le será enviado un aviso mediante el mecanismo elegido por el contribuyente en términos del último párrafo del artículo 18-A de este Código. </w:t>
      </w:r>
    </w:p>
    <w:p w14:paraId="3E409858"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4F214C86"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4B818161"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Los contribuyentes contarán con tres días para abrir los documentos digitales pendientes de notificar. Dicho plazo se contará a partir del día siguiente a aquél en que le sea enviado el aviso al que se refiere el párrafo anterior. </w:t>
      </w:r>
    </w:p>
    <w:p w14:paraId="424D31C4"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267B09A4"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592D9F76"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En caso de que el contribuyente no abra el documento digital en el plazo señalado, la notificación electrónica se tendrá por realizada al cuarto día, contado a partir del día siguiente a aquél en que le fue enviado el referido aviso. </w:t>
      </w:r>
    </w:p>
    <w:p w14:paraId="464B4543"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50ACFB8C"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173B0C65"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lastRenderedPageBreak/>
        <w:t xml:space="preserve">La clave de seguridad será personal, intransferible y de uso confidencial, por lo que el contribuyente será responsable del uso que dé a la misma para abrir el documento digital que le hubiera sido enviado. </w:t>
      </w:r>
    </w:p>
    <w:p w14:paraId="4F572CB2"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5E5A96BB"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54557D9E"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El acuse de recibo también podrá consistir en el documento digital con firma electrónica avanzada que genere el destinatario de documento remitido al autenticarse en el medio por el cual le haya sido enviado el citado documento. </w:t>
      </w:r>
    </w:p>
    <w:p w14:paraId="6EC0EFA3"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7AB626DD"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38FDE6CB"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Las notificaciones electrónicas estarán disponibles en el portal de Internet establecido al efecto por las autoridades fiscales y podrán imprimirse para el interesado, dicha impresión contendrá un sello digital que lo autentifique. </w:t>
      </w:r>
    </w:p>
    <w:p w14:paraId="7F8BD2FB"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3229F433"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0E8A1CAD"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Las notificaciones en el buzón tributario serán emitidas anexando el sello digital correspondiente, conforme a lo señalado en los artículos 17-D y 38, fracción V de este Código. </w:t>
      </w:r>
    </w:p>
    <w:p w14:paraId="637ACBA6" w14:textId="77777777" w:rsidR="002B2CD2" w:rsidRPr="005F6DCC" w:rsidRDefault="002B2CD2">
      <w:pPr>
        <w:widowControl w:val="0"/>
        <w:ind w:left="397" w:hanging="397"/>
        <w:jc w:val="both"/>
        <w:rPr>
          <w:rFonts w:ascii="Arial Narrow" w:eastAsia="MS Mincho" w:hAnsi="Arial Narrow" w:cs="Arial"/>
          <w:b/>
          <w:bCs/>
          <w:sz w:val="22"/>
          <w:szCs w:val="22"/>
        </w:rPr>
      </w:pPr>
    </w:p>
    <w:p w14:paraId="78E37EFC"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Por correo ordinario o por telegrama, cuando se trate de actos distintos de los señalados en la fracción anterior.</w:t>
      </w:r>
    </w:p>
    <w:p w14:paraId="4A8B8807" w14:textId="77777777" w:rsidR="00085B7A" w:rsidRDefault="00085B7A" w:rsidP="005F6DCC">
      <w:pPr>
        <w:widowControl w:val="0"/>
        <w:ind w:left="454" w:hanging="454"/>
        <w:jc w:val="both"/>
        <w:rPr>
          <w:rFonts w:ascii="Arial Narrow" w:eastAsia="MS Mincho" w:hAnsi="Arial Narrow" w:cs="Arial"/>
          <w:bCs/>
          <w:sz w:val="22"/>
          <w:szCs w:val="22"/>
        </w:rPr>
      </w:pPr>
    </w:p>
    <w:p w14:paraId="65EE3F65" w14:textId="77777777" w:rsidR="00D81FFC" w:rsidRPr="00783561" w:rsidRDefault="00D81FFC" w:rsidP="00D81FFC">
      <w:pPr>
        <w:rPr>
          <w:rFonts w:ascii="Arial Narrow" w:hAnsi="Arial Narrow"/>
          <w:bCs/>
          <w:i/>
          <w:sz w:val="12"/>
          <w:szCs w:val="10"/>
        </w:rPr>
      </w:pPr>
      <w:r w:rsidRPr="00783561">
        <w:rPr>
          <w:rFonts w:ascii="Arial Narrow" w:hAnsi="Arial Narrow"/>
          <w:bCs/>
          <w:i/>
          <w:sz w:val="12"/>
          <w:szCs w:val="10"/>
        </w:rPr>
        <w:t>(REFORMADO, P.O. 1</w:t>
      </w:r>
      <w:r>
        <w:rPr>
          <w:rFonts w:ascii="Arial Narrow" w:hAnsi="Arial Narrow"/>
          <w:bCs/>
          <w:i/>
          <w:sz w:val="12"/>
          <w:szCs w:val="10"/>
        </w:rPr>
        <w:t>9</w:t>
      </w:r>
      <w:r w:rsidRPr="00783561">
        <w:rPr>
          <w:rFonts w:ascii="Arial Narrow" w:hAnsi="Arial Narrow"/>
          <w:bCs/>
          <w:i/>
          <w:sz w:val="12"/>
          <w:szCs w:val="10"/>
        </w:rPr>
        <w:t xml:space="preserve"> DE DICIEMBRE DE 20</w:t>
      </w:r>
      <w:r>
        <w:rPr>
          <w:rFonts w:ascii="Arial Narrow" w:hAnsi="Arial Narrow"/>
          <w:bCs/>
          <w:i/>
          <w:sz w:val="12"/>
          <w:szCs w:val="10"/>
        </w:rPr>
        <w:t>17</w:t>
      </w:r>
      <w:r w:rsidRPr="00783561">
        <w:rPr>
          <w:rFonts w:ascii="Arial Narrow" w:hAnsi="Arial Narrow"/>
          <w:bCs/>
          <w:i/>
          <w:sz w:val="12"/>
          <w:szCs w:val="10"/>
        </w:rPr>
        <w:t>)</w:t>
      </w:r>
    </w:p>
    <w:p w14:paraId="0002F125" w14:textId="77777777" w:rsidR="00D81FFC" w:rsidRPr="00D81FFC" w:rsidRDefault="005F6DCC" w:rsidP="00D81FF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D81FFC">
        <w:rPr>
          <w:rFonts w:ascii="Arial Narrow" w:eastAsia="MS Mincho" w:hAnsi="Arial Narrow" w:cs="Arial"/>
          <w:b/>
          <w:bCs/>
          <w:sz w:val="22"/>
          <w:szCs w:val="22"/>
        </w:rPr>
        <w:tab/>
      </w:r>
      <w:r w:rsidR="00D81FFC" w:rsidRPr="00D81FFC">
        <w:rPr>
          <w:rFonts w:ascii="Arial Narrow" w:eastAsia="MS Mincho" w:hAnsi="Arial Narrow" w:cs="Arial"/>
          <w:bCs/>
          <w:sz w:val="22"/>
          <w:szCs w:val="22"/>
        </w:rPr>
        <w:t>Por estrados, cuando la persona a quien deba notificarse no sea localizable en el domicilio que haya señalado para efectos del registro estatal de contribuyentes, se ignore su domicilio o el de su representante, desaparezca, se oponga a la diligencia de notificación y en los demás casos que señalen las Leyes fiscales y este Código.</w:t>
      </w:r>
    </w:p>
    <w:p w14:paraId="0BE9B7B1"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038AAF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 xml:space="preserve">Por edictos, únicamente en el caso de que la persona a quien deba notificarse hubiera fallecido y no se conozca al representante de la sucesión, hubiese desaparecido, se ignore su domicilio o que éste o el de su representante no se encuentren en el Estado. </w:t>
      </w:r>
    </w:p>
    <w:p w14:paraId="390386BE"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754EC8E"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Por instructivo, solamente en los casos y con las formalidades a que se refiere el segundo párrafo del artículo 120 de este Código.</w:t>
      </w:r>
    </w:p>
    <w:p w14:paraId="7003F300" w14:textId="77777777" w:rsidR="00085B7A" w:rsidRPr="005F6DCC" w:rsidRDefault="00085B7A">
      <w:pPr>
        <w:widowControl w:val="0"/>
        <w:jc w:val="both"/>
        <w:rPr>
          <w:rFonts w:ascii="Arial Narrow" w:eastAsia="MS Mincho" w:hAnsi="Arial Narrow" w:cs="Arial"/>
          <w:b/>
          <w:bCs/>
          <w:sz w:val="22"/>
          <w:szCs w:val="22"/>
        </w:rPr>
      </w:pPr>
    </w:p>
    <w:p w14:paraId="628E4B06" w14:textId="77777777" w:rsidR="005A749E" w:rsidRPr="00E33624" w:rsidRDefault="005A749E" w:rsidP="005A749E">
      <w:pPr>
        <w:rPr>
          <w:rFonts w:ascii="Arial Narrow" w:hAnsi="Arial Narrow"/>
          <w:bCs/>
          <w:i/>
          <w:sz w:val="12"/>
          <w:szCs w:val="12"/>
        </w:rPr>
      </w:pPr>
      <w:r w:rsidRPr="00E33624">
        <w:rPr>
          <w:rFonts w:ascii="Arial Narrow" w:hAnsi="Arial Narrow"/>
          <w:bCs/>
          <w:i/>
          <w:sz w:val="12"/>
          <w:szCs w:val="12"/>
        </w:rPr>
        <w:t>(ADICIONADO, P.O. 11 DE DICIEMBRE DE 2009)</w:t>
      </w:r>
    </w:p>
    <w:p w14:paraId="07E1011F" w14:textId="77777777" w:rsidR="005A749E" w:rsidRPr="005F6DCC" w:rsidRDefault="005A749E" w:rsidP="005A749E">
      <w:pPr>
        <w:jc w:val="both"/>
        <w:rPr>
          <w:rFonts w:ascii="Arial Narrow" w:hAnsi="Arial Narrow" w:cs="Arial"/>
          <w:sz w:val="22"/>
          <w:szCs w:val="22"/>
        </w:rPr>
      </w:pPr>
      <w:r w:rsidRPr="005F6DCC">
        <w:rPr>
          <w:rFonts w:ascii="Arial Narrow" w:hAnsi="Arial Narrow" w:cs="Arial"/>
          <w:sz w:val="22"/>
          <w:szCs w:val="22"/>
        </w:rPr>
        <w:t>Las Autoridades Fiscales podrán habilitar a terceros para que realicen las notificaciones previstas en la fracción I de este artículo, cumpliendo con las formalidades previstas en este Código y conforme a las reglas generales que para tal efecto establezca la misma.</w:t>
      </w:r>
    </w:p>
    <w:p w14:paraId="5DF4B0DE" w14:textId="77777777" w:rsidR="005A749E" w:rsidRPr="005F6DCC" w:rsidRDefault="005A749E" w:rsidP="005A749E">
      <w:pPr>
        <w:ind w:left="426"/>
        <w:jc w:val="both"/>
        <w:rPr>
          <w:rFonts w:ascii="Arial Narrow" w:hAnsi="Arial Narrow" w:cs="Arial"/>
          <w:sz w:val="22"/>
          <w:szCs w:val="22"/>
        </w:rPr>
      </w:pPr>
    </w:p>
    <w:p w14:paraId="0F320DB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118.</w:t>
      </w:r>
      <w:r w:rsidRPr="005F6DCC">
        <w:rPr>
          <w:rFonts w:ascii="Arial Narrow" w:eastAsia="MS Mincho" w:hAnsi="Arial Narrow" w:cs="Arial"/>
          <w:sz w:val="22"/>
          <w:szCs w:val="22"/>
        </w:rPr>
        <w:t xml:space="preserve"> Las notificaciones surtirán sus efectos el día hábil siguiente a aquel en que fueron hechas y al practicarlas deberá proporcionarse al interesado el original del acto administrativo que se notifique y de la constancia de notificación. Cuando la notificación la hagan personalmente las autoridades fiscales, deberá señalarse la fecha y hora en que ésta se efectúe, recabando el nombre y la firma de la persona con quien se entienda la diligencia. Si ésta se niega a proporcionar su nombre o firma, se hará constar en el acta de notificación. </w:t>
      </w:r>
    </w:p>
    <w:p w14:paraId="0E45E461" w14:textId="77777777" w:rsidR="00085B7A" w:rsidRPr="005F6DCC" w:rsidRDefault="00085B7A">
      <w:pPr>
        <w:widowControl w:val="0"/>
        <w:jc w:val="both"/>
        <w:rPr>
          <w:rFonts w:ascii="Arial Narrow" w:eastAsia="MS Mincho" w:hAnsi="Arial Narrow" w:cs="Arial"/>
          <w:sz w:val="22"/>
          <w:szCs w:val="22"/>
        </w:rPr>
      </w:pPr>
    </w:p>
    <w:p w14:paraId="2A57131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manifestación que haga el interesado o su representante legal de conocer el acto administrativo, surtirá efectos de notificación en forma desde la fecha en que se manifieste haber tenido tal conocimiento, si esta es anterior a aquélla en que debiera surtir efectos la notificación de acuerdo con el párrafo anterior. </w:t>
      </w:r>
    </w:p>
    <w:p w14:paraId="69850A03" w14:textId="77777777" w:rsidR="00085B7A" w:rsidRPr="005F6DCC" w:rsidRDefault="00085B7A">
      <w:pPr>
        <w:widowControl w:val="0"/>
        <w:jc w:val="both"/>
        <w:rPr>
          <w:rFonts w:ascii="Arial Narrow" w:eastAsia="MS Mincho" w:hAnsi="Arial Narrow" w:cs="Arial"/>
          <w:b/>
          <w:bCs/>
          <w:sz w:val="22"/>
          <w:szCs w:val="22"/>
        </w:rPr>
      </w:pPr>
    </w:p>
    <w:p w14:paraId="2FDE040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119.</w:t>
      </w:r>
      <w:r w:rsidRPr="005F6DCC">
        <w:rPr>
          <w:rFonts w:ascii="Arial Narrow" w:eastAsia="MS Mincho" w:hAnsi="Arial Narrow" w:cs="Arial"/>
          <w:sz w:val="22"/>
          <w:szCs w:val="22"/>
        </w:rPr>
        <w:t xml:space="preserve"> Las notificaciones se podrán hacer en las oficinas de las autoridades fiscales, si las personas a quienes deba notificarse se presentan en las mismas. </w:t>
      </w:r>
    </w:p>
    <w:p w14:paraId="734E8DA9" w14:textId="77777777" w:rsidR="00085B7A" w:rsidRPr="005F6DCC" w:rsidRDefault="00085B7A">
      <w:pPr>
        <w:widowControl w:val="0"/>
        <w:jc w:val="both"/>
        <w:rPr>
          <w:rFonts w:ascii="Arial Narrow" w:eastAsia="MS Mincho" w:hAnsi="Arial Narrow" w:cs="Arial"/>
          <w:sz w:val="22"/>
          <w:szCs w:val="22"/>
        </w:rPr>
      </w:pPr>
    </w:p>
    <w:p w14:paraId="279D80E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También se podrán efectuar en el último domicilio que el interesado haya señalado para efectos del Registro Estatal de Contribuyentes, salvo que hubiera designado otro para recibir notificaciones al iniciar alguna instancia o en el curso de un procedimiento administrativo, tratándose de las actuaciones relacionadas con el trámite o la resolución de los mismos. </w:t>
      </w:r>
    </w:p>
    <w:p w14:paraId="60672F81" w14:textId="77777777" w:rsidR="00085B7A" w:rsidRPr="005F6DCC" w:rsidRDefault="00085B7A">
      <w:pPr>
        <w:widowControl w:val="0"/>
        <w:jc w:val="both"/>
        <w:rPr>
          <w:rFonts w:ascii="Arial Narrow" w:eastAsia="MS Mincho" w:hAnsi="Arial Narrow" w:cs="Arial"/>
          <w:sz w:val="22"/>
          <w:szCs w:val="22"/>
        </w:rPr>
      </w:pPr>
    </w:p>
    <w:p w14:paraId="71963EE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Toda notificación personal, realizada con quien deba entenderse, será legalmente válida </w:t>
      </w:r>
      <w:proofErr w:type="spellStart"/>
      <w:r w:rsidRPr="005F6DCC">
        <w:rPr>
          <w:rFonts w:ascii="Arial Narrow" w:eastAsia="MS Mincho" w:hAnsi="Arial Narrow" w:cs="Arial"/>
          <w:sz w:val="22"/>
          <w:szCs w:val="22"/>
        </w:rPr>
        <w:t>aún</w:t>
      </w:r>
      <w:proofErr w:type="spellEnd"/>
      <w:r w:rsidRPr="005F6DCC">
        <w:rPr>
          <w:rFonts w:ascii="Arial Narrow" w:eastAsia="MS Mincho" w:hAnsi="Arial Narrow" w:cs="Arial"/>
          <w:sz w:val="22"/>
          <w:szCs w:val="22"/>
        </w:rPr>
        <w:t xml:space="preserve"> cuando no se efectúe en el domicilio respectivo o en las oficinas de las autoridades fiscales.</w:t>
      </w:r>
    </w:p>
    <w:p w14:paraId="2BF90CD9" w14:textId="77777777" w:rsidR="00085B7A" w:rsidRPr="005F6DCC" w:rsidRDefault="00085B7A">
      <w:pPr>
        <w:jc w:val="both"/>
        <w:rPr>
          <w:rFonts w:ascii="Arial Narrow" w:eastAsia="MS Mincho" w:hAnsi="Arial Narrow" w:cs="Arial"/>
          <w:sz w:val="22"/>
          <w:szCs w:val="22"/>
        </w:rPr>
      </w:pPr>
    </w:p>
    <w:p w14:paraId="0C6EB95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120. </w:t>
      </w:r>
      <w:r w:rsidRPr="005F6DCC">
        <w:rPr>
          <w:rFonts w:ascii="Arial Narrow" w:eastAsia="MS Mincho" w:hAnsi="Arial Narrow" w:cs="Arial"/>
          <w:sz w:val="22"/>
          <w:szCs w:val="22"/>
        </w:rPr>
        <w:t xml:space="preserve">Cuando la notificación se efectúe personalmente y el notificador no encuentre a quien deba notificar, le dejará citatorio en el domicilio, sea para que espere a una hora fija del día hábil siguiente o para que acuda a notificarse, dentro del plazo de seis días, a las oficinas de las autoridades fiscales. </w:t>
      </w:r>
    </w:p>
    <w:p w14:paraId="0EC86C7D" w14:textId="77777777" w:rsidR="00085B7A" w:rsidRPr="005F6DCC" w:rsidRDefault="00085B7A">
      <w:pPr>
        <w:widowControl w:val="0"/>
        <w:jc w:val="both"/>
        <w:rPr>
          <w:rFonts w:ascii="Arial Narrow" w:eastAsia="MS Mincho" w:hAnsi="Arial Narrow" w:cs="Arial"/>
          <w:sz w:val="22"/>
          <w:szCs w:val="22"/>
        </w:rPr>
      </w:pPr>
    </w:p>
    <w:p w14:paraId="39F6A7E4"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46939D4F" w14:textId="77777777" w:rsidR="007D071C" w:rsidRPr="007D071C" w:rsidRDefault="007D071C" w:rsidP="007D071C">
      <w:pPr>
        <w:pStyle w:val="Textosinformato"/>
        <w:jc w:val="both"/>
        <w:rPr>
          <w:rFonts w:ascii="Arial Narrow" w:hAnsi="Arial Narrow"/>
          <w:sz w:val="22"/>
          <w:szCs w:val="22"/>
        </w:rPr>
      </w:pPr>
      <w:r w:rsidRPr="007D071C">
        <w:rPr>
          <w:rFonts w:ascii="Arial Narrow" w:hAnsi="Arial Narrow"/>
          <w:sz w:val="22"/>
          <w:szCs w:val="22"/>
        </w:rPr>
        <w:t xml:space="preserve">El citatorio será siempre para la espera antes señalada y, si la persona citada o su representante legal no esperaren, se practicará la diligencia con quien se encuentre en el domicilio o en su defecto con un vecino debidamente identificados. En caso de que estos últimos se negasen a recibir la notificación, ésta se hará por medio de instructivo que se fijará en lugar visible del domicilio de la persona citada, debiendo el notificador asentar razón de tal circunstancia para dar cuenta al jefe de la oficina exactora. </w:t>
      </w:r>
    </w:p>
    <w:p w14:paraId="2806C47B" w14:textId="77777777" w:rsidR="00C96A82" w:rsidRPr="005F6DCC" w:rsidRDefault="00C96A82">
      <w:pPr>
        <w:widowControl w:val="0"/>
        <w:jc w:val="both"/>
        <w:rPr>
          <w:rFonts w:ascii="Arial Narrow" w:eastAsia="MS Mincho" w:hAnsi="Arial Narrow" w:cs="Arial"/>
          <w:sz w:val="22"/>
          <w:szCs w:val="22"/>
        </w:rPr>
      </w:pPr>
    </w:p>
    <w:p w14:paraId="26AC61ED"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3E358043" w14:textId="77777777" w:rsidR="00085B7A" w:rsidRDefault="00C96A82" w:rsidP="00C96A82">
      <w:pPr>
        <w:autoSpaceDE w:val="0"/>
        <w:autoSpaceDN w:val="0"/>
        <w:adjustRightInd w:val="0"/>
        <w:jc w:val="both"/>
        <w:rPr>
          <w:rFonts w:ascii="Arial Narrow" w:hAnsi="Arial Narrow"/>
          <w:sz w:val="22"/>
          <w:szCs w:val="20"/>
          <w:lang w:val="es-MX" w:eastAsia="es-MX"/>
        </w:rPr>
      </w:pPr>
      <w:r w:rsidRPr="00C96A82">
        <w:rPr>
          <w:rFonts w:ascii="Arial Narrow" w:hAnsi="Arial Narrow"/>
          <w:sz w:val="22"/>
          <w:szCs w:val="20"/>
          <w:lang w:val="es-MX" w:eastAsia="es-MX"/>
        </w:rPr>
        <w:t>Si las notificaciones se refieren a requerimientos para el cumplimiento de obligaciones no satisfechas dentro de los plazos legales, se causarán los honorarios de notificación a cargo de quien incurrió en el incumplimiento, en cantidad de $539.00 (QUINIENTOS TREINTA Y NUEVE PESOS 00/100 M.N.)</w:t>
      </w:r>
    </w:p>
    <w:p w14:paraId="258668E7" w14:textId="77777777" w:rsidR="00C96A82" w:rsidRDefault="00C96A82" w:rsidP="00C96A82">
      <w:pPr>
        <w:autoSpaceDE w:val="0"/>
        <w:autoSpaceDN w:val="0"/>
        <w:adjustRightInd w:val="0"/>
        <w:jc w:val="both"/>
        <w:rPr>
          <w:rFonts w:ascii="Arial Narrow" w:eastAsia="MS Mincho" w:hAnsi="Arial Narrow" w:cs="Arial"/>
          <w:szCs w:val="22"/>
        </w:rPr>
      </w:pPr>
    </w:p>
    <w:p w14:paraId="3073223D" w14:textId="77777777" w:rsidR="001A2CE5" w:rsidRDefault="001A2CE5" w:rsidP="001A2CE5">
      <w:pPr>
        <w:widowControl w:val="0"/>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4BF53A1A" w14:textId="77777777" w:rsidR="001A2CE5" w:rsidRPr="001A2CE5" w:rsidRDefault="001A2CE5" w:rsidP="001A2CE5">
      <w:pPr>
        <w:widowControl w:val="0"/>
        <w:jc w:val="both"/>
        <w:rPr>
          <w:rFonts w:ascii="Arial Narrow" w:hAnsi="Arial Narrow"/>
          <w:sz w:val="22"/>
          <w:szCs w:val="20"/>
          <w:lang w:val="es-MX" w:eastAsia="es-MX"/>
        </w:rPr>
      </w:pPr>
      <w:r w:rsidRPr="001A2CE5">
        <w:rPr>
          <w:rFonts w:ascii="Arial Narrow" w:hAnsi="Arial Narrow"/>
          <w:sz w:val="22"/>
          <w:szCs w:val="20"/>
          <w:lang w:val="es-MX" w:eastAsia="es-MX"/>
        </w:rPr>
        <w:t>En caso de que el requerimiento de pago al que hace referencia el artículo 127 de este Código no pueda realizarse personalmente, porque la persona a quien deba notificarse no sea localizada en el domicilio fiscal, se ignore su domicilio o el de su representante, desaparezca, se oponga a la diligencia de notificación, la notificación del requerimiento de pago y la diligencia de embargo se podrá realizar a través del buzón tributario.</w:t>
      </w:r>
    </w:p>
    <w:p w14:paraId="19C2DD47" w14:textId="77777777" w:rsidR="001A2CE5" w:rsidRPr="00C96A82" w:rsidRDefault="001A2CE5" w:rsidP="00C96A82">
      <w:pPr>
        <w:autoSpaceDE w:val="0"/>
        <w:autoSpaceDN w:val="0"/>
        <w:adjustRightInd w:val="0"/>
        <w:jc w:val="both"/>
        <w:rPr>
          <w:rFonts w:ascii="Arial Narrow" w:eastAsia="MS Mincho" w:hAnsi="Arial Narrow" w:cs="Arial"/>
          <w:szCs w:val="22"/>
        </w:rPr>
      </w:pPr>
    </w:p>
    <w:p w14:paraId="63AF9A7F" w14:textId="77777777" w:rsidR="0058471B" w:rsidRPr="00E33624" w:rsidRDefault="0058471B" w:rsidP="0058471B">
      <w:pPr>
        <w:rPr>
          <w:rFonts w:ascii="Arial Narrow" w:hAnsi="Arial Narrow"/>
          <w:bCs/>
          <w:i/>
          <w:sz w:val="12"/>
          <w:szCs w:val="12"/>
        </w:rPr>
      </w:pPr>
      <w:r w:rsidRPr="00E33624">
        <w:rPr>
          <w:rFonts w:ascii="Arial Narrow" w:hAnsi="Arial Narrow"/>
          <w:bCs/>
          <w:i/>
          <w:sz w:val="12"/>
          <w:szCs w:val="12"/>
        </w:rPr>
        <w:t>(REFORMADO, P.O. 11 DE DICIEMBRE DE 2009)</w:t>
      </w:r>
    </w:p>
    <w:p w14:paraId="62C6F2B2" w14:textId="77777777" w:rsidR="00A37385" w:rsidRPr="005F6DCC" w:rsidRDefault="00085B7A" w:rsidP="00A37385">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121.</w:t>
      </w:r>
      <w:r w:rsidRPr="005F6DCC">
        <w:rPr>
          <w:rFonts w:ascii="Arial Narrow" w:eastAsia="MS Mincho" w:hAnsi="Arial Narrow" w:cs="Arial"/>
          <w:sz w:val="22"/>
          <w:szCs w:val="22"/>
        </w:rPr>
        <w:t xml:space="preserve"> </w:t>
      </w:r>
      <w:r w:rsidR="00A37385" w:rsidRPr="005F6DCC">
        <w:rPr>
          <w:rFonts w:ascii="Arial Narrow" w:eastAsia="MS Mincho" w:hAnsi="Arial Narrow" w:cs="Arial"/>
          <w:sz w:val="22"/>
          <w:szCs w:val="22"/>
        </w:rPr>
        <w:t>Las notificaciones por estrados se harán fijando durante cinco días el documento que se pretenda notificar en un sitio abierto al público de las oficinas de la autoridad que efectúe la notificación o publicando el documento citado, durante el mismo plazo, en la página electrónica de las autoridades fiscales. La autoridad dejará constancia de ello en el expediente respectivo. En estos casos, se tendrá como fecha de notificación la del sexto día siguiente a aquel en que se hubiera fijado o publicado el documento.</w:t>
      </w:r>
    </w:p>
    <w:p w14:paraId="05597A79" w14:textId="77777777" w:rsidR="00085B7A" w:rsidRPr="005F6DCC" w:rsidRDefault="00085B7A" w:rsidP="00A37385">
      <w:pPr>
        <w:widowControl w:val="0"/>
        <w:jc w:val="both"/>
        <w:rPr>
          <w:rFonts w:ascii="Arial Narrow" w:eastAsia="MS Mincho" w:hAnsi="Arial Narrow" w:cs="Arial"/>
          <w:sz w:val="22"/>
          <w:szCs w:val="22"/>
        </w:rPr>
      </w:pPr>
    </w:p>
    <w:p w14:paraId="54BC2555" w14:textId="77777777" w:rsidR="00E0104F" w:rsidRPr="00E33624" w:rsidRDefault="00E0104F" w:rsidP="00E0104F">
      <w:pPr>
        <w:rPr>
          <w:rFonts w:ascii="Arial Narrow" w:hAnsi="Arial Narrow"/>
          <w:bCs/>
          <w:i/>
          <w:sz w:val="12"/>
          <w:szCs w:val="12"/>
        </w:rPr>
      </w:pPr>
      <w:r w:rsidRPr="00E33624">
        <w:rPr>
          <w:rFonts w:ascii="Arial Narrow" w:hAnsi="Arial Narrow"/>
          <w:bCs/>
          <w:i/>
          <w:sz w:val="12"/>
          <w:szCs w:val="12"/>
        </w:rPr>
        <w:t>(REFORMADO, P.O. 11 DE DICIEMBRE DE 2009)</w:t>
      </w:r>
    </w:p>
    <w:p w14:paraId="50F1229E" w14:textId="77777777" w:rsidR="00E0104F" w:rsidRPr="005F6DCC" w:rsidRDefault="00E0104F" w:rsidP="00E0104F">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ARTÍCULO 122</w:t>
      </w:r>
      <w:r w:rsidRPr="005F6DCC">
        <w:rPr>
          <w:rFonts w:ascii="Arial Narrow" w:eastAsia="MS Mincho" w:hAnsi="Arial Narrow" w:cs="Arial"/>
          <w:bCs/>
          <w:sz w:val="22"/>
          <w:szCs w:val="22"/>
        </w:rPr>
        <w:t>.- Las notificaciones por edictos se harán mediante publicaciones en cualquiera de los siguientes medios:</w:t>
      </w:r>
    </w:p>
    <w:p w14:paraId="4DC9E116" w14:textId="77777777" w:rsidR="00E0104F" w:rsidRPr="005F6DCC" w:rsidRDefault="00E0104F" w:rsidP="00E0104F">
      <w:pPr>
        <w:widowControl w:val="0"/>
        <w:jc w:val="both"/>
        <w:rPr>
          <w:rFonts w:ascii="Arial Narrow" w:eastAsia="MS Mincho" w:hAnsi="Arial Narrow" w:cs="Arial"/>
          <w:b/>
          <w:bCs/>
          <w:sz w:val="22"/>
          <w:szCs w:val="22"/>
        </w:rPr>
      </w:pPr>
    </w:p>
    <w:p w14:paraId="54CCF317" w14:textId="77777777" w:rsidR="00E0104F"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E0104F" w:rsidRPr="005F6DCC">
        <w:rPr>
          <w:rFonts w:ascii="Arial Narrow" w:eastAsia="MS Mincho" w:hAnsi="Arial Narrow" w:cs="Arial"/>
          <w:bCs/>
          <w:sz w:val="22"/>
          <w:szCs w:val="22"/>
        </w:rPr>
        <w:tab/>
        <w:t>Durante tres días en el Periódico Oficial del Estado.</w:t>
      </w:r>
    </w:p>
    <w:p w14:paraId="55969AFC" w14:textId="77777777" w:rsidR="00E0104F" w:rsidRPr="005F6DCC" w:rsidRDefault="00E0104F" w:rsidP="005F6DCC">
      <w:pPr>
        <w:widowControl w:val="0"/>
        <w:ind w:left="454" w:hanging="454"/>
        <w:jc w:val="both"/>
        <w:rPr>
          <w:rFonts w:ascii="Arial Narrow" w:eastAsia="MS Mincho" w:hAnsi="Arial Narrow" w:cs="Arial"/>
          <w:bCs/>
          <w:sz w:val="22"/>
          <w:szCs w:val="22"/>
        </w:rPr>
      </w:pPr>
    </w:p>
    <w:p w14:paraId="0DC4A964" w14:textId="77777777" w:rsidR="00E0104F"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E0104F" w:rsidRPr="005F6DCC">
        <w:rPr>
          <w:rFonts w:ascii="Arial Narrow" w:eastAsia="MS Mincho" w:hAnsi="Arial Narrow" w:cs="Arial"/>
          <w:bCs/>
          <w:sz w:val="22"/>
          <w:szCs w:val="22"/>
        </w:rPr>
        <w:tab/>
        <w:t>Por un día en un diario de mayor circulación.</w:t>
      </w:r>
    </w:p>
    <w:p w14:paraId="4CA30DC3" w14:textId="77777777" w:rsidR="00E0104F" w:rsidRPr="005F6DCC" w:rsidRDefault="00E0104F" w:rsidP="005F6DCC">
      <w:pPr>
        <w:widowControl w:val="0"/>
        <w:ind w:left="454" w:hanging="454"/>
        <w:jc w:val="both"/>
        <w:rPr>
          <w:rFonts w:ascii="Arial Narrow" w:eastAsia="MS Mincho" w:hAnsi="Arial Narrow" w:cs="Arial"/>
          <w:bCs/>
          <w:sz w:val="22"/>
          <w:szCs w:val="22"/>
        </w:rPr>
      </w:pPr>
    </w:p>
    <w:p w14:paraId="2653C0AB" w14:textId="77777777" w:rsidR="00E0104F"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E0104F" w:rsidRPr="005F6DCC">
        <w:rPr>
          <w:rFonts w:ascii="Arial Narrow" w:eastAsia="MS Mincho" w:hAnsi="Arial Narrow" w:cs="Arial"/>
          <w:bCs/>
          <w:sz w:val="22"/>
          <w:szCs w:val="22"/>
        </w:rPr>
        <w:tab/>
        <w:t>Durante quince días en la página electrónica que al efecto establezcan las autoridades fiscales, mediante reglas de carácter general.</w:t>
      </w:r>
    </w:p>
    <w:p w14:paraId="761316E4" w14:textId="77777777" w:rsidR="00E0104F" w:rsidRPr="005F6DCC" w:rsidRDefault="00E0104F" w:rsidP="00E0104F">
      <w:pPr>
        <w:widowControl w:val="0"/>
        <w:jc w:val="both"/>
        <w:rPr>
          <w:rFonts w:ascii="Arial Narrow" w:eastAsia="MS Mincho" w:hAnsi="Arial Narrow" w:cs="Arial"/>
          <w:sz w:val="22"/>
          <w:szCs w:val="22"/>
        </w:rPr>
      </w:pPr>
    </w:p>
    <w:p w14:paraId="55622090" w14:textId="77777777" w:rsidR="00E0104F" w:rsidRPr="005F6DCC" w:rsidRDefault="00E0104F" w:rsidP="00E0104F">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publicaciones a que se refiere este artículo contendrán un extracto de los actos que se notifican.</w:t>
      </w:r>
    </w:p>
    <w:p w14:paraId="30881858" w14:textId="77777777" w:rsidR="00E0104F" w:rsidRPr="005F6DCC" w:rsidRDefault="00E0104F" w:rsidP="00E0104F">
      <w:pPr>
        <w:widowControl w:val="0"/>
        <w:jc w:val="both"/>
        <w:rPr>
          <w:rFonts w:ascii="Arial Narrow" w:eastAsia="MS Mincho" w:hAnsi="Arial Narrow" w:cs="Arial"/>
          <w:sz w:val="22"/>
          <w:szCs w:val="22"/>
        </w:rPr>
      </w:pPr>
    </w:p>
    <w:p w14:paraId="701AAE40" w14:textId="77777777" w:rsidR="00E0104F" w:rsidRPr="005F6DCC" w:rsidRDefault="00E0104F" w:rsidP="00E0104F">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Se tendrá como fecha de notificación la de la última publicación. </w:t>
      </w:r>
    </w:p>
    <w:p w14:paraId="4A9BB5A0" w14:textId="77777777" w:rsidR="00085B7A" w:rsidRPr="005F6DCC" w:rsidRDefault="00085B7A" w:rsidP="00E0104F">
      <w:pPr>
        <w:widowControl w:val="0"/>
        <w:jc w:val="both"/>
        <w:rPr>
          <w:rFonts w:ascii="Arial Narrow" w:eastAsia="MS Mincho" w:hAnsi="Arial Narrow" w:cs="Arial"/>
          <w:sz w:val="22"/>
          <w:szCs w:val="22"/>
        </w:rPr>
      </w:pPr>
    </w:p>
    <w:p w14:paraId="5293960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123.</w:t>
      </w:r>
      <w:r w:rsidRPr="005F6DCC">
        <w:rPr>
          <w:rFonts w:ascii="Arial Narrow" w:eastAsia="MS Mincho" w:hAnsi="Arial Narrow" w:cs="Arial"/>
          <w:sz w:val="22"/>
          <w:szCs w:val="22"/>
        </w:rPr>
        <w:t xml:space="preserve"> Los contribuyentes podrán garantizar el interés fiscal en alguna de las formas siguientes:</w:t>
      </w:r>
    </w:p>
    <w:p w14:paraId="02EED799" w14:textId="77777777" w:rsidR="00085B7A" w:rsidRPr="005F6DCC" w:rsidRDefault="00085B7A">
      <w:pPr>
        <w:widowControl w:val="0"/>
        <w:jc w:val="both"/>
        <w:rPr>
          <w:rFonts w:ascii="Arial Narrow" w:eastAsia="MS Mincho" w:hAnsi="Arial Narrow" w:cs="Arial"/>
          <w:b/>
          <w:bCs/>
          <w:sz w:val="22"/>
          <w:szCs w:val="22"/>
        </w:rPr>
      </w:pPr>
    </w:p>
    <w:p w14:paraId="1FD1A847" w14:textId="77777777" w:rsidR="000404B5" w:rsidRPr="00E33624" w:rsidRDefault="000404B5" w:rsidP="000404B5">
      <w:pPr>
        <w:rPr>
          <w:rFonts w:ascii="Arial Narrow" w:hAnsi="Arial Narrow"/>
          <w:bCs/>
          <w:i/>
          <w:sz w:val="12"/>
          <w:szCs w:val="12"/>
        </w:rPr>
      </w:pPr>
      <w:r w:rsidRPr="00E33624">
        <w:rPr>
          <w:rFonts w:ascii="Arial Narrow" w:hAnsi="Arial Narrow"/>
          <w:bCs/>
          <w:i/>
          <w:sz w:val="12"/>
          <w:szCs w:val="12"/>
        </w:rPr>
        <w:t>(REFORMADA, P.O. 11 DE DICIEMBRE DE 2009)</w:t>
      </w:r>
    </w:p>
    <w:p w14:paraId="49317F44"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Depósito de dinero mediante certificado expedido por la</w:t>
      </w:r>
      <w:r w:rsidR="000404B5" w:rsidRPr="005F6DCC">
        <w:rPr>
          <w:rFonts w:ascii="Arial Narrow" w:eastAsia="MS Mincho" w:hAnsi="Arial Narrow" w:cs="Arial"/>
          <w:bCs/>
          <w:sz w:val="22"/>
          <w:szCs w:val="22"/>
        </w:rPr>
        <w:t>s autoridades fiscales.</w:t>
      </w:r>
      <w:r w:rsidR="00085B7A" w:rsidRPr="005F6DCC">
        <w:rPr>
          <w:rFonts w:ascii="Arial Narrow" w:eastAsia="MS Mincho" w:hAnsi="Arial Narrow" w:cs="Arial"/>
          <w:bCs/>
          <w:sz w:val="22"/>
          <w:szCs w:val="22"/>
        </w:rPr>
        <w:t xml:space="preserve"> </w:t>
      </w:r>
    </w:p>
    <w:p w14:paraId="0AEC2B86"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14E62A9"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Prenda o Hipoteca.</w:t>
      </w:r>
    </w:p>
    <w:p w14:paraId="572BC2F6"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4E341D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Fianza otorgada por institución autorizada, la que no gozará de los beneficios de orden y excusión.</w:t>
      </w:r>
    </w:p>
    <w:p w14:paraId="5D61B337"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825243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Obligación solidaria asumida por tercero que compruebe su idoneidad y solvencia.</w:t>
      </w:r>
    </w:p>
    <w:p w14:paraId="13EB26A7"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F3691E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 xml:space="preserve">Embargo en la vía administrativa. </w:t>
      </w:r>
    </w:p>
    <w:p w14:paraId="2B87744D" w14:textId="77777777" w:rsidR="00085B7A" w:rsidRPr="005F6DCC" w:rsidRDefault="00085B7A">
      <w:pPr>
        <w:widowControl w:val="0"/>
        <w:jc w:val="both"/>
        <w:rPr>
          <w:rFonts w:ascii="Arial Narrow" w:eastAsia="MS Mincho" w:hAnsi="Arial Narrow" w:cs="Arial"/>
          <w:sz w:val="22"/>
          <w:szCs w:val="22"/>
        </w:rPr>
      </w:pPr>
    </w:p>
    <w:p w14:paraId="068588B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garantía deberá comprender, además de las contribuciones adeudadas,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 y así sucesivamente.</w:t>
      </w:r>
    </w:p>
    <w:p w14:paraId="4BDA86AF" w14:textId="77777777" w:rsidR="00085B7A" w:rsidRPr="005F6DCC" w:rsidRDefault="00085B7A">
      <w:pPr>
        <w:widowControl w:val="0"/>
        <w:jc w:val="both"/>
        <w:rPr>
          <w:rFonts w:ascii="Arial Narrow" w:eastAsia="MS Mincho" w:hAnsi="Arial Narrow" w:cs="Arial"/>
          <w:sz w:val="22"/>
          <w:szCs w:val="22"/>
        </w:rPr>
      </w:pPr>
    </w:p>
    <w:p w14:paraId="196DB5E1" w14:textId="77777777" w:rsidR="000404B5" w:rsidRPr="00E33624" w:rsidRDefault="000404B5" w:rsidP="000404B5">
      <w:pPr>
        <w:rPr>
          <w:rFonts w:ascii="Arial Narrow" w:hAnsi="Arial Narrow"/>
          <w:bCs/>
          <w:i/>
          <w:sz w:val="12"/>
          <w:szCs w:val="12"/>
        </w:rPr>
      </w:pPr>
      <w:r w:rsidRPr="00E33624">
        <w:rPr>
          <w:rFonts w:ascii="Arial Narrow" w:hAnsi="Arial Narrow"/>
          <w:bCs/>
          <w:i/>
          <w:sz w:val="12"/>
          <w:szCs w:val="12"/>
        </w:rPr>
        <w:t>(REFORMADO, P.O. 11 DE DICIEMBRE DE 2009)</w:t>
      </w:r>
    </w:p>
    <w:p w14:paraId="20E7251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w:t>
      </w:r>
      <w:r w:rsidR="000404B5" w:rsidRPr="005F6DCC">
        <w:rPr>
          <w:rFonts w:ascii="Arial Narrow" w:eastAsia="MS Mincho" w:hAnsi="Arial Narrow" w:cs="Arial"/>
          <w:sz w:val="22"/>
          <w:szCs w:val="22"/>
        </w:rPr>
        <w:t xml:space="preserve">s autoridades fiscales </w:t>
      </w:r>
      <w:r w:rsidRPr="005F6DCC">
        <w:rPr>
          <w:rFonts w:ascii="Arial Narrow" w:eastAsia="MS Mincho" w:hAnsi="Arial Narrow" w:cs="Arial"/>
          <w:sz w:val="22"/>
          <w:szCs w:val="22"/>
        </w:rPr>
        <w:t>vigilará</w:t>
      </w:r>
      <w:r w:rsidR="000404B5" w:rsidRPr="005F6DCC">
        <w:rPr>
          <w:rFonts w:ascii="Arial Narrow" w:eastAsia="MS Mincho" w:hAnsi="Arial Narrow" w:cs="Arial"/>
          <w:sz w:val="22"/>
          <w:szCs w:val="22"/>
        </w:rPr>
        <w:t>n</w:t>
      </w:r>
      <w:r w:rsidRPr="005F6DCC">
        <w:rPr>
          <w:rFonts w:ascii="Arial Narrow" w:eastAsia="MS Mincho" w:hAnsi="Arial Narrow" w:cs="Arial"/>
          <w:sz w:val="22"/>
          <w:szCs w:val="22"/>
        </w:rPr>
        <w:t xml:space="preserve"> que las garantías sean suficientes tanto en el momento de su aceptación como con posterioridad, y si no lo fueren, exigirá su ampliación o procederá al secuestro de otros bienes, previo requerimiento al particular para que mejore la garantía otorgada.</w:t>
      </w:r>
    </w:p>
    <w:p w14:paraId="5E86F7F0" w14:textId="77777777" w:rsidR="000404B5" w:rsidRPr="005F6DCC" w:rsidRDefault="000404B5">
      <w:pPr>
        <w:jc w:val="both"/>
        <w:rPr>
          <w:rFonts w:ascii="Arial Narrow" w:eastAsia="MS Mincho" w:hAnsi="Arial Narrow" w:cs="Arial"/>
          <w:sz w:val="22"/>
          <w:szCs w:val="22"/>
        </w:rPr>
      </w:pPr>
    </w:p>
    <w:p w14:paraId="7AE2937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124.</w:t>
      </w:r>
      <w:r w:rsidRPr="005F6DCC">
        <w:rPr>
          <w:rFonts w:ascii="Arial Narrow" w:eastAsia="MS Mincho" w:hAnsi="Arial Narrow" w:cs="Arial"/>
          <w:sz w:val="22"/>
          <w:szCs w:val="22"/>
        </w:rPr>
        <w:t xml:space="preserve"> Procede garantizar el interés fiscal, cuando:</w:t>
      </w:r>
    </w:p>
    <w:p w14:paraId="613F4D69" w14:textId="77777777" w:rsidR="00085B7A" w:rsidRPr="005F6DCC" w:rsidRDefault="00085B7A">
      <w:pPr>
        <w:widowControl w:val="0"/>
        <w:jc w:val="both"/>
        <w:rPr>
          <w:rFonts w:ascii="Arial Narrow" w:eastAsia="MS Mincho" w:hAnsi="Arial Narrow" w:cs="Arial"/>
          <w:b/>
          <w:bCs/>
          <w:sz w:val="22"/>
          <w:szCs w:val="22"/>
        </w:rPr>
      </w:pPr>
    </w:p>
    <w:p w14:paraId="54899C9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Se solicite la suspensión del procedimiento administrativo de ejecución.</w:t>
      </w:r>
    </w:p>
    <w:p w14:paraId="3E4A53AF"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47924D5"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Se solicite prórroga para el pago de los créditos fiscales o para que los mismos sean cubiertos en parcialidades.</w:t>
      </w:r>
    </w:p>
    <w:p w14:paraId="7686EB6C"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1028B9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Se solicite la aplicación del producto en los términos del último párrafo del artículo 138 de este Código.</w:t>
      </w:r>
    </w:p>
    <w:p w14:paraId="49B1F559"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B1E3AD6"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En los demás casos que señalen este ordenamiento y las leyes fiscales.</w:t>
      </w:r>
    </w:p>
    <w:p w14:paraId="61C405F9" w14:textId="77777777" w:rsidR="00085B7A" w:rsidRPr="005F6DCC" w:rsidRDefault="00085B7A">
      <w:pPr>
        <w:widowControl w:val="0"/>
        <w:jc w:val="both"/>
        <w:rPr>
          <w:rFonts w:ascii="Arial Narrow" w:eastAsia="MS Mincho" w:hAnsi="Arial Narrow" w:cs="Arial"/>
          <w:sz w:val="22"/>
          <w:szCs w:val="22"/>
        </w:rPr>
      </w:pPr>
    </w:p>
    <w:p w14:paraId="3826005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No se otorgará garantía respecto de gastos de ejecución.</w:t>
      </w:r>
    </w:p>
    <w:p w14:paraId="24E6FB9E" w14:textId="77777777" w:rsidR="00085B7A" w:rsidRPr="005F6DCC" w:rsidRDefault="00085B7A">
      <w:pPr>
        <w:widowControl w:val="0"/>
        <w:jc w:val="both"/>
        <w:rPr>
          <w:rFonts w:ascii="Arial Narrow" w:eastAsia="MS Mincho" w:hAnsi="Arial Narrow" w:cs="Arial"/>
          <w:b/>
          <w:bCs/>
          <w:sz w:val="22"/>
          <w:szCs w:val="22"/>
        </w:rPr>
      </w:pPr>
    </w:p>
    <w:p w14:paraId="4C4FAE3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125.</w:t>
      </w:r>
      <w:r w:rsidRPr="005F6DCC">
        <w:rPr>
          <w:rFonts w:ascii="Arial Narrow" w:eastAsia="MS Mincho" w:hAnsi="Arial Narrow" w:cs="Arial"/>
          <w:sz w:val="22"/>
          <w:szCs w:val="22"/>
        </w:rPr>
        <w:t xml:space="preserve"> Las garantías constituidas para asegurar el interés fiscal a que se refieren las fracciones II, IV y V del artículo 123 de este Código, se harán efectivas a través del procedimiento administrativo de ejecución.</w:t>
      </w:r>
    </w:p>
    <w:p w14:paraId="27DB81AC" w14:textId="77777777" w:rsidR="00085B7A" w:rsidRPr="005F6DCC" w:rsidRDefault="00085B7A">
      <w:pPr>
        <w:widowControl w:val="0"/>
        <w:jc w:val="both"/>
        <w:rPr>
          <w:rFonts w:ascii="Arial Narrow" w:eastAsia="MS Mincho" w:hAnsi="Arial Narrow" w:cs="Arial"/>
          <w:sz w:val="22"/>
          <w:szCs w:val="22"/>
        </w:rPr>
      </w:pPr>
    </w:p>
    <w:p w14:paraId="2B0A6978" w14:textId="77777777" w:rsidR="000404B5" w:rsidRPr="00E33624" w:rsidRDefault="000404B5" w:rsidP="000404B5">
      <w:pPr>
        <w:rPr>
          <w:rFonts w:ascii="Arial Narrow" w:hAnsi="Arial Narrow"/>
          <w:bCs/>
          <w:i/>
          <w:sz w:val="12"/>
          <w:szCs w:val="12"/>
        </w:rPr>
      </w:pPr>
      <w:r w:rsidRPr="00E33624">
        <w:rPr>
          <w:rFonts w:ascii="Arial Narrow" w:hAnsi="Arial Narrow"/>
          <w:bCs/>
          <w:i/>
          <w:sz w:val="12"/>
          <w:szCs w:val="12"/>
        </w:rPr>
        <w:t>(REFORMADO, P.O. 11 DE DICIEMBRE DE 2009)</w:t>
      </w:r>
    </w:p>
    <w:p w14:paraId="497CED1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Si la garantía consiste en depósito de dinero, una vez que el crédito fiscal queda firme se ordena su aplicación por la</w:t>
      </w:r>
      <w:r w:rsidR="000404B5" w:rsidRPr="005F6DCC">
        <w:rPr>
          <w:rFonts w:ascii="Arial Narrow" w:eastAsia="MS Mincho" w:hAnsi="Arial Narrow" w:cs="Arial"/>
          <w:sz w:val="22"/>
          <w:szCs w:val="22"/>
        </w:rPr>
        <w:t>s autoridades fiscales</w:t>
      </w:r>
      <w:r w:rsidRPr="005F6DCC">
        <w:rPr>
          <w:rFonts w:ascii="Arial Narrow" w:eastAsia="MS Mincho" w:hAnsi="Arial Narrow" w:cs="Arial"/>
          <w:sz w:val="22"/>
          <w:szCs w:val="22"/>
        </w:rPr>
        <w:t>.</w:t>
      </w:r>
    </w:p>
    <w:p w14:paraId="58A09D04" w14:textId="77777777" w:rsidR="000404B5" w:rsidRPr="005F6DCC" w:rsidRDefault="000404B5">
      <w:pPr>
        <w:widowControl w:val="0"/>
        <w:jc w:val="both"/>
        <w:rPr>
          <w:rFonts w:ascii="Arial Narrow" w:eastAsia="MS Mincho" w:hAnsi="Arial Narrow" w:cs="Arial"/>
          <w:sz w:val="22"/>
          <w:szCs w:val="22"/>
        </w:rPr>
      </w:pPr>
    </w:p>
    <w:p w14:paraId="24B4807D"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La fianza se efectuará a través del procedimiento establecido en la Ley de la materia.</w:t>
      </w:r>
    </w:p>
    <w:p w14:paraId="3BB213AD" w14:textId="77777777" w:rsidR="00085B7A" w:rsidRPr="005F6DCC" w:rsidRDefault="00085B7A">
      <w:pPr>
        <w:jc w:val="both"/>
        <w:rPr>
          <w:rFonts w:ascii="Arial Narrow" w:eastAsia="MS Mincho" w:hAnsi="Arial Narrow" w:cs="Arial"/>
          <w:b/>
          <w:bCs/>
          <w:sz w:val="22"/>
          <w:szCs w:val="22"/>
        </w:rPr>
      </w:pPr>
    </w:p>
    <w:p w14:paraId="39A9ACA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ARTÍCULO 126.</w:t>
      </w:r>
      <w:r w:rsidRPr="005F6DCC">
        <w:rPr>
          <w:rFonts w:ascii="Arial Narrow" w:eastAsia="MS Mincho" w:hAnsi="Arial Narrow" w:cs="Arial"/>
          <w:sz w:val="22"/>
          <w:szCs w:val="22"/>
        </w:rPr>
        <w:t xml:space="preserve"> No se ejecutarán los actos administrativos cuando se garantice el interés fiscal, satisfaciendo los requisitos legales. Tampoco se ejecutará el acto que determine un crédito fiscal hasta que venza el plazo de quince días siguientes a la fecha en que surta efectos su notificación. Si a más tardar al vencimiento de los citados plazos se acredita la impugnación que se hubiere intentado y se garantiza el interés fiscal satisfaciendo los requisitos legales, se suspenderá el procedimiento administrativo de ejecución. </w:t>
      </w:r>
    </w:p>
    <w:p w14:paraId="3D50CC6C" w14:textId="77777777" w:rsidR="00085B7A" w:rsidRPr="005F6DCC" w:rsidRDefault="00085B7A">
      <w:pPr>
        <w:jc w:val="both"/>
        <w:rPr>
          <w:rFonts w:ascii="Arial Narrow" w:eastAsia="MS Mincho" w:hAnsi="Arial Narrow" w:cs="Arial"/>
          <w:sz w:val="22"/>
          <w:szCs w:val="22"/>
        </w:rPr>
      </w:pPr>
    </w:p>
    <w:p w14:paraId="5FBF119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el contribuyente hubiere interpuesto en tiempo y forma el recurso de revocación, el plazo para garantizar el interés fiscal será de tres meses siguientes a partir de la fecha en que se interponga cualquiera de los referidos medios de defensa, debiendo el interesado acreditar ante la autoridad fiscal que lo interpuso dentro de los quince días siguientes a esa fecha, a fin de suspender el procedimiento administrativo de ejecución. </w:t>
      </w:r>
    </w:p>
    <w:p w14:paraId="4012BD33" w14:textId="77777777" w:rsidR="00085B7A" w:rsidRPr="005F6DCC" w:rsidRDefault="00085B7A">
      <w:pPr>
        <w:widowControl w:val="0"/>
        <w:jc w:val="both"/>
        <w:rPr>
          <w:rFonts w:ascii="Arial Narrow" w:eastAsia="MS Mincho" w:hAnsi="Arial Narrow" w:cs="Arial"/>
          <w:sz w:val="22"/>
          <w:szCs w:val="22"/>
        </w:rPr>
      </w:pPr>
    </w:p>
    <w:p w14:paraId="29F12439"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 xml:space="preserve">Cuando en el medio de defensa se impugnen únicamente algunos de los créditos determinados por el acto administrativo, cuya ejecución fue suspendida, se pagarán los créditos fiscales no impugnados con los recargos correspondientes. </w:t>
      </w:r>
    </w:p>
    <w:p w14:paraId="23075841" w14:textId="77777777" w:rsidR="00085B7A" w:rsidRPr="005F6DCC" w:rsidRDefault="00085B7A">
      <w:pPr>
        <w:jc w:val="both"/>
        <w:rPr>
          <w:rFonts w:ascii="Arial Narrow" w:eastAsia="MS Mincho" w:hAnsi="Arial Narrow" w:cs="Arial"/>
          <w:sz w:val="22"/>
          <w:szCs w:val="22"/>
        </w:rPr>
      </w:pPr>
    </w:p>
    <w:p w14:paraId="6BD17C45"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Si se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 </w:t>
      </w:r>
    </w:p>
    <w:p w14:paraId="5E9947EB" w14:textId="77777777" w:rsidR="00085B7A" w:rsidRPr="005F6DCC" w:rsidRDefault="00085B7A">
      <w:pPr>
        <w:jc w:val="both"/>
        <w:rPr>
          <w:rFonts w:ascii="Arial Narrow" w:eastAsia="MS Mincho" w:hAnsi="Arial Narrow" w:cs="Arial"/>
          <w:sz w:val="22"/>
          <w:szCs w:val="22"/>
        </w:rPr>
      </w:pPr>
    </w:p>
    <w:p w14:paraId="3968EF1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recargos causados.</w:t>
      </w:r>
    </w:p>
    <w:p w14:paraId="09A934B4" w14:textId="77777777" w:rsidR="00085B7A" w:rsidRPr="005F6DCC" w:rsidRDefault="00085B7A">
      <w:pPr>
        <w:widowControl w:val="0"/>
        <w:jc w:val="both"/>
        <w:rPr>
          <w:rFonts w:ascii="Arial Narrow" w:eastAsia="MS Mincho" w:hAnsi="Arial Narrow" w:cs="Arial"/>
          <w:sz w:val="22"/>
          <w:szCs w:val="22"/>
        </w:rPr>
      </w:pPr>
    </w:p>
    <w:p w14:paraId="3B578DB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En todo caso, se observará lo dispuesto en el segundo párrafo del artículo 123 de este Código. </w:t>
      </w:r>
    </w:p>
    <w:p w14:paraId="28E4ABC1" w14:textId="77777777" w:rsidR="00085B7A" w:rsidRPr="005F6DCC" w:rsidRDefault="00085B7A">
      <w:pPr>
        <w:pStyle w:val="Textoindependiente3"/>
        <w:widowControl/>
        <w:rPr>
          <w:rFonts w:ascii="Arial Narrow" w:eastAsia="MS Mincho" w:hAnsi="Arial Narrow" w:cs="Arial"/>
          <w:sz w:val="22"/>
          <w:szCs w:val="22"/>
        </w:rPr>
      </w:pPr>
    </w:p>
    <w:p w14:paraId="679DD1C5"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 xml:space="preserve">En caso de negativa o violación a la suspensión del procedimiento administrativo de ejecución, los interesados podrán ocurrir al superior jerárquico de la autoridad ejecutora conducente, de conformidad con lo dispuesto en las reglas establecidas por este Código para el citado incidente de suspensión de la ejecución. </w:t>
      </w:r>
    </w:p>
    <w:p w14:paraId="2C85576C" w14:textId="77777777" w:rsidR="00085B7A" w:rsidRDefault="00085B7A">
      <w:pPr>
        <w:pStyle w:val="Textoindependiente3"/>
        <w:widowControl/>
        <w:rPr>
          <w:rFonts w:ascii="Arial Narrow" w:eastAsia="MS Mincho" w:hAnsi="Arial Narrow" w:cs="Arial"/>
          <w:sz w:val="22"/>
          <w:szCs w:val="22"/>
        </w:rPr>
      </w:pPr>
    </w:p>
    <w:p w14:paraId="12779072"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0FED2076" w14:textId="77777777" w:rsidR="007B363E" w:rsidRPr="007B363E" w:rsidRDefault="007B363E" w:rsidP="007B363E">
      <w:pPr>
        <w:pStyle w:val="Textoindependiente3"/>
        <w:widowControl/>
        <w:rPr>
          <w:rFonts w:ascii="Arial Narrow" w:eastAsia="MS Mincho" w:hAnsi="Arial Narrow" w:cs="Arial"/>
          <w:sz w:val="22"/>
          <w:szCs w:val="22"/>
        </w:rPr>
      </w:pPr>
      <w:r w:rsidRPr="007B363E">
        <w:rPr>
          <w:rFonts w:ascii="Arial Narrow" w:eastAsia="MS Mincho" w:hAnsi="Arial Narrow" w:cs="Arial"/>
          <w:sz w:val="22"/>
          <w:szCs w:val="22"/>
        </w:rPr>
        <w:t>En caso de que el contribuyente se encuentre desaparecido y exista denuncia, reporte o queja de su desaparición en términos de la Ley en Materia de Desaparición de Personas del Estado de Coahuila de Zaragoza, se suspenderá la ejecución del acto que determine un crédito fiscal en su contra, durante los cinco meses siguientes a la presentación de aquellas, salvo que concluido este término, se promueva el procedimiento de declaración especial de ausencia hasta su resolución, de conformidad con la ley especial en la materia.</w:t>
      </w:r>
    </w:p>
    <w:p w14:paraId="17030771" w14:textId="77777777" w:rsidR="007B363E" w:rsidRPr="007B363E" w:rsidRDefault="007B363E" w:rsidP="007B363E">
      <w:pPr>
        <w:pStyle w:val="Textoindependiente3"/>
        <w:widowControl/>
        <w:rPr>
          <w:rFonts w:ascii="Arial Narrow" w:eastAsia="MS Mincho" w:hAnsi="Arial Narrow" w:cs="Arial"/>
          <w:sz w:val="22"/>
          <w:szCs w:val="22"/>
        </w:rPr>
      </w:pPr>
    </w:p>
    <w:p w14:paraId="6A4132D8"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62487C88" w14:textId="77777777" w:rsidR="007B363E" w:rsidRPr="005F6DCC" w:rsidRDefault="007B363E" w:rsidP="007B363E">
      <w:pPr>
        <w:pStyle w:val="Textoindependiente3"/>
        <w:widowControl/>
        <w:rPr>
          <w:rFonts w:ascii="Arial Narrow" w:eastAsia="MS Mincho" w:hAnsi="Arial Narrow" w:cs="Arial"/>
          <w:sz w:val="22"/>
          <w:szCs w:val="22"/>
        </w:rPr>
      </w:pPr>
      <w:r w:rsidRPr="007B363E">
        <w:rPr>
          <w:rFonts w:ascii="Arial Narrow" w:eastAsia="MS Mincho" w:hAnsi="Arial Narrow" w:cs="Arial"/>
          <w:sz w:val="22"/>
          <w:szCs w:val="22"/>
        </w:rPr>
        <w:t>Cuando el contribuyente cuente con declaración especial de ausencia de conformidad con la ley especial en la materia, se suspenderá la ejecución del acto que determine un crédito fiscal en su contra, hasta que sea encontrado con o sin vida.</w:t>
      </w:r>
    </w:p>
    <w:p w14:paraId="11DE551C" w14:textId="77777777" w:rsidR="00085B7A" w:rsidRDefault="00085B7A">
      <w:pPr>
        <w:pStyle w:val="Textoindependiente3"/>
        <w:widowControl/>
        <w:rPr>
          <w:rFonts w:ascii="Arial Narrow" w:eastAsia="MS Mincho" w:hAnsi="Arial Narrow" w:cs="Arial"/>
          <w:sz w:val="22"/>
          <w:szCs w:val="22"/>
        </w:rPr>
      </w:pPr>
    </w:p>
    <w:p w14:paraId="1973D5A3" w14:textId="77777777" w:rsidR="007B363E" w:rsidRPr="005F6DCC" w:rsidRDefault="007B363E">
      <w:pPr>
        <w:pStyle w:val="Textoindependiente3"/>
        <w:widowControl/>
        <w:rPr>
          <w:rFonts w:ascii="Arial Narrow" w:eastAsia="MS Mincho" w:hAnsi="Arial Narrow" w:cs="Arial"/>
          <w:sz w:val="22"/>
          <w:szCs w:val="22"/>
        </w:rPr>
      </w:pPr>
    </w:p>
    <w:p w14:paraId="0BD7861D" w14:textId="77777777" w:rsidR="00085B7A" w:rsidRPr="005F6DCC" w:rsidRDefault="00085B7A">
      <w:pPr>
        <w:pStyle w:val="Ttulo3"/>
        <w:rPr>
          <w:rFonts w:ascii="Arial Narrow" w:hAnsi="Arial Narrow" w:cs="Arial"/>
          <w:caps/>
          <w:sz w:val="22"/>
          <w:szCs w:val="22"/>
        </w:rPr>
      </w:pPr>
      <w:r w:rsidRPr="005F6DCC">
        <w:rPr>
          <w:rFonts w:ascii="Arial Narrow" w:hAnsi="Arial Narrow" w:cs="Arial"/>
          <w:sz w:val="22"/>
          <w:szCs w:val="22"/>
        </w:rPr>
        <w:t>CAPITULO III</w:t>
      </w:r>
    </w:p>
    <w:p w14:paraId="6640CD57"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sz w:val="22"/>
          <w:szCs w:val="22"/>
        </w:rPr>
        <w:t>DEL PROCEDIMIENTO ADMINISTRATIVO DE EJECUCIÓN</w:t>
      </w:r>
    </w:p>
    <w:p w14:paraId="5F127565" w14:textId="77777777" w:rsidR="00085B7A" w:rsidRPr="005F6DCC" w:rsidRDefault="00085B7A">
      <w:pPr>
        <w:widowControl w:val="0"/>
        <w:jc w:val="center"/>
        <w:rPr>
          <w:rFonts w:ascii="Arial Narrow" w:eastAsia="MS Mincho" w:hAnsi="Arial Narrow" w:cs="Arial"/>
          <w:b/>
          <w:bCs/>
          <w:caps/>
          <w:sz w:val="22"/>
          <w:szCs w:val="22"/>
        </w:rPr>
      </w:pPr>
    </w:p>
    <w:p w14:paraId="622E8805"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sz w:val="22"/>
          <w:szCs w:val="22"/>
        </w:rPr>
        <w:t>SECCIÓN I</w:t>
      </w:r>
    </w:p>
    <w:p w14:paraId="2E2509F9"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sz w:val="22"/>
          <w:szCs w:val="22"/>
        </w:rPr>
        <w:t>DISPOSICIONES GENERALES</w:t>
      </w:r>
    </w:p>
    <w:p w14:paraId="5DFC6D59" w14:textId="77777777" w:rsidR="00085B7A" w:rsidRPr="005F6DCC" w:rsidRDefault="00085B7A">
      <w:pPr>
        <w:jc w:val="both"/>
        <w:rPr>
          <w:rFonts w:ascii="Arial Narrow" w:eastAsia="MS Mincho" w:hAnsi="Arial Narrow" w:cs="Arial"/>
          <w:b/>
          <w:bCs/>
          <w:sz w:val="22"/>
          <w:szCs w:val="22"/>
        </w:rPr>
      </w:pPr>
    </w:p>
    <w:p w14:paraId="37FBCBA5" w14:textId="77777777" w:rsidR="00F758CC" w:rsidRPr="00E33624" w:rsidRDefault="00F758CC" w:rsidP="00F758CC">
      <w:pPr>
        <w:rPr>
          <w:rFonts w:ascii="Arial Narrow" w:hAnsi="Arial Narrow"/>
          <w:bCs/>
          <w:i/>
          <w:sz w:val="12"/>
          <w:szCs w:val="12"/>
        </w:rPr>
      </w:pPr>
      <w:r w:rsidRPr="00E33624">
        <w:rPr>
          <w:rFonts w:ascii="Arial Narrow" w:hAnsi="Arial Narrow"/>
          <w:bCs/>
          <w:i/>
          <w:sz w:val="12"/>
          <w:szCs w:val="12"/>
        </w:rPr>
        <w:t>(REFORMADO, P.O. 20 DE FEBRERO DE 2009)</w:t>
      </w:r>
    </w:p>
    <w:p w14:paraId="51C04A6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127.</w:t>
      </w:r>
      <w:r w:rsidRPr="005F6DCC">
        <w:rPr>
          <w:rFonts w:ascii="Arial Narrow" w:eastAsia="MS Mincho" w:hAnsi="Arial Narrow" w:cs="Arial"/>
          <w:sz w:val="22"/>
          <w:szCs w:val="22"/>
        </w:rPr>
        <w:t xml:space="preserve"> Las autoridades fiscales exigirán el pago de los créditos fiscales que no hubieren sido cubiertos o garantizados dentro de los plazos señalados por la </w:t>
      </w:r>
      <w:r w:rsidR="006A2392" w:rsidRPr="005F6DCC">
        <w:rPr>
          <w:rFonts w:ascii="Arial Narrow" w:eastAsia="MS Mincho" w:hAnsi="Arial Narrow" w:cs="Arial"/>
          <w:sz w:val="22"/>
          <w:szCs w:val="22"/>
        </w:rPr>
        <w:t>L</w:t>
      </w:r>
      <w:r w:rsidRPr="005F6DCC">
        <w:rPr>
          <w:rFonts w:ascii="Arial Narrow" w:eastAsia="MS Mincho" w:hAnsi="Arial Narrow" w:cs="Arial"/>
          <w:sz w:val="22"/>
          <w:szCs w:val="22"/>
        </w:rPr>
        <w:t xml:space="preserve">ey, mediante procedimiento administrativo de ejecución. </w:t>
      </w:r>
    </w:p>
    <w:p w14:paraId="58F2A2D0" w14:textId="77777777" w:rsidR="00085B7A" w:rsidRPr="005F6DCC" w:rsidRDefault="00085B7A">
      <w:pPr>
        <w:jc w:val="both"/>
        <w:rPr>
          <w:rFonts w:ascii="Arial Narrow" w:eastAsia="MS Mincho" w:hAnsi="Arial Narrow" w:cs="Arial"/>
          <w:sz w:val="22"/>
          <w:szCs w:val="22"/>
        </w:rPr>
      </w:pPr>
    </w:p>
    <w:p w14:paraId="6F5CE026" w14:textId="77777777" w:rsidR="00085B7A"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Se podrá practicar embargo precautorio, sobre los bienes o la negociación del contribuyente, para asegurar el interés fiscal, cuando el crédito fiscal no sea </w:t>
      </w:r>
      <w:proofErr w:type="gramStart"/>
      <w:r w:rsidRPr="005F6DCC">
        <w:rPr>
          <w:rFonts w:ascii="Arial Narrow" w:eastAsia="MS Mincho" w:hAnsi="Arial Narrow" w:cs="Arial"/>
          <w:sz w:val="22"/>
          <w:szCs w:val="22"/>
        </w:rPr>
        <w:t>exigible</w:t>
      </w:r>
      <w:proofErr w:type="gramEnd"/>
      <w:r w:rsidRPr="005F6DCC">
        <w:rPr>
          <w:rFonts w:ascii="Arial Narrow" w:eastAsia="MS Mincho" w:hAnsi="Arial Narrow" w:cs="Arial"/>
          <w:sz w:val="22"/>
          <w:szCs w:val="22"/>
        </w:rPr>
        <w:t xml:space="preserve"> pero haya sido determinado por el contribuyente o por la autoridad en el ejercicio de sus facultades de comprobación, cuando a juicio de ésta exista peligro inminente de que el obligado realice cualquier maniobra tendiente a evadir su cumplimiento. En este caso, la autoridad trabará el embargo.</w:t>
      </w:r>
    </w:p>
    <w:p w14:paraId="591002CC" w14:textId="77777777" w:rsidR="006A2392" w:rsidRPr="005F6DCC" w:rsidRDefault="006A2392">
      <w:pPr>
        <w:widowControl w:val="0"/>
        <w:jc w:val="both"/>
        <w:rPr>
          <w:rFonts w:ascii="Arial Narrow" w:eastAsia="MS Mincho" w:hAnsi="Arial Narrow" w:cs="Arial"/>
          <w:sz w:val="22"/>
          <w:szCs w:val="22"/>
        </w:rPr>
      </w:pPr>
    </w:p>
    <w:p w14:paraId="564822A7"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autoridad que practique el embargo precautorio levantará acta circunstanciada en la que precise las razones del embargo.</w:t>
      </w:r>
    </w:p>
    <w:p w14:paraId="286632A4" w14:textId="77777777" w:rsidR="006A2392" w:rsidRPr="005F6DCC" w:rsidRDefault="006A2392">
      <w:pPr>
        <w:widowControl w:val="0"/>
        <w:jc w:val="both"/>
        <w:rPr>
          <w:rFonts w:ascii="Arial Narrow" w:eastAsia="MS Mincho" w:hAnsi="Arial Narrow" w:cs="Arial"/>
          <w:sz w:val="22"/>
          <w:szCs w:val="22"/>
        </w:rPr>
      </w:pPr>
    </w:p>
    <w:p w14:paraId="73B18C7A"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embargo precautorio practicado antes de la fecha en que el crédito discal sea exigible, se convertirá en definitivo al </w:t>
      </w:r>
      <w:r w:rsidRPr="005F6DCC">
        <w:rPr>
          <w:rFonts w:ascii="Arial Narrow" w:eastAsia="MS Mincho" w:hAnsi="Arial Narrow" w:cs="Arial"/>
          <w:sz w:val="22"/>
          <w:szCs w:val="22"/>
        </w:rPr>
        <w:lastRenderedPageBreak/>
        <w:t>momento de la exigibilidad de dicho crédito fiscal y se continuará el procedimiento administrativo de ejecución.</w:t>
      </w:r>
    </w:p>
    <w:p w14:paraId="7D67086C" w14:textId="77777777" w:rsidR="006A2392" w:rsidRPr="005F6DCC" w:rsidRDefault="006A2392">
      <w:pPr>
        <w:widowControl w:val="0"/>
        <w:jc w:val="both"/>
        <w:rPr>
          <w:rFonts w:ascii="Arial Narrow" w:eastAsia="MS Mincho" w:hAnsi="Arial Narrow" w:cs="Arial"/>
          <w:sz w:val="22"/>
          <w:szCs w:val="22"/>
        </w:rPr>
      </w:pPr>
    </w:p>
    <w:p w14:paraId="74BB0AD9"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Si el particular garantiza el interés fiscal en los términos del artículo 128 de este Código, se levantará el embargo.</w:t>
      </w:r>
    </w:p>
    <w:p w14:paraId="469C0B29" w14:textId="77777777" w:rsidR="006A2392" w:rsidRPr="005F6DCC" w:rsidRDefault="006A2392">
      <w:pPr>
        <w:widowControl w:val="0"/>
        <w:jc w:val="both"/>
        <w:rPr>
          <w:rFonts w:ascii="Arial Narrow" w:eastAsia="MS Mincho" w:hAnsi="Arial Narrow" w:cs="Arial"/>
          <w:sz w:val="22"/>
          <w:szCs w:val="22"/>
        </w:rPr>
      </w:pPr>
    </w:p>
    <w:p w14:paraId="6B650620"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Son aplicables al embargo precautorio a que se refiere este artículo y al previsto por el artículo 41, fracción III de este Código, las disposiciones establecidas para el embargo y para la intervención en el procedimiento administrativo de ejecución que, conforme a su naturaleza, le sean aplicables.</w:t>
      </w:r>
    </w:p>
    <w:p w14:paraId="1DA8D87D" w14:textId="77777777" w:rsidR="00085B7A" w:rsidRDefault="00085B7A">
      <w:pPr>
        <w:widowControl w:val="0"/>
        <w:jc w:val="both"/>
        <w:rPr>
          <w:rFonts w:ascii="Arial Narrow" w:eastAsia="MS Mincho" w:hAnsi="Arial Narrow" w:cs="Arial"/>
          <w:b/>
          <w:bCs/>
          <w:sz w:val="22"/>
          <w:szCs w:val="22"/>
        </w:rPr>
      </w:pPr>
    </w:p>
    <w:p w14:paraId="7185E562"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38BDE6B9" w14:textId="77777777" w:rsidR="007B363E" w:rsidRDefault="007B363E" w:rsidP="007B363E">
      <w:pPr>
        <w:widowControl w:val="0"/>
        <w:jc w:val="both"/>
        <w:rPr>
          <w:rFonts w:ascii="Arial Narrow" w:eastAsia="MS Mincho" w:hAnsi="Arial Narrow" w:cs="Arial"/>
          <w:sz w:val="22"/>
          <w:szCs w:val="22"/>
        </w:rPr>
      </w:pPr>
      <w:r w:rsidRPr="007B363E">
        <w:rPr>
          <w:rFonts w:ascii="Arial Narrow" w:eastAsia="MS Mincho" w:hAnsi="Arial Narrow" w:cs="Arial"/>
          <w:sz w:val="22"/>
          <w:szCs w:val="22"/>
        </w:rPr>
        <w:t xml:space="preserve">En caso de que el contribuyente adeude un crédito fiscal, se encuentre desaparecido y exista denuncia, reporte o queja de su desaparición en términos de la Ley en Materia de Desaparición de Personas del Estado de Coahuila de Zaragoza, se suspenderá su cobro durante los cinco meses siguientes a la presentación de aquellas, salvo </w:t>
      </w:r>
      <w:proofErr w:type="gramStart"/>
      <w:r w:rsidRPr="007B363E">
        <w:rPr>
          <w:rFonts w:ascii="Arial Narrow" w:eastAsia="MS Mincho" w:hAnsi="Arial Narrow" w:cs="Arial"/>
          <w:sz w:val="22"/>
          <w:szCs w:val="22"/>
        </w:rPr>
        <w:t>que</w:t>
      </w:r>
      <w:proofErr w:type="gramEnd"/>
      <w:r w:rsidRPr="007B363E">
        <w:rPr>
          <w:rFonts w:ascii="Arial Narrow" w:eastAsia="MS Mincho" w:hAnsi="Arial Narrow" w:cs="Arial"/>
          <w:sz w:val="22"/>
          <w:szCs w:val="22"/>
        </w:rPr>
        <w:t xml:space="preserve"> concluido este término, se promueva el procedimiento de declaración especial de ausencia hasta su resolución, de conformidad con la ley especial en la materia.</w:t>
      </w:r>
    </w:p>
    <w:p w14:paraId="68492670" w14:textId="77777777" w:rsidR="007B363E" w:rsidRPr="007B363E" w:rsidRDefault="007B363E" w:rsidP="007B363E">
      <w:pPr>
        <w:widowControl w:val="0"/>
        <w:jc w:val="both"/>
        <w:rPr>
          <w:rFonts w:ascii="Arial Narrow" w:eastAsia="MS Mincho" w:hAnsi="Arial Narrow" w:cs="Arial"/>
          <w:sz w:val="22"/>
          <w:szCs w:val="22"/>
        </w:rPr>
      </w:pPr>
    </w:p>
    <w:p w14:paraId="595491B8"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1C67236D" w14:textId="77777777" w:rsidR="007B363E" w:rsidRPr="007B363E" w:rsidRDefault="007B363E" w:rsidP="007B363E">
      <w:pPr>
        <w:widowControl w:val="0"/>
        <w:jc w:val="both"/>
        <w:rPr>
          <w:rFonts w:ascii="Arial Narrow" w:eastAsia="MS Mincho" w:hAnsi="Arial Narrow" w:cs="Arial"/>
          <w:sz w:val="22"/>
          <w:szCs w:val="22"/>
        </w:rPr>
      </w:pPr>
      <w:r w:rsidRPr="007B363E">
        <w:rPr>
          <w:rFonts w:ascii="Arial Narrow" w:eastAsia="MS Mincho" w:hAnsi="Arial Narrow" w:cs="Arial"/>
          <w:sz w:val="22"/>
          <w:szCs w:val="22"/>
        </w:rPr>
        <w:t>Cuando el contribuyente adeude créditos fiscales y cuente con declaración especial de ausencia de conformidad con la ley especial en la materia, se suspenderá su cobro ante cualquier instancia hasta que sea localizado con o sin vida.</w:t>
      </w:r>
    </w:p>
    <w:p w14:paraId="3BC6CF6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128.</w:t>
      </w:r>
      <w:r w:rsidRPr="005F6DCC">
        <w:rPr>
          <w:rFonts w:ascii="Arial Narrow" w:eastAsia="MS Mincho" w:hAnsi="Arial Narrow" w:cs="Arial"/>
          <w:sz w:val="22"/>
          <w:szCs w:val="22"/>
        </w:rPr>
        <w:t xml:space="preserve"> El crédito fiscal se extingue por prescripción en el término de cinco años.</w:t>
      </w:r>
    </w:p>
    <w:p w14:paraId="5510B010" w14:textId="77777777" w:rsidR="00085B7A" w:rsidRPr="005F6DCC" w:rsidRDefault="00085B7A">
      <w:pPr>
        <w:widowControl w:val="0"/>
        <w:jc w:val="both"/>
        <w:rPr>
          <w:rFonts w:ascii="Arial Narrow" w:eastAsia="MS Mincho" w:hAnsi="Arial Narrow" w:cs="Arial"/>
          <w:sz w:val="22"/>
          <w:szCs w:val="22"/>
        </w:rPr>
      </w:pPr>
    </w:p>
    <w:p w14:paraId="7C3F2E60"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1EE30D8A" w14:textId="77777777" w:rsidR="00085B7A" w:rsidRPr="005F6DCC" w:rsidRDefault="00C96A82" w:rsidP="00C96A82">
      <w:pPr>
        <w:pStyle w:val="Textoindependiente3"/>
        <w:rPr>
          <w:rFonts w:ascii="Arial Narrow" w:eastAsia="MS Mincho" w:hAnsi="Arial Narrow" w:cs="Arial"/>
          <w:sz w:val="22"/>
          <w:szCs w:val="22"/>
        </w:rPr>
      </w:pPr>
      <w:r w:rsidRPr="00C96A82">
        <w:rPr>
          <w:rFonts w:ascii="Arial Narrow" w:eastAsia="MS Mincho" w:hAnsi="Arial Narrow" w:cs="Arial"/>
          <w:sz w:val="22"/>
          <w:szCs w:val="22"/>
        </w:rPr>
        <w:t>El término de la prescripción se inicia a partir de la fecha en que el pago pudo ser legalmente exigido y se podrá oponer como excepción en los recursos administrativos o a través del juicio contencioso administrativo.</w:t>
      </w:r>
    </w:p>
    <w:p w14:paraId="078B39EF" w14:textId="77777777" w:rsidR="00C96A82" w:rsidRDefault="00C96A82">
      <w:pPr>
        <w:pStyle w:val="Textoindependiente3"/>
        <w:rPr>
          <w:rFonts w:ascii="Arial Narrow" w:eastAsia="MS Mincho" w:hAnsi="Arial Narrow" w:cs="Arial"/>
          <w:sz w:val="22"/>
          <w:szCs w:val="22"/>
        </w:rPr>
      </w:pPr>
    </w:p>
    <w:p w14:paraId="033A2E4A"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El término para que se consuma la prescripción se interrumpe con cada gestión de cobro que el acreedor notifique o haga saber al deudor o por el reconocimiento expreso o tácito de </w:t>
      </w:r>
      <w:proofErr w:type="gramStart"/>
      <w:r w:rsidRPr="005F6DCC">
        <w:rPr>
          <w:rFonts w:ascii="Arial Narrow" w:eastAsia="MS Mincho" w:hAnsi="Arial Narrow" w:cs="Arial"/>
          <w:sz w:val="22"/>
          <w:szCs w:val="22"/>
        </w:rPr>
        <w:t>éste</w:t>
      </w:r>
      <w:proofErr w:type="gramEnd"/>
      <w:r w:rsidRPr="005F6DCC">
        <w:rPr>
          <w:rFonts w:ascii="Arial Narrow" w:eastAsia="MS Mincho" w:hAnsi="Arial Narrow" w:cs="Arial"/>
          <w:sz w:val="22"/>
          <w:szCs w:val="22"/>
        </w:rPr>
        <w:t xml:space="preserve"> respecto de la existencia del crédito. Se considera gestión de cobro cualquier actuación de la autoridad dentro del procedimiento administrativo de ejecución, siempre que se haga del conocimiento del deudor.</w:t>
      </w:r>
    </w:p>
    <w:p w14:paraId="6A0E83A7" w14:textId="77777777" w:rsidR="00085B7A" w:rsidRPr="005F6DCC" w:rsidRDefault="00085B7A">
      <w:pPr>
        <w:widowControl w:val="0"/>
        <w:jc w:val="both"/>
        <w:rPr>
          <w:rFonts w:ascii="Arial Narrow" w:eastAsia="MS Mincho" w:hAnsi="Arial Narrow" w:cs="Arial"/>
          <w:sz w:val="22"/>
          <w:szCs w:val="22"/>
        </w:rPr>
      </w:pPr>
    </w:p>
    <w:p w14:paraId="49DD9568"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54B98B4D" w14:textId="77777777" w:rsidR="00C96A82" w:rsidRPr="00C96A82"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Cuando se suspenda el procedimiento administrativo de ejecución en los términos del artículo 126 de este Código, también se suspenderá el plazo de la prescripción.</w:t>
      </w:r>
    </w:p>
    <w:p w14:paraId="6D21DE9D" w14:textId="77777777" w:rsidR="00C96A82" w:rsidRDefault="00C96A82" w:rsidP="00C96A82">
      <w:pPr>
        <w:autoSpaceDE w:val="0"/>
        <w:autoSpaceDN w:val="0"/>
        <w:adjustRightInd w:val="0"/>
        <w:jc w:val="both"/>
        <w:rPr>
          <w:rFonts w:ascii="Arial Narrow" w:hAnsi="Arial Narrow"/>
          <w:sz w:val="22"/>
          <w:szCs w:val="22"/>
          <w:lang w:val="es-MX" w:eastAsia="es-MX"/>
        </w:rPr>
      </w:pPr>
    </w:p>
    <w:p w14:paraId="47661E7A"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33AC0876" w14:textId="77777777" w:rsidR="00C96A82" w:rsidRPr="00C96A82"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Asimismo, se suspenderá el plazo a que se refiere este artículo cuando el contribuyente hubiera desocupado su domicilio fiscal sin haber presentado el aviso de cambio correspondiente o cuando hubiere señalado de manera incorrecta su domicilio fiscal.</w:t>
      </w:r>
    </w:p>
    <w:p w14:paraId="69CD5E0C" w14:textId="77777777" w:rsidR="00C96A82" w:rsidRDefault="00C96A82" w:rsidP="00C96A82">
      <w:pPr>
        <w:autoSpaceDE w:val="0"/>
        <w:autoSpaceDN w:val="0"/>
        <w:adjustRightInd w:val="0"/>
        <w:jc w:val="both"/>
        <w:rPr>
          <w:rFonts w:ascii="Arial Narrow" w:hAnsi="Arial Narrow"/>
          <w:sz w:val="22"/>
          <w:szCs w:val="22"/>
          <w:lang w:val="es-MX" w:eastAsia="es-MX"/>
        </w:rPr>
      </w:pPr>
    </w:p>
    <w:p w14:paraId="069DE1A2"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71E5AD36" w14:textId="77777777" w:rsidR="00C96A82" w:rsidRPr="00C96A82"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w:t>
      </w:r>
    </w:p>
    <w:p w14:paraId="1332D4A6" w14:textId="77777777" w:rsidR="00C96A82" w:rsidRDefault="00C96A82" w:rsidP="00C96A82">
      <w:pPr>
        <w:autoSpaceDE w:val="0"/>
        <w:autoSpaceDN w:val="0"/>
        <w:adjustRightInd w:val="0"/>
        <w:jc w:val="both"/>
        <w:rPr>
          <w:rFonts w:ascii="Arial Narrow" w:hAnsi="Arial Narrow"/>
          <w:sz w:val="22"/>
          <w:szCs w:val="22"/>
          <w:lang w:val="es-MX" w:eastAsia="es-MX"/>
        </w:rPr>
      </w:pPr>
    </w:p>
    <w:p w14:paraId="2014AAAA"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53E404BD" w14:textId="77777777" w:rsidR="00085B7A"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La declaratoria de prescripción de los créditos fiscales podrá realizarse de oficio por la autoridad recaudadora o a petición del contribuyente</w:t>
      </w:r>
      <w:r>
        <w:rPr>
          <w:rFonts w:ascii="Arial Narrow" w:hAnsi="Arial Narrow"/>
          <w:sz w:val="22"/>
          <w:szCs w:val="22"/>
          <w:lang w:val="es-MX" w:eastAsia="es-MX"/>
        </w:rPr>
        <w:t>.</w:t>
      </w:r>
    </w:p>
    <w:p w14:paraId="6D969D5A" w14:textId="77777777" w:rsidR="00C96A82" w:rsidRPr="00C96A82" w:rsidRDefault="00C96A82" w:rsidP="00C96A82">
      <w:pPr>
        <w:autoSpaceDE w:val="0"/>
        <w:autoSpaceDN w:val="0"/>
        <w:adjustRightInd w:val="0"/>
        <w:jc w:val="both"/>
        <w:rPr>
          <w:rFonts w:ascii="Arial Narrow" w:eastAsia="MS Mincho" w:hAnsi="Arial Narrow" w:cs="Arial"/>
          <w:sz w:val="22"/>
          <w:szCs w:val="22"/>
        </w:rPr>
      </w:pPr>
    </w:p>
    <w:p w14:paraId="461F659A" w14:textId="77777777" w:rsidR="00706EA9" w:rsidRPr="00E33624" w:rsidRDefault="00706EA9" w:rsidP="00706EA9">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3D89B1F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ARTÍCULO 129. </w:t>
      </w:r>
      <w:r w:rsidR="00706EA9" w:rsidRPr="005F6DCC">
        <w:rPr>
          <w:rFonts w:ascii="Arial Narrow" w:eastAsia="MS Mincho" w:hAnsi="Arial Narrow" w:cs="Arial"/>
          <w:sz w:val="22"/>
          <w:szCs w:val="22"/>
        </w:rPr>
        <w:t xml:space="preserve">Las autoridades fiscales </w:t>
      </w:r>
      <w:r w:rsidRPr="005F6DCC">
        <w:rPr>
          <w:rFonts w:ascii="Arial Narrow" w:eastAsia="MS Mincho" w:hAnsi="Arial Narrow" w:cs="Arial"/>
          <w:sz w:val="22"/>
          <w:szCs w:val="22"/>
        </w:rPr>
        <w:t>podrá</w:t>
      </w:r>
      <w:r w:rsidR="00706EA9" w:rsidRPr="005F6DCC">
        <w:rPr>
          <w:rFonts w:ascii="Arial Narrow" w:eastAsia="MS Mincho" w:hAnsi="Arial Narrow" w:cs="Arial"/>
          <w:sz w:val="22"/>
          <w:szCs w:val="22"/>
        </w:rPr>
        <w:t>n</w:t>
      </w:r>
      <w:r w:rsidRPr="005F6DCC">
        <w:rPr>
          <w:rFonts w:ascii="Arial Narrow" w:eastAsia="MS Mincho" w:hAnsi="Arial Narrow" w:cs="Arial"/>
          <w:sz w:val="22"/>
          <w:szCs w:val="22"/>
        </w:rPr>
        <w:t xml:space="preserve"> cancelar créditos fiscales en las cuentas públicas, por incosteabilidad en el cobro o por insolvencia del deudor o de los responsables solidarios.</w:t>
      </w:r>
    </w:p>
    <w:p w14:paraId="667D3595" w14:textId="77777777" w:rsidR="00085B7A" w:rsidRPr="005F6DCC" w:rsidRDefault="00085B7A">
      <w:pPr>
        <w:widowControl w:val="0"/>
        <w:jc w:val="both"/>
        <w:rPr>
          <w:rFonts w:ascii="Arial Narrow" w:eastAsia="MS Mincho" w:hAnsi="Arial Narrow" w:cs="Arial"/>
          <w:sz w:val="22"/>
          <w:szCs w:val="22"/>
        </w:rPr>
      </w:pPr>
    </w:p>
    <w:p w14:paraId="6C7D81B3" w14:textId="77777777" w:rsidR="00706EA9" w:rsidRPr="00E33624" w:rsidRDefault="00706EA9" w:rsidP="00706EA9">
      <w:pPr>
        <w:rPr>
          <w:rFonts w:ascii="Arial Narrow" w:hAnsi="Arial Narrow"/>
          <w:bCs/>
          <w:i/>
          <w:sz w:val="12"/>
          <w:szCs w:val="12"/>
        </w:rPr>
      </w:pPr>
      <w:r w:rsidRPr="00E33624">
        <w:rPr>
          <w:rFonts w:ascii="Arial Narrow" w:hAnsi="Arial Narrow"/>
          <w:bCs/>
          <w:i/>
          <w:sz w:val="12"/>
          <w:szCs w:val="12"/>
        </w:rPr>
        <w:t>(REFORMADO, P.O. 11 DE DICIEMBRE DE 2009)</w:t>
      </w:r>
    </w:p>
    <w:p w14:paraId="25E59170"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Se consideran créditos de cobro incosteable, aquellos cuyo importe sea inferior o igual al equivalente en moneda nacional a </w:t>
      </w:r>
      <w:r w:rsidR="00706EA9" w:rsidRPr="005F6DCC">
        <w:rPr>
          <w:rFonts w:ascii="Arial Narrow" w:eastAsia="MS Mincho" w:hAnsi="Arial Narrow" w:cs="Arial"/>
          <w:sz w:val="22"/>
          <w:szCs w:val="22"/>
        </w:rPr>
        <w:t>200 unidades de inversión y cuyo costo de recuperación rebase el 75% del importe del crédito, así como aquellos cuyo costo de recuperación sea igual o mayor a su importe.</w:t>
      </w:r>
    </w:p>
    <w:p w14:paraId="73092E41" w14:textId="77777777" w:rsidR="00706EA9" w:rsidRPr="005F6DCC" w:rsidRDefault="00706EA9">
      <w:pPr>
        <w:widowControl w:val="0"/>
        <w:jc w:val="both"/>
        <w:rPr>
          <w:rFonts w:ascii="Arial Narrow" w:eastAsia="MS Mincho" w:hAnsi="Arial Narrow" w:cs="Arial"/>
          <w:sz w:val="22"/>
          <w:szCs w:val="22"/>
        </w:rPr>
      </w:pPr>
    </w:p>
    <w:p w14:paraId="4240792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Se consideran insolventes los deudores o los responsables solidarios cuando no tengan bienes embargables para cubrir el crédito o éstos ya se hubieran realizado, cuando no se puedan localizar o cuando hubieran fallecido sin dejar bienes que puedan ser objeto del procedimiento administrativo de ejecución.</w:t>
      </w:r>
    </w:p>
    <w:p w14:paraId="3E740191" w14:textId="77777777" w:rsidR="00085B7A" w:rsidRPr="005F6DCC" w:rsidRDefault="00085B7A">
      <w:pPr>
        <w:widowControl w:val="0"/>
        <w:jc w:val="both"/>
        <w:rPr>
          <w:rFonts w:ascii="Arial Narrow" w:eastAsia="MS Mincho" w:hAnsi="Arial Narrow" w:cs="Arial"/>
          <w:sz w:val="22"/>
          <w:szCs w:val="22"/>
        </w:rPr>
      </w:pPr>
    </w:p>
    <w:p w14:paraId="036CE6F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el deudor tenga dos o más créditos a su cargo, todos ellos se sumarán para determinar si se cumplen los requisitos señalados.</w:t>
      </w:r>
    </w:p>
    <w:p w14:paraId="03E4D8DD" w14:textId="77777777" w:rsidR="00085B7A" w:rsidRPr="005F6DCC" w:rsidRDefault="00085B7A">
      <w:pPr>
        <w:widowControl w:val="0"/>
        <w:jc w:val="both"/>
        <w:rPr>
          <w:rFonts w:ascii="Arial Narrow" w:eastAsia="MS Mincho" w:hAnsi="Arial Narrow" w:cs="Arial"/>
          <w:sz w:val="22"/>
          <w:szCs w:val="22"/>
        </w:rPr>
      </w:pPr>
    </w:p>
    <w:p w14:paraId="7D604EE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130.</w:t>
      </w:r>
      <w:r w:rsidRPr="005F6DCC">
        <w:rPr>
          <w:rFonts w:ascii="Arial Narrow" w:eastAsia="MS Mincho" w:hAnsi="Arial Narrow" w:cs="Arial"/>
          <w:sz w:val="22"/>
          <w:szCs w:val="22"/>
        </w:rPr>
        <w:t xml:space="preserve"> Cuando sea necesario emplear el procedimiento administrativo de ejecución para hacer efectivo un crédito fiscal, las personas físicas y las morales estarán obligadas a </w:t>
      </w:r>
      <w:proofErr w:type="gramStart"/>
      <w:r w:rsidRPr="005F6DCC">
        <w:rPr>
          <w:rFonts w:ascii="Arial Narrow" w:eastAsia="MS Mincho" w:hAnsi="Arial Narrow" w:cs="Arial"/>
          <w:sz w:val="22"/>
          <w:szCs w:val="22"/>
        </w:rPr>
        <w:t>pagar  el</w:t>
      </w:r>
      <w:proofErr w:type="gramEnd"/>
      <w:r w:rsidRPr="005F6DCC">
        <w:rPr>
          <w:rFonts w:ascii="Arial Narrow" w:eastAsia="MS Mincho" w:hAnsi="Arial Narrow" w:cs="Arial"/>
          <w:sz w:val="22"/>
          <w:szCs w:val="22"/>
        </w:rPr>
        <w:t xml:space="preserve"> 2% del crédito fiscal por concepto de gastos de ejecución, por cada una de las diligencias que a continuación se indica: </w:t>
      </w:r>
    </w:p>
    <w:p w14:paraId="72C0E696"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6D5AF88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Por el requerimiento señalado en el primer párrafo del </w:t>
      </w:r>
      <w:proofErr w:type="spellStart"/>
      <w:r w:rsidR="00085B7A" w:rsidRPr="005F6DCC">
        <w:rPr>
          <w:rFonts w:ascii="Arial Narrow" w:eastAsia="MS Mincho" w:hAnsi="Arial Narrow" w:cs="Arial"/>
          <w:bCs/>
          <w:sz w:val="22"/>
          <w:szCs w:val="22"/>
        </w:rPr>
        <w:t>articulo</w:t>
      </w:r>
      <w:proofErr w:type="spellEnd"/>
      <w:r w:rsidR="00085B7A" w:rsidRPr="005F6DCC">
        <w:rPr>
          <w:rFonts w:ascii="Arial Narrow" w:eastAsia="MS Mincho" w:hAnsi="Arial Narrow" w:cs="Arial"/>
          <w:bCs/>
          <w:sz w:val="22"/>
          <w:szCs w:val="22"/>
        </w:rPr>
        <w:t xml:space="preserve"> </w:t>
      </w:r>
      <w:proofErr w:type="gramStart"/>
      <w:r w:rsidR="00085B7A" w:rsidRPr="005F6DCC">
        <w:rPr>
          <w:rFonts w:ascii="Arial Narrow" w:eastAsia="MS Mincho" w:hAnsi="Arial Narrow" w:cs="Arial"/>
          <w:bCs/>
          <w:sz w:val="22"/>
          <w:szCs w:val="22"/>
        </w:rPr>
        <w:t>131  de</w:t>
      </w:r>
      <w:proofErr w:type="gramEnd"/>
      <w:r w:rsidR="00085B7A" w:rsidRPr="005F6DCC">
        <w:rPr>
          <w:rFonts w:ascii="Arial Narrow" w:eastAsia="MS Mincho" w:hAnsi="Arial Narrow" w:cs="Arial"/>
          <w:bCs/>
          <w:sz w:val="22"/>
          <w:szCs w:val="22"/>
        </w:rPr>
        <w:t xml:space="preserve">  este Código.</w:t>
      </w:r>
    </w:p>
    <w:p w14:paraId="55FC825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321523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proofErr w:type="gramStart"/>
      <w:r w:rsidR="00085B7A" w:rsidRPr="005F6DCC">
        <w:rPr>
          <w:rFonts w:ascii="Arial Narrow" w:eastAsia="MS Mincho" w:hAnsi="Arial Narrow" w:cs="Arial"/>
          <w:bCs/>
          <w:sz w:val="22"/>
          <w:szCs w:val="22"/>
        </w:rPr>
        <w:t>Por  la</w:t>
      </w:r>
      <w:proofErr w:type="gramEnd"/>
      <w:r w:rsidR="00085B7A" w:rsidRPr="005F6DCC">
        <w:rPr>
          <w:rFonts w:ascii="Arial Narrow" w:eastAsia="MS Mincho" w:hAnsi="Arial Narrow" w:cs="Arial"/>
          <w:bCs/>
          <w:sz w:val="22"/>
          <w:szCs w:val="22"/>
        </w:rPr>
        <w:t xml:space="preserve">  de  embargo,  incluyendo  el  señalado  en el artículo 123,  fracción V de este Código.</w:t>
      </w:r>
    </w:p>
    <w:p w14:paraId="405B150A"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143086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Por la de remate, enajenación fuera de remate o adjudicación </w:t>
      </w:r>
      <w:proofErr w:type="gramStart"/>
      <w:r w:rsidR="00085B7A" w:rsidRPr="005F6DCC">
        <w:rPr>
          <w:rFonts w:ascii="Arial Narrow" w:eastAsia="MS Mincho" w:hAnsi="Arial Narrow" w:cs="Arial"/>
          <w:bCs/>
          <w:sz w:val="22"/>
          <w:szCs w:val="22"/>
        </w:rPr>
        <w:t>al  fisco</w:t>
      </w:r>
      <w:proofErr w:type="gramEnd"/>
      <w:r w:rsidR="00085B7A" w:rsidRPr="005F6DCC">
        <w:rPr>
          <w:rFonts w:ascii="Arial Narrow" w:eastAsia="MS Mincho" w:hAnsi="Arial Narrow" w:cs="Arial"/>
          <w:bCs/>
          <w:sz w:val="22"/>
          <w:szCs w:val="22"/>
        </w:rPr>
        <w:t xml:space="preserve">  estatal.</w:t>
      </w:r>
    </w:p>
    <w:p w14:paraId="03A66D94" w14:textId="77777777" w:rsidR="00085B7A" w:rsidRPr="005F6DCC" w:rsidRDefault="00085B7A">
      <w:pPr>
        <w:widowControl w:val="0"/>
        <w:tabs>
          <w:tab w:val="num" w:pos="360"/>
        </w:tabs>
        <w:ind w:left="360" w:hanging="360"/>
        <w:jc w:val="both"/>
        <w:rPr>
          <w:rFonts w:ascii="Arial Narrow" w:eastAsia="MS Mincho" w:hAnsi="Arial Narrow" w:cs="Arial"/>
          <w:sz w:val="22"/>
          <w:szCs w:val="22"/>
        </w:rPr>
      </w:pPr>
    </w:p>
    <w:p w14:paraId="22C67A8B"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3357F92D"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Cuando en los casos de las fracciones anteriores, el 2% del crédito sea inferior a $430.00 (CUATROCIENTOS TREINTA PESOS 00/100 M.N.), se cobrará esta cantidad en vez del 2% del crédito.</w:t>
      </w:r>
    </w:p>
    <w:p w14:paraId="50FF0342"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p>
    <w:p w14:paraId="622CDD3E"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6E308902"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$67,040.00 (SESENTA Y SIETE MIL CUARENTA PESOS 00/100 M.N.).</w:t>
      </w:r>
    </w:p>
    <w:p w14:paraId="57050ABC"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p>
    <w:p w14:paraId="7779B59F"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1339811C"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Asimismo, se pagarán por concepto de gastos de ejecución, los extraordinarios en que se incurra con motivo del procedimiento administrativo de ejecución, incluyendo los que en su caso deriven de los embargos señalados en los artículos 41, fracción I y 123,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salvo cuando dichos depositarios renuncien expresamente al cobro de tales honorarios, los devengados por concepto de escrituración y las contribuciones que origine la transmisión de dominio de los bienes inmuebles enajenados o adjudicados a favor del Estado en los términos de lo previsto por el artículo 152 de este Código, y las contribuciones</w:t>
      </w:r>
    </w:p>
    <w:p w14:paraId="201ADBD3"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que se paguen por el Estado para liberar de cualquier gravamen a los bienes que sean objeto de remate.</w:t>
      </w:r>
    </w:p>
    <w:p w14:paraId="41700086"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p>
    <w:p w14:paraId="00D0EA7A"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69BFFCF8" w14:textId="77777777" w:rsidR="00085B7A" w:rsidRPr="00E73AB5" w:rsidRDefault="00C96A82" w:rsidP="00E73AB5">
      <w:pPr>
        <w:autoSpaceDE w:val="0"/>
        <w:autoSpaceDN w:val="0"/>
        <w:adjustRightInd w:val="0"/>
        <w:jc w:val="both"/>
        <w:rPr>
          <w:rFonts w:ascii="Arial Narrow" w:eastAsia="MS Mincho" w:hAnsi="Arial Narrow" w:cs="Arial"/>
          <w:b/>
          <w:bCs/>
          <w:sz w:val="22"/>
          <w:szCs w:val="22"/>
        </w:rPr>
      </w:pPr>
      <w:r w:rsidRPr="00E73AB5">
        <w:rPr>
          <w:rFonts w:ascii="Arial Narrow" w:hAnsi="Arial Narrow"/>
          <w:sz w:val="22"/>
          <w:szCs w:val="22"/>
          <w:lang w:val="es-MX" w:eastAsia="es-MX"/>
        </w:rPr>
        <w:t>Los gastos de ejecución se determinarán por la autoridad ejecutora, debiendo pagarse junto con los demás créditos fiscales, salvo</w:t>
      </w:r>
      <w:r w:rsidR="00E73AB5" w:rsidRPr="00E73AB5">
        <w:rPr>
          <w:rFonts w:ascii="Arial Narrow" w:hAnsi="Arial Narrow"/>
          <w:sz w:val="22"/>
          <w:szCs w:val="22"/>
          <w:lang w:val="es-MX" w:eastAsia="es-MX"/>
        </w:rPr>
        <w:t xml:space="preserve"> </w:t>
      </w:r>
      <w:r w:rsidRPr="00E73AB5">
        <w:rPr>
          <w:rFonts w:ascii="Arial Narrow" w:hAnsi="Arial Narrow"/>
          <w:sz w:val="22"/>
          <w:szCs w:val="22"/>
          <w:lang w:val="es-MX" w:eastAsia="es-MX"/>
        </w:rPr>
        <w:t>que se interponga el recurso de revocación.</w:t>
      </w:r>
    </w:p>
    <w:p w14:paraId="0558AE35" w14:textId="77777777" w:rsidR="00085B7A" w:rsidRDefault="00085B7A" w:rsidP="00E73AB5">
      <w:pPr>
        <w:widowControl w:val="0"/>
        <w:jc w:val="both"/>
        <w:rPr>
          <w:rFonts w:ascii="Arial Narrow" w:eastAsia="MS Mincho" w:hAnsi="Arial Narrow" w:cs="Arial"/>
          <w:b/>
          <w:bCs/>
          <w:sz w:val="22"/>
          <w:szCs w:val="22"/>
        </w:rPr>
      </w:pPr>
    </w:p>
    <w:p w14:paraId="361FECB7"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01C8EA92"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funcionarios fiscales, salvo que por Ley estén destinados a otros fines. El destino de estos ingresos será con independencia del presupuesto que tengan asignado las autoridades fiscales federales.</w:t>
      </w:r>
    </w:p>
    <w:p w14:paraId="13DB9E76"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p>
    <w:p w14:paraId="6B5AC9EB"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15011DEE"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Cuando las autoridades fiscales ordenen la práctica de un avalúo, y éste resulte superior en más de un 10% del valor declarado por el contribuyente, éste deberá cubrir el costo de dicho avalúo.</w:t>
      </w:r>
    </w:p>
    <w:p w14:paraId="66E5FA1E" w14:textId="77777777" w:rsidR="00E73AB5" w:rsidRDefault="00E73AB5" w:rsidP="00E73AB5">
      <w:pPr>
        <w:widowControl w:val="0"/>
        <w:jc w:val="both"/>
        <w:rPr>
          <w:rFonts w:ascii="Arial Narrow" w:eastAsia="MS Mincho" w:hAnsi="Arial Narrow" w:cs="Arial"/>
          <w:b/>
          <w:bCs/>
          <w:sz w:val="22"/>
          <w:szCs w:val="22"/>
          <w:lang w:val="es-MX"/>
        </w:rPr>
      </w:pPr>
    </w:p>
    <w:p w14:paraId="1FB935C1" w14:textId="77777777" w:rsidR="00E73AB5" w:rsidRPr="00E73AB5" w:rsidRDefault="00E73AB5" w:rsidP="00E73AB5">
      <w:pPr>
        <w:widowControl w:val="0"/>
        <w:jc w:val="both"/>
        <w:rPr>
          <w:rFonts w:ascii="Arial Narrow" w:eastAsia="MS Mincho" w:hAnsi="Arial Narrow" w:cs="Arial"/>
          <w:b/>
          <w:bCs/>
          <w:sz w:val="22"/>
          <w:szCs w:val="22"/>
          <w:lang w:val="es-MX"/>
        </w:rPr>
      </w:pPr>
    </w:p>
    <w:p w14:paraId="1F4FF353"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II</w:t>
      </w:r>
    </w:p>
    <w:p w14:paraId="59367232"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DEL EMBARGO</w:t>
      </w:r>
    </w:p>
    <w:p w14:paraId="18C7C71A" w14:textId="77777777" w:rsidR="00085B7A" w:rsidRPr="005F6DCC" w:rsidRDefault="00085B7A">
      <w:pPr>
        <w:jc w:val="both"/>
        <w:rPr>
          <w:rFonts w:ascii="Arial Narrow" w:eastAsia="MS Mincho" w:hAnsi="Arial Narrow" w:cs="Arial"/>
          <w:b/>
          <w:bCs/>
          <w:sz w:val="22"/>
          <w:szCs w:val="22"/>
        </w:rPr>
      </w:pPr>
    </w:p>
    <w:p w14:paraId="432DE93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131.</w:t>
      </w:r>
      <w:r w:rsidRPr="005F6DCC">
        <w:rPr>
          <w:rFonts w:ascii="Arial Narrow" w:eastAsia="MS Mincho" w:hAnsi="Arial Narrow" w:cs="Arial"/>
          <w:sz w:val="22"/>
          <w:szCs w:val="22"/>
        </w:rPr>
        <w:t xml:space="preserve"> Las autoridades fiscales, para hacer efectivo un crédito fiscal exigible y el importe de sus accesorios legales, requerirán de pago al deudor y, en caso de que éste no pruebe en el acto haberlo efectuado, procederán de inmediato como sigue: </w:t>
      </w:r>
    </w:p>
    <w:p w14:paraId="5359BD39" w14:textId="77777777" w:rsidR="00085B7A" w:rsidRPr="005F6DCC" w:rsidRDefault="00085B7A">
      <w:pPr>
        <w:jc w:val="both"/>
        <w:rPr>
          <w:rFonts w:ascii="Arial Narrow" w:eastAsia="MS Mincho" w:hAnsi="Arial Narrow" w:cs="Arial"/>
          <w:sz w:val="22"/>
          <w:szCs w:val="22"/>
        </w:rPr>
      </w:pPr>
    </w:p>
    <w:p w14:paraId="34BD1B69"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A embargar bienes suficientes para, en su caso, rematarlos, enajenarlos fuera de subasta o adjudicarlos en favor del fisco. </w:t>
      </w:r>
    </w:p>
    <w:p w14:paraId="55D14D9B"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99B119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A embargar negociaciones con todo lo que de hecho y por derecho les corresponda, a fin de obtener, mediante la intervención de ellas, los ingresos necesarios que permitan satisfacer el crédito fiscal y los accesorios legales. </w:t>
      </w:r>
    </w:p>
    <w:p w14:paraId="2CFDD4D9" w14:textId="77777777" w:rsidR="00085B7A" w:rsidRPr="005F6DCC" w:rsidRDefault="00085B7A">
      <w:pPr>
        <w:jc w:val="both"/>
        <w:rPr>
          <w:rFonts w:ascii="Arial Narrow" w:eastAsia="MS Mincho" w:hAnsi="Arial Narrow" w:cs="Arial"/>
          <w:sz w:val="22"/>
          <w:szCs w:val="22"/>
        </w:rPr>
      </w:pPr>
    </w:p>
    <w:p w14:paraId="20DB554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El embargo de bienes raíces, de derechos reales o de negociaciones de cualquier género se inscribirá en el registro público que corresponda en atención a la naturaleza de los bienes o derechos de que se trate.</w:t>
      </w:r>
    </w:p>
    <w:p w14:paraId="1962A94F" w14:textId="77777777" w:rsidR="00085B7A" w:rsidRPr="005F6DCC" w:rsidRDefault="00085B7A">
      <w:pPr>
        <w:jc w:val="both"/>
        <w:rPr>
          <w:rFonts w:ascii="Arial Narrow" w:eastAsia="MS Mincho" w:hAnsi="Arial Narrow" w:cs="Arial"/>
          <w:sz w:val="22"/>
          <w:szCs w:val="22"/>
        </w:rPr>
      </w:pPr>
    </w:p>
    <w:p w14:paraId="7905F77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Cuando los bienes raíces, derechos reales o negociaciones queden comprendidos en la jurisdicción de dos o más oficinas del registro público que corresponda, en todas ellas se inscribirá el embargo.</w:t>
      </w:r>
    </w:p>
    <w:p w14:paraId="74F474A9" w14:textId="77777777" w:rsidR="00085B7A" w:rsidRPr="005F6DCC" w:rsidRDefault="00085B7A">
      <w:pPr>
        <w:widowControl w:val="0"/>
        <w:jc w:val="both"/>
        <w:rPr>
          <w:rFonts w:ascii="Arial Narrow" w:eastAsia="MS Mincho" w:hAnsi="Arial Narrow" w:cs="Arial"/>
          <w:sz w:val="22"/>
          <w:szCs w:val="22"/>
        </w:rPr>
      </w:pPr>
    </w:p>
    <w:p w14:paraId="612C7A2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132. </w:t>
      </w:r>
      <w:r w:rsidRPr="005F6DCC">
        <w:rPr>
          <w:rFonts w:ascii="Arial Narrow" w:eastAsia="MS Mincho" w:hAnsi="Arial Narrow" w:cs="Arial"/>
          <w:sz w:val="22"/>
          <w:szCs w:val="22"/>
        </w:rPr>
        <w:t xml:space="preserve">El ejecutor designado por el jefe de la oficina exactora se constituirá en el domicilio del deudor y practicará la diligencia de requerimiento de pago y de embargo, cumpliendo las formalidades que se señalan para las notificaciones personales en el artículo 120 de este Código. De esta diligencia se levantará acta pormenorizada de la que se entregará un tanto a la persona con quien se entienda la misma. </w:t>
      </w:r>
    </w:p>
    <w:p w14:paraId="0256B5F0" w14:textId="77777777" w:rsidR="00085B7A" w:rsidRPr="005F6DCC" w:rsidRDefault="00085B7A">
      <w:pPr>
        <w:widowControl w:val="0"/>
        <w:jc w:val="both"/>
        <w:rPr>
          <w:rFonts w:ascii="Arial Narrow" w:eastAsia="MS Mincho" w:hAnsi="Arial Narrow" w:cs="Arial"/>
          <w:sz w:val="22"/>
          <w:szCs w:val="22"/>
        </w:rPr>
      </w:pPr>
    </w:p>
    <w:p w14:paraId="538E592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16FF2A61" w14:textId="77777777" w:rsidR="00085B7A" w:rsidRPr="005F6DCC" w:rsidRDefault="00085B7A">
      <w:pPr>
        <w:widowControl w:val="0"/>
        <w:jc w:val="both"/>
        <w:rPr>
          <w:rFonts w:ascii="Arial Narrow" w:eastAsia="MS Mincho" w:hAnsi="Arial Narrow" w:cs="Arial"/>
          <w:sz w:val="22"/>
          <w:szCs w:val="22"/>
        </w:rPr>
      </w:pPr>
    </w:p>
    <w:p w14:paraId="5609835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la notificación del crédito fiscal adeudado o del requerimiento, en su caso, se hizo por edictos, la diligencia </w:t>
      </w:r>
      <w:proofErr w:type="gramStart"/>
      <w:r w:rsidRPr="005F6DCC">
        <w:rPr>
          <w:rFonts w:ascii="Arial Narrow" w:eastAsia="MS Mincho" w:hAnsi="Arial Narrow" w:cs="Arial"/>
          <w:sz w:val="22"/>
          <w:szCs w:val="22"/>
        </w:rPr>
        <w:t>se  podrá</w:t>
      </w:r>
      <w:proofErr w:type="gramEnd"/>
      <w:r w:rsidRPr="005F6DCC">
        <w:rPr>
          <w:rFonts w:ascii="Arial Narrow" w:eastAsia="MS Mincho" w:hAnsi="Arial Narrow" w:cs="Arial"/>
          <w:sz w:val="22"/>
          <w:szCs w:val="22"/>
        </w:rPr>
        <w:t xml:space="preserve"> realizar por la misma vía, salvo que compareciera el deudor en cuyo caso se entenderá con </w:t>
      </w:r>
      <w:proofErr w:type="spellStart"/>
      <w:r w:rsidRPr="005F6DCC">
        <w:rPr>
          <w:rFonts w:ascii="Arial Narrow" w:eastAsia="MS Mincho" w:hAnsi="Arial Narrow" w:cs="Arial"/>
          <w:sz w:val="22"/>
          <w:szCs w:val="22"/>
        </w:rPr>
        <w:t>el</w:t>
      </w:r>
      <w:proofErr w:type="spellEnd"/>
      <w:r w:rsidRPr="005F6DCC">
        <w:rPr>
          <w:rFonts w:ascii="Arial Narrow" w:eastAsia="MS Mincho" w:hAnsi="Arial Narrow" w:cs="Arial"/>
          <w:sz w:val="22"/>
          <w:szCs w:val="22"/>
        </w:rPr>
        <w:t>.</w:t>
      </w:r>
    </w:p>
    <w:p w14:paraId="46013C22" w14:textId="77777777" w:rsidR="00085B7A" w:rsidRPr="005F6DCC" w:rsidRDefault="00085B7A">
      <w:pPr>
        <w:widowControl w:val="0"/>
        <w:jc w:val="both"/>
        <w:rPr>
          <w:rFonts w:ascii="Arial Narrow" w:eastAsia="MS Mincho" w:hAnsi="Arial Narrow" w:cs="Arial"/>
          <w:sz w:val="22"/>
          <w:szCs w:val="22"/>
        </w:rPr>
      </w:pPr>
    </w:p>
    <w:p w14:paraId="386CCAC8"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b/>
          <w:bCs/>
          <w:sz w:val="22"/>
          <w:szCs w:val="22"/>
        </w:rPr>
        <w:t>ARTÍCULO 133.</w:t>
      </w:r>
      <w:r w:rsidRPr="005F6DCC">
        <w:rPr>
          <w:rFonts w:ascii="Arial Narrow" w:eastAsia="MS Mincho" w:hAnsi="Arial Narrow" w:cs="Arial"/>
          <w:sz w:val="22"/>
          <w:szCs w:val="22"/>
        </w:rPr>
        <w:t xml:space="preserve"> </w:t>
      </w:r>
      <w:r w:rsidRPr="005F6DCC">
        <w:rPr>
          <w:rFonts w:ascii="Arial Narrow" w:hAnsi="Arial Narrow" w:cs="Arial"/>
          <w:sz w:val="22"/>
          <w:szCs w:val="22"/>
        </w:rPr>
        <w:t>Los bienes o negociaciones embargados se podrán dejar bajo la guarda del o de los depositarios que se hicieren necesarios. Los jefes de las oficinas ejecutoras, bajo su responsabilidad, nombrarán y removerán libremente 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 otro depositario.</w:t>
      </w:r>
    </w:p>
    <w:p w14:paraId="40AC19BF" w14:textId="77777777" w:rsidR="00085B7A" w:rsidRPr="005F6DCC" w:rsidRDefault="00085B7A">
      <w:pPr>
        <w:jc w:val="both"/>
        <w:rPr>
          <w:rFonts w:ascii="Arial Narrow" w:hAnsi="Arial Narrow" w:cs="Arial"/>
          <w:b/>
          <w:sz w:val="22"/>
          <w:szCs w:val="22"/>
        </w:rPr>
      </w:pPr>
    </w:p>
    <w:p w14:paraId="25648BFB"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En los embargos de bienes raíces o de negociaciones, los depositarios tendrán el carácter de administradores o de interventores con cargo a la caja, según el caso, con las facultades y obligaciones señaladas en este Código.</w:t>
      </w:r>
    </w:p>
    <w:p w14:paraId="1D5ADCA0" w14:textId="77777777" w:rsidR="00085B7A" w:rsidRPr="005F6DCC" w:rsidRDefault="00085B7A">
      <w:pPr>
        <w:jc w:val="both"/>
        <w:rPr>
          <w:rFonts w:ascii="Arial Narrow" w:eastAsia="MS Mincho" w:hAnsi="Arial Narrow" w:cs="Arial"/>
          <w:sz w:val="22"/>
          <w:szCs w:val="22"/>
        </w:rPr>
      </w:pPr>
    </w:p>
    <w:p w14:paraId="41CEA1B1"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La responsabilidad de los depositarios cesará con la entrega de los bienes embargados a satisfacción de las autoridades fiscales.</w:t>
      </w:r>
    </w:p>
    <w:p w14:paraId="2F1DECA7" w14:textId="77777777" w:rsidR="00085B7A" w:rsidRPr="005F6DCC" w:rsidRDefault="00085B7A">
      <w:pPr>
        <w:jc w:val="both"/>
        <w:rPr>
          <w:rFonts w:ascii="Arial Narrow" w:eastAsia="MS Mincho" w:hAnsi="Arial Narrow" w:cs="Arial"/>
          <w:sz w:val="22"/>
          <w:szCs w:val="22"/>
        </w:rPr>
      </w:pPr>
    </w:p>
    <w:p w14:paraId="2A0C84FB"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El depositario será designado por el ejecutor cuando no lo hubiere hecho el jefe de la oficina exactora, pudiendo recaer el nombramiento en el ejecutado. </w:t>
      </w:r>
    </w:p>
    <w:p w14:paraId="3D566182" w14:textId="77777777" w:rsidR="00085B7A" w:rsidRPr="005F6DCC" w:rsidRDefault="00085B7A">
      <w:pPr>
        <w:jc w:val="both"/>
        <w:rPr>
          <w:rFonts w:ascii="Arial Narrow" w:eastAsia="MS Mincho" w:hAnsi="Arial Narrow" w:cs="Arial"/>
          <w:b/>
          <w:bCs/>
          <w:sz w:val="22"/>
          <w:szCs w:val="22"/>
        </w:rPr>
      </w:pPr>
    </w:p>
    <w:p w14:paraId="35E7874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lastRenderedPageBreak/>
        <w:t>ARTICULO 134.</w:t>
      </w:r>
      <w:r w:rsidRPr="005F6DCC">
        <w:rPr>
          <w:rFonts w:ascii="Arial Narrow" w:eastAsia="MS Mincho" w:hAnsi="Arial Narrow" w:cs="Arial"/>
          <w:sz w:val="22"/>
          <w:szCs w:val="22"/>
        </w:rPr>
        <w:t xml:space="preserve"> El embargo podrá ampliarse en cualquier momento del procedimiento administrativo de ejecución, cuando los bienes embargados sean insuficientes para cubrir los créditos fiscales, previo acuerdo debidamente fundado y motivado por la autoridad ejecutora.</w:t>
      </w:r>
    </w:p>
    <w:p w14:paraId="0E3D7A79" w14:textId="77777777" w:rsidR="00085B7A" w:rsidRPr="005F6DCC" w:rsidRDefault="00085B7A">
      <w:pPr>
        <w:jc w:val="both"/>
        <w:rPr>
          <w:rFonts w:ascii="Arial Narrow" w:eastAsia="MS Mincho" w:hAnsi="Arial Narrow" w:cs="Arial"/>
          <w:b/>
          <w:bCs/>
          <w:sz w:val="22"/>
          <w:szCs w:val="22"/>
        </w:rPr>
      </w:pPr>
      <w:r w:rsidRPr="005F6DCC">
        <w:rPr>
          <w:rFonts w:ascii="Arial Narrow" w:eastAsia="MS Mincho" w:hAnsi="Arial Narrow" w:cs="Arial"/>
          <w:b/>
          <w:bCs/>
          <w:sz w:val="22"/>
          <w:szCs w:val="22"/>
        </w:rPr>
        <w:t xml:space="preserve"> </w:t>
      </w:r>
    </w:p>
    <w:p w14:paraId="679038F7"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b/>
          <w:bCs/>
          <w:sz w:val="22"/>
          <w:szCs w:val="22"/>
        </w:rPr>
        <w:t>ARTICULO 135.</w:t>
      </w:r>
      <w:r w:rsidRPr="005F6DCC">
        <w:rPr>
          <w:rFonts w:ascii="Arial Narrow" w:eastAsia="MS Mincho" w:hAnsi="Arial Narrow" w:cs="Arial"/>
          <w:sz w:val="22"/>
          <w:szCs w:val="22"/>
        </w:rPr>
        <w:t xml:space="preserve"> </w:t>
      </w:r>
      <w:r w:rsidRPr="005F6DCC">
        <w:rPr>
          <w:rFonts w:ascii="Arial Narrow" w:hAnsi="Arial Narrow" w:cs="Arial"/>
          <w:sz w:val="22"/>
          <w:szCs w:val="22"/>
        </w:rPr>
        <w:t>La persona con quien se entienda la diligencia de embargo, tendrá derecho a señalar los bienes en que éste se deba trabar, siempre que los mismos sean de fácil realización o venta, sujetándose al orden siguiente:</w:t>
      </w:r>
    </w:p>
    <w:p w14:paraId="22E640BC" w14:textId="77777777" w:rsidR="00085B7A" w:rsidRPr="005F6DCC" w:rsidRDefault="00085B7A">
      <w:pPr>
        <w:jc w:val="both"/>
        <w:rPr>
          <w:rFonts w:ascii="Arial Narrow" w:eastAsia="MS Mincho" w:hAnsi="Arial Narrow" w:cs="Arial"/>
          <w:b/>
          <w:bCs/>
          <w:sz w:val="22"/>
          <w:szCs w:val="22"/>
        </w:rPr>
      </w:pPr>
    </w:p>
    <w:p w14:paraId="764E407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Dinero, metales preciosos y depósitos bancarios.</w:t>
      </w:r>
    </w:p>
    <w:p w14:paraId="330B0837"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94705D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Acciones, bonos, cupones vencidos, valores mobiliarios y, en general, créditos de inmediato y fácil cobro a cargo de instituciones o empresas particulares de reconocida solvencia.</w:t>
      </w:r>
    </w:p>
    <w:p w14:paraId="44B6E29D"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7208A0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Bienes muebles no comprendidos en las fracciones anteriores. </w:t>
      </w:r>
    </w:p>
    <w:p w14:paraId="765B5AEC"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9BBF4A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Bienes inmuebles. En este caso, el deudor o la persona con quien se entienda la diligencia deberá manifestar, bajo protesta de decir verdad, si dichos bienes reportan cualquier gravamen real, embargo anterior, se encuentran en copropiedad o pertenecen a sociedad conyugal.</w:t>
      </w:r>
    </w:p>
    <w:p w14:paraId="2AA5EB03" w14:textId="77777777" w:rsidR="00085B7A" w:rsidRDefault="00085B7A">
      <w:pPr>
        <w:widowControl w:val="0"/>
        <w:jc w:val="both"/>
        <w:rPr>
          <w:rFonts w:ascii="Arial Narrow" w:eastAsia="MS Mincho" w:hAnsi="Arial Narrow" w:cs="Arial"/>
          <w:sz w:val="22"/>
          <w:szCs w:val="22"/>
        </w:rPr>
      </w:pPr>
    </w:p>
    <w:p w14:paraId="3A358FFB" w14:textId="77777777" w:rsidR="001A2CE5" w:rsidRDefault="001A2CE5" w:rsidP="001A2CE5">
      <w:pPr>
        <w:widowControl w:val="0"/>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33E16B5F"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Artículo 135-Bis.- </w:t>
      </w:r>
      <w:r w:rsidRPr="005C7F91">
        <w:rPr>
          <w:rFonts w:ascii="Arial Narrow" w:hAnsi="Arial Narrow"/>
          <w:sz w:val="22"/>
          <w:szCs w:val="22"/>
          <w:lang w:val="es-MX" w:eastAsia="es-MX"/>
        </w:rPr>
        <w:t>La autoridad fiscal procederá a la inmovilización de depósitos bancarios, seguros o cualquier otro depósito en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moneda nacional o extranjera que se realice en cualquier tipo de cuenta que tenga a su nombre el contribuyente en las entidades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financieras o sociedades cooperativas de ahorro y préstamo, o de inversiones y valores, a excepción de los depósitos que una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persona tenga en su cuenta individual de ahorro para el retiro, incluidas las aportaciones voluntarias que se hayan realizado hasta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por el monto de las aportaciones efectuadas conforme a la Ley de la materia, de acuerdo con lo siguiente:</w:t>
      </w:r>
    </w:p>
    <w:p w14:paraId="69E0F785" w14:textId="77777777" w:rsidR="005C7F91" w:rsidRPr="005C7F91" w:rsidRDefault="005C7F91" w:rsidP="005C7F91">
      <w:pPr>
        <w:autoSpaceDE w:val="0"/>
        <w:autoSpaceDN w:val="0"/>
        <w:adjustRightInd w:val="0"/>
        <w:jc w:val="both"/>
        <w:rPr>
          <w:rFonts w:ascii="Arial Narrow" w:hAnsi="Arial Narrow"/>
          <w:b/>
          <w:bCs/>
          <w:sz w:val="22"/>
          <w:szCs w:val="22"/>
          <w:lang w:val="es-MX" w:eastAsia="es-MX"/>
        </w:rPr>
      </w:pPr>
    </w:p>
    <w:p w14:paraId="7684AB9D"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los créditos fiscales se encuentren firmes.</w:t>
      </w:r>
    </w:p>
    <w:p w14:paraId="5AB8A15E" w14:textId="77777777" w:rsidR="005C7F91" w:rsidRPr="005C7F91" w:rsidRDefault="005C7F91" w:rsidP="005C7F91">
      <w:pPr>
        <w:autoSpaceDE w:val="0"/>
        <w:autoSpaceDN w:val="0"/>
        <w:adjustRightInd w:val="0"/>
        <w:ind w:left="426" w:hanging="426"/>
        <w:jc w:val="both"/>
        <w:rPr>
          <w:rFonts w:ascii="Arial Narrow" w:hAnsi="Arial Narrow"/>
          <w:b/>
          <w:bCs/>
          <w:sz w:val="22"/>
          <w:szCs w:val="22"/>
          <w:lang w:val="es-MX" w:eastAsia="es-MX"/>
        </w:rPr>
      </w:pPr>
    </w:p>
    <w:p w14:paraId="78136C63"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se encuentren impugnados y no estén debidamente garantizados, procederá la inmovilización en los siguientes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supuestos:</w:t>
      </w:r>
    </w:p>
    <w:p w14:paraId="1C31F89E" w14:textId="77777777" w:rsidR="005C7F91" w:rsidRPr="005C7F91" w:rsidRDefault="005C7F91" w:rsidP="005C7F91">
      <w:pPr>
        <w:autoSpaceDE w:val="0"/>
        <w:autoSpaceDN w:val="0"/>
        <w:adjustRightInd w:val="0"/>
        <w:jc w:val="both"/>
        <w:rPr>
          <w:rFonts w:ascii="Arial Narrow" w:hAnsi="Arial Narrow"/>
          <w:b/>
          <w:bCs/>
          <w:sz w:val="22"/>
          <w:szCs w:val="22"/>
          <w:lang w:val="es-MX" w:eastAsia="es-MX"/>
        </w:rPr>
      </w:pPr>
    </w:p>
    <w:p w14:paraId="441B998B"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a)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el contribuyente no se encuentre localizado en su domicilio o desocupe el local donde tenga su domicilio fiscal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sin presentar el aviso de cambio de domicilio al registro estatal de contribuyentes.</w:t>
      </w:r>
    </w:p>
    <w:p w14:paraId="71DE42A8" w14:textId="77777777" w:rsidR="005C7F91" w:rsidRPr="005C7F91" w:rsidRDefault="005C7F91" w:rsidP="005C7F91">
      <w:pPr>
        <w:autoSpaceDE w:val="0"/>
        <w:autoSpaceDN w:val="0"/>
        <w:adjustRightInd w:val="0"/>
        <w:ind w:left="851" w:hanging="425"/>
        <w:jc w:val="both"/>
        <w:rPr>
          <w:rFonts w:ascii="Arial Narrow" w:hAnsi="Arial Narrow"/>
          <w:b/>
          <w:bCs/>
          <w:sz w:val="22"/>
          <w:szCs w:val="22"/>
          <w:lang w:val="es-MX" w:eastAsia="es-MX"/>
        </w:rPr>
      </w:pPr>
    </w:p>
    <w:p w14:paraId="76B02D13"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b)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no esté debidamente asegurado el interés fiscal por resultar insuficiente la garantía ofrecida.</w:t>
      </w:r>
    </w:p>
    <w:p w14:paraId="5FBE3074" w14:textId="77777777" w:rsidR="005C7F91" w:rsidRPr="005C7F91" w:rsidRDefault="005C7F91" w:rsidP="005C7F91">
      <w:pPr>
        <w:autoSpaceDE w:val="0"/>
        <w:autoSpaceDN w:val="0"/>
        <w:adjustRightInd w:val="0"/>
        <w:ind w:left="851" w:hanging="425"/>
        <w:jc w:val="both"/>
        <w:rPr>
          <w:rFonts w:ascii="Arial Narrow" w:hAnsi="Arial Narrow"/>
          <w:b/>
          <w:bCs/>
          <w:sz w:val="22"/>
          <w:szCs w:val="22"/>
          <w:lang w:val="es-MX" w:eastAsia="es-MX"/>
        </w:rPr>
      </w:pPr>
    </w:p>
    <w:p w14:paraId="1E55CA67"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c)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la garantía ofrecida sea insuficiente y el contribuyente no haya efectuado la ampliación requerida por la</w:t>
      </w:r>
      <w:r w:rsidR="005C7F91">
        <w:rPr>
          <w:rFonts w:ascii="Arial Narrow" w:hAnsi="Arial Narrow"/>
          <w:sz w:val="22"/>
          <w:szCs w:val="22"/>
          <w:lang w:val="es-MX" w:eastAsia="es-MX"/>
        </w:rPr>
        <w:t xml:space="preserve"> </w:t>
      </w:r>
      <w:r w:rsidRPr="005C7F91">
        <w:rPr>
          <w:rFonts w:ascii="Arial Narrow" w:hAnsi="Arial Narrow"/>
          <w:sz w:val="22"/>
          <w:szCs w:val="22"/>
          <w:lang w:val="es-MX" w:eastAsia="es-MX"/>
        </w:rPr>
        <w:t>autoridad.</w:t>
      </w:r>
    </w:p>
    <w:p w14:paraId="5C429959" w14:textId="77777777" w:rsidR="005C7F91" w:rsidRPr="005C7F91" w:rsidRDefault="005C7F91" w:rsidP="005C7F91">
      <w:pPr>
        <w:autoSpaceDE w:val="0"/>
        <w:autoSpaceDN w:val="0"/>
        <w:adjustRightInd w:val="0"/>
        <w:ind w:left="851" w:hanging="425"/>
        <w:jc w:val="both"/>
        <w:rPr>
          <w:rFonts w:ascii="Arial Narrow" w:hAnsi="Arial Narrow"/>
          <w:b/>
          <w:bCs/>
          <w:sz w:val="22"/>
          <w:szCs w:val="22"/>
          <w:lang w:val="es-MX" w:eastAsia="es-MX"/>
        </w:rPr>
      </w:pPr>
    </w:p>
    <w:p w14:paraId="0201D390"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d)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se hubiera realizado el embargo de bienes cuyo valor sea insuficiente para satisfacer el interés fiscal o se</w:t>
      </w:r>
      <w:r w:rsidR="005C7F91">
        <w:rPr>
          <w:rFonts w:ascii="Arial Narrow" w:hAnsi="Arial Narrow"/>
          <w:sz w:val="22"/>
          <w:szCs w:val="22"/>
          <w:lang w:val="es-MX" w:eastAsia="es-MX"/>
        </w:rPr>
        <w:t xml:space="preserve"> </w:t>
      </w:r>
      <w:r w:rsidRPr="005C7F91">
        <w:rPr>
          <w:rFonts w:ascii="Arial Narrow" w:hAnsi="Arial Narrow"/>
          <w:sz w:val="22"/>
          <w:szCs w:val="22"/>
          <w:lang w:val="es-MX" w:eastAsia="es-MX"/>
        </w:rPr>
        <w:t>desconozca el valor de éstos.</w:t>
      </w:r>
    </w:p>
    <w:p w14:paraId="1B1DE1D4"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646D436E"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Sólo procederá la inmovilización hasta por el importe del crédito fiscal y sus accesorios o, en su caso, hasta por el importe en que la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garantía que haya ofrecido el contribuyente no alcance a cubrir los mismos a la fecha en que se lleve a cabo la inmovilización.</w:t>
      </w:r>
    </w:p>
    <w:p w14:paraId="4EC0B365"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51AEFAC3"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autoridad fiscal ordenará mediante oficio dirigido a la unidad administrativa competente de la Comisión Nacional Bancaria y de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Valores, de la Comisión Nacional de Seguros y Fianzas o de la Comisión Nacional del Sistema de Ahorro para el Retiro, según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proceda, o bien a la entidad financiera o sociedad cooperativa de ahorro y préstamo a la que corresponda la cuenta, a efecto de que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 xml:space="preserve">éstas últimas realicen la inmovilización y conserven los fondos depositados. </w:t>
      </w:r>
      <w:r w:rsidRPr="005C7F91">
        <w:rPr>
          <w:rFonts w:ascii="Arial Narrow" w:hAnsi="Arial Narrow"/>
          <w:sz w:val="22"/>
          <w:szCs w:val="22"/>
          <w:lang w:val="es-MX" w:eastAsia="es-MX"/>
        </w:rPr>
        <w:lastRenderedPageBreak/>
        <w:t>Para efectos de lo anterior, la inmovilización deberán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realizarla a más tardar al tercer día siguiente a aquel en que les fue notificado el oficio de la autoridad fiscal.</w:t>
      </w:r>
    </w:p>
    <w:p w14:paraId="40D6F936"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12235573"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Las entidades financieras o sociedades de ahorro y préstamo o de inversiones y valores que hayan ejecutado la inmovilización de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los depósitos o seguros en una o más cuentas del contribuyente, deberán informar del cumplimiento de dicha medida a la autoridad</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fiscal que la ordenó, a más tardar al tercer día siguiente a la fecha en que se ejecutó, señalando el número de las cuentas, así como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el importe total que fue inmovilizado.</w:t>
      </w:r>
    </w:p>
    <w:p w14:paraId="7091E588"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281F7A8F"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autoridad fiscal notificará al contribuyente sobre dicha inmovilización, a más tardar al tercer día siguiente a aquél en que le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hubieren comunicado ésta.</w:t>
      </w:r>
    </w:p>
    <w:p w14:paraId="5AAD8602"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4DFACE32"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los casos en que el contribuyente, la entidad financiera, sociedades de ahorro y préstamo o de inversiones y valores, haga del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conocimiento de la autoridad fiscal que la inmovilización se realizó en una o más cuentas del contribuyente por un importe mayor</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al señalado en el segundo párrafo de este artículo, ésta deberá ordenar a más tardar dentro de los tres días siguientes a aquél en que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hubiere tenido conocimiento de la inmovilización en exceso, que se libere la cantidad correspondiente. Dichas entidades 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sociedades cooperativas de ahorro y préstamo o de inversiones y valores, deberán liberar los recursos inmovilizados en exceso, 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más tardar al tercer día siguiente a aquél en que surta efectos la notificación del oficio de la autoridad fiscal.</w:t>
      </w:r>
    </w:p>
    <w:p w14:paraId="29C53B58"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0E825705"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caso de que en las cuentas a que se refiere el primer párrafo del presente artículo, no existan recursos suficientes para garantizar</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el crédito fiscal y sus accesorios, la entidad financiera o la sociedad cooperativa de ahorro y préstamo de que se trate, deberá</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efectuar una búsqueda en su base de datos, a efecto de determinar si el contribuyente tiene otras cuentas con recursos suficientes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para tal efecto. De ser el caso, la entidad o sociedad procederá a inmovilizar a más tardar dentro de los tres días siguientes a aquél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en que se les ordene la inmovilización y conservar los recursos depositados hasta por el monto del crédito fiscal. En caso de que se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actualice este supuesto, la entidad o sociedad correspondiente deberá notificarlo a la autoridad fiscal, dentro del plazo de tres días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contados a partir de la fecha de inmovilización, a fin de que dicha autoridad realice la notificación que proceda conforme al párrafo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anterior.</w:t>
      </w:r>
    </w:p>
    <w:p w14:paraId="39510933"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74DAADB6"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entidad financiera o la sociedad cooperativa de ahorro y préstamo deberá informar a la autoridad fiscal a que se refiere el primer</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párrafo de este artículo, el incremento de los depósitos por los intereses que se generen, en el mismo período y frecuencia con que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lo haga al cuentahabiente.</w:t>
      </w:r>
    </w:p>
    <w:p w14:paraId="04470433"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3378CD5A"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Los fondos de la cuenta del contribuyente únicamente podrán transferirse cuando el crédito fiscal relacionado, incluyendo sus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accesorios quede firme, y hasta por el importe que resulte suficiente para cubrirlo a la fecha en que se realice la transferencia.</w:t>
      </w:r>
    </w:p>
    <w:p w14:paraId="3C6AD1B5"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68FBE8B0"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los casos en que el crédito fiscal incluyendo sus accesorios, aún no quede firme, el contribuyente titular de las cuentas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inmovilizadas podrá, de acuerdo con el artículo 123 de este Código, ofrecer una garantía que comprenda el importe del crédito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fiscal, incluyendo sus accesorios a la fecha de ofrecimiento.</w:t>
      </w:r>
    </w:p>
    <w:p w14:paraId="231AA346"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4FF66728"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autoridad deberá resolver y notificar al contribuyente sobre la admisión o rechazo de la garantía ofrecida, o el requerimiento de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requisitos adicionales, dentro de un plazo máximo de cinco días siguientes a la presentación de la garantía. La autoridad tendrá la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obligación de comunicar a la entidad financiera o la sociedad cooperativa de ahorro y préstamo el sentido de la resolución,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enviándole copia de la misma, dentro del plazo de cinco días siguientes a aquél en que haya notificado dicha resolución al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contribuyente, si no lo hace durante el plazo señalado, la entidad o sociedad de que se trate levantará la inmovilización de la cuenta.</w:t>
      </w:r>
    </w:p>
    <w:p w14:paraId="3AE0423F"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485A4720"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ningún caso procederá la inmovilización de los depósitos o seguros, por un monto mayor al del crédito fiscal actualizado, junto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 sus accesorios legales, ya sea que el embargo se trabe sobre una sola cuenta o en más de una.</w:t>
      </w:r>
    </w:p>
    <w:p w14:paraId="4A67611A" w14:textId="77777777" w:rsidR="001A2CE5" w:rsidRPr="005C7F91" w:rsidRDefault="001A2CE5" w:rsidP="005C7F91">
      <w:pPr>
        <w:autoSpaceDE w:val="0"/>
        <w:autoSpaceDN w:val="0"/>
        <w:adjustRightInd w:val="0"/>
        <w:jc w:val="both"/>
        <w:rPr>
          <w:rFonts w:ascii="Arial Narrow" w:hAnsi="Arial Narrow"/>
          <w:b/>
          <w:bCs/>
          <w:sz w:val="22"/>
          <w:szCs w:val="22"/>
          <w:lang w:val="es-MX" w:eastAsia="es-MX"/>
        </w:rPr>
      </w:pPr>
    </w:p>
    <w:p w14:paraId="7B051169" w14:textId="77777777" w:rsidR="005C7F91" w:rsidRDefault="005C7F91" w:rsidP="005C7F91">
      <w:pPr>
        <w:widowControl w:val="0"/>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0C79E9BA"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b/>
          <w:bCs/>
          <w:sz w:val="22"/>
          <w:szCs w:val="22"/>
          <w:lang w:val="es-MX" w:eastAsia="es-MX"/>
        </w:rPr>
        <w:lastRenderedPageBreak/>
        <w:t xml:space="preserve">Artículo 135-Ter. - </w:t>
      </w:r>
      <w:r w:rsidRPr="005C7F91">
        <w:rPr>
          <w:rFonts w:ascii="Arial Narrow" w:hAnsi="Arial Narrow"/>
          <w:sz w:val="22"/>
          <w:szCs w:val="22"/>
          <w:lang w:val="es-MX" w:eastAsia="es-MX"/>
        </w:rPr>
        <w:t>En los casos en que el crédito fiscal se encuentre firme, la autoridad fiscal procederá como sigue:</w:t>
      </w:r>
    </w:p>
    <w:p w14:paraId="3C082C5C" w14:textId="77777777" w:rsidR="001A2CE5" w:rsidRPr="005C7F91" w:rsidRDefault="001A2CE5" w:rsidP="005C7F91">
      <w:pPr>
        <w:autoSpaceDE w:val="0"/>
        <w:autoSpaceDN w:val="0"/>
        <w:adjustRightInd w:val="0"/>
        <w:jc w:val="both"/>
        <w:rPr>
          <w:rFonts w:ascii="Arial Narrow" w:hAnsi="Arial Narrow"/>
          <w:b/>
          <w:bCs/>
          <w:sz w:val="22"/>
          <w:szCs w:val="22"/>
          <w:lang w:val="es-MX" w:eastAsia="es-MX"/>
        </w:rPr>
      </w:pPr>
    </w:p>
    <w:p w14:paraId="209A8A35"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la autoridad fiscal tiene inmovilizadas cuentas en entidades financieras o sociedades cooperativas de ahorro y préstamo, o de inversiones y valores, y el contribuyente no ofreció una forma de garantía del interés fiscal suficiente antes de que el crédito fiscal quedara firme, la autoridad fiscal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autoridad fiscal, dentro de los tres días posteriores a la orden de transferencia, el monto transferido y acompañar el comprobante que acredite el traspaso de los fondos a la cuenta de la Tesorería de la Federación o de la autoridad fiscal que corresponda.</w:t>
      </w:r>
    </w:p>
    <w:p w14:paraId="63B4E35A" w14:textId="77777777" w:rsidR="001A2CE5" w:rsidRPr="005C7F91" w:rsidRDefault="001A2CE5" w:rsidP="005C7F91">
      <w:pPr>
        <w:autoSpaceDE w:val="0"/>
        <w:autoSpaceDN w:val="0"/>
        <w:adjustRightInd w:val="0"/>
        <w:ind w:left="426" w:hanging="426"/>
        <w:jc w:val="both"/>
        <w:rPr>
          <w:rFonts w:ascii="Arial Narrow" w:hAnsi="Arial Narrow"/>
          <w:b/>
          <w:bCs/>
          <w:sz w:val="22"/>
          <w:szCs w:val="22"/>
          <w:lang w:val="es-MX" w:eastAsia="es-MX"/>
        </w:rPr>
      </w:pPr>
    </w:p>
    <w:p w14:paraId="2D82D434"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el interés fiscal se encuentra garantizado en alguna forma distinta a las establecidas en las fracciones I y III, del artículo 123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o proceder en los términos de la fracción anterior, a la transferencia de los recursos respectivos.</w:t>
      </w:r>
      <w:r w:rsidR="005C7F91">
        <w:rPr>
          <w:rFonts w:ascii="Arial Narrow" w:hAnsi="Arial Narrow"/>
          <w:sz w:val="22"/>
          <w:szCs w:val="22"/>
          <w:lang w:val="es-MX" w:eastAsia="es-MX"/>
        </w:rPr>
        <w:t xml:space="preserve"> </w:t>
      </w:r>
      <w:r w:rsidRPr="005C7F91">
        <w:rPr>
          <w:rFonts w:ascii="Arial Narrow" w:hAnsi="Arial Narrow"/>
          <w:sz w:val="22"/>
          <w:szCs w:val="22"/>
          <w:lang w:val="es-MX" w:eastAsia="es-MX"/>
        </w:rPr>
        <w:t>En este caso, una vez que la entidad financiera o la sociedad cooperativa de ahorro y préstamo, informe a la autoridad fiscal haber transferido los recursos suficientes para cubrir el crédito fiscal, la autoridad fiscal deberá proceder en un plazo máximo de tres días, a liberar la garantía otorgada por el contribuyente.</w:t>
      </w:r>
    </w:p>
    <w:p w14:paraId="0F13A6EF" w14:textId="77777777" w:rsidR="001A2CE5" w:rsidRPr="005C7F91" w:rsidRDefault="001A2CE5" w:rsidP="005C7F91">
      <w:pPr>
        <w:autoSpaceDE w:val="0"/>
        <w:autoSpaceDN w:val="0"/>
        <w:adjustRightInd w:val="0"/>
        <w:ind w:left="426" w:hanging="426"/>
        <w:jc w:val="both"/>
        <w:rPr>
          <w:rFonts w:ascii="Arial Narrow" w:hAnsi="Arial Narrow"/>
          <w:b/>
          <w:bCs/>
          <w:sz w:val="22"/>
          <w:szCs w:val="22"/>
          <w:lang w:val="es-MX" w:eastAsia="es-MX"/>
        </w:rPr>
      </w:pPr>
    </w:p>
    <w:p w14:paraId="7FF7E2B5"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III.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el interés fiscal se encuentra garantizado en alguna de las formas establecidas en las fracciones I y III, del artículo 123 de este Código, la autoridad fiscal procederá a hacer efectiva la garantía.</w:t>
      </w:r>
    </w:p>
    <w:p w14:paraId="63C12952" w14:textId="77777777" w:rsidR="001A2CE5" w:rsidRPr="005C7F91" w:rsidRDefault="001A2CE5" w:rsidP="005C7F91">
      <w:pPr>
        <w:autoSpaceDE w:val="0"/>
        <w:autoSpaceDN w:val="0"/>
        <w:adjustRightInd w:val="0"/>
        <w:ind w:left="426" w:hanging="426"/>
        <w:jc w:val="both"/>
        <w:rPr>
          <w:rFonts w:ascii="Arial Narrow" w:hAnsi="Arial Narrow"/>
          <w:b/>
          <w:bCs/>
          <w:sz w:val="22"/>
          <w:szCs w:val="22"/>
          <w:lang w:val="es-MX" w:eastAsia="es-MX"/>
        </w:rPr>
      </w:pPr>
    </w:p>
    <w:p w14:paraId="045B1A77"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IV.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el interés fiscal no se encuentra garantizado, la autoridad fiscal podrá proceder a la transferencia de recursos en los términos de la fracción I de este artículo.</w:t>
      </w:r>
    </w:p>
    <w:p w14:paraId="3612FB62"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p>
    <w:p w14:paraId="1142A244"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los casos indicados en este artículo, las entidades financieras o sociedades de ahorro y préstamo o de inversiones y valores deberán informar a la autoridad fiscal que ordenó la transferencia el monto transferido, a más tardar al tercer día siguiente de la fecha en que ésta se realizó. La autoridad fiscal deberá notificar al contribuyente la transferencia de los recursos, conforme a las disposiciones aplicables, a más tardar al tercer día siguiente a aquél en que se hizo de su conocimiento la referida transferencia.</w:t>
      </w:r>
    </w:p>
    <w:p w14:paraId="4457BF01"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p>
    <w:p w14:paraId="75475AF5"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Si al transferirse el importe el contribuyente considera que éste es superior al crédito fiscal, deberá demostrar tal hecho ante la autoridad fiscal con prueba documental suficiente, para que dicha autoridad proceda al reintegro de la cantidad transferida en exceso en un plazo no mayor de veinte días a partir de que se notifique al contribuyente la transferencia de los recursos. Si a juicio de la autoridad fiscal las pruebas no son suficientes, se lo notificará dentro del plazo antes señalado, haciéndole saber que puede hacer valer el recurso de revocación correspondiente, o bien, presentar juicio contencioso administrativo.</w:t>
      </w:r>
    </w:p>
    <w:p w14:paraId="4D7961CA"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p>
    <w:p w14:paraId="44A954BB" w14:textId="77777777" w:rsidR="001A2CE5" w:rsidRPr="005C7F91" w:rsidRDefault="001A2CE5" w:rsidP="005C7F91">
      <w:pPr>
        <w:autoSpaceDE w:val="0"/>
        <w:autoSpaceDN w:val="0"/>
        <w:adjustRightInd w:val="0"/>
        <w:jc w:val="both"/>
        <w:rPr>
          <w:rFonts w:ascii="Arial Narrow" w:eastAsia="MS Mincho" w:hAnsi="Arial Narrow" w:cs="Arial"/>
          <w:sz w:val="22"/>
          <w:szCs w:val="22"/>
        </w:rPr>
      </w:pPr>
      <w:r w:rsidRPr="005C7F91">
        <w:rPr>
          <w:rFonts w:ascii="Arial Narrow" w:hAnsi="Arial Narrow"/>
          <w:sz w:val="22"/>
          <w:szCs w:val="22"/>
          <w:lang w:val="es-MX" w:eastAsia="es-MX"/>
        </w:rPr>
        <w:t>En los casos en que el fisco estatal y los fiscos municipales fungiendo como autoridad estatal, concurrentemente ordenen en contra de un mismo deudor la inmovilización de fondos o seguros con base en lo previsto en el artículo anterior, la transferencia de fondos se sujetará al orden que establece el artículo 139 de este Código.</w:t>
      </w:r>
    </w:p>
    <w:p w14:paraId="2F245550" w14:textId="77777777" w:rsidR="001A2CE5" w:rsidRPr="005C7F91" w:rsidRDefault="001A2CE5" w:rsidP="005C7F91">
      <w:pPr>
        <w:widowControl w:val="0"/>
        <w:jc w:val="both"/>
        <w:rPr>
          <w:rFonts w:ascii="Arial Narrow" w:eastAsia="MS Mincho" w:hAnsi="Arial Narrow" w:cs="Arial"/>
          <w:sz w:val="22"/>
          <w:szCs w:val="22"/>
        </w:rPr>
      </w:pPr>
    </w:p>
    <w:p w14:paraId="1FE9AD9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136.</w:t>
      </w:r>
      <w:r w:rsidRPr="005F6DCC">
        <w:rPr>
          <w:rFonts w:ascii="Arial Narrow" w:eastAsia="MS Mincho" w:hAnsi="Arial Narrow" w:cs="Arial"/>
          <w:sz w:val="22"/>
          <w:szCs w:val="22"/>
        </w:rPr>
        <w:t xml:space="preserve"> El ejecutor podrá señalar bienes sin sujetarse al orden establecido en el artículo anterior, cuando el deudor o la persona con quien se entienda la diligencia:</w:t>
      </w:r>
    </w:p>
    <w:p w14:paraId="62B43C6F" w14:textId="77777777" w:rsidR="00085B7A" w:rsidRPr="005F6DCC" w:rsidRDefault="00085B7A">
      <w:pPr>
        <w:widowControl w:val="0"/>
        <w:jc w:val="both"/>
        <w:rPr>
          <w:rFonts w:ascii="Arial Narrow" w:eastAsia="MS Mincho" w:hAnsi="Arial Narrow" w:cs="Arial"/>
          <w:b/>
          <w:bCs/>
          <w:sz w:val="22"/>
          <w:szCs w:val="22"/>
        </w:rPr>
      </w:pPr>
    </w:p>
    <w:p w14:paraId="377F6756"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No señale bienes suficientes a juicio del ejecutor o no haya seguido dicho orden al hacer el señalamiento.</w:t>
      </w:r>
    </w:p>
    <w:p w14:paraId="2DAC0F22"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CCD4A5E"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Cuando teniendo el deudor otros bienes susceptibles de embargo, señale: </w:t>
      </w:r>
    </w:p>
    <w:p w14:paraId="2AAAC8C6" w14:textId="77777777" w:rsidR="00085B7A" w:rsidRPr="005F6DCC" w:rsidRDefault="00085B7A">
      <w:pPr>
        <w:widowControl w:val="0"/>
        <w:jc w:val="both"/>
        <w:rPr>
          <w:rFonts w:ascii="Arial Narrow" w:eastAsia="MS Mincho" w:hAnsi="Arial Narrow" w:cs="Arial"/>
          <w:b/>
          <w:bCs/>
          <w:sz w:val="22"/>
          <w:szCs w:val="22"/>
        </w:rPr>
      </w:pPr>
    </w:p>
    <w:p w14:paraId="74E5187C" w14:textId="77777777" w:rsidR="00085B7A" w:rsidRPr="005F6DCC" w:rsidRDefault="00085B7A" w:rsidP="005F6DCC">
      <w:pPr>
        <w:widowControl w:val="0"/>
        <w:ind w:left="908" w:hanging="454"/>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Bienes ubicados fuera de la circunscripción de la oficina ejecutora. </w:t>
      </w:r>
    </w:p>
    <w:p w14:paraId="13E954F8" w14:textId="77777777" w:rsidR="00085B7A" w:rsidRPr="005F6DCC" w:rsidRDefault="00085B7A" w:rsidP="005F6DCC">
      <w:pPr>
        <w:widowControl w:val="0"/>
        <w:ind w:left="908" w:hanging="454"/>
        <w:jc w:val="both"/>
        <w:rPr>
          <w:rFonts w:ascii="Arial Narrow" w:eastAsia="MS Mincho" w:hAnsi="Arial Narrow" w:cs="Arial"/>
          <w:b/>
          <w:bCs/>
          <w:sz w:val="22"/>
          <w:szCs w:val="22"/>
        </w:rPr>
      </w:pPr>
    </w:p>
    <w:p w14:paraId="796D74BF" w14:textId="77777777" w:rsidR="00085B7A" w:rsidRPr="005F6DCC" w:rsidRDefault="00085B7A" w:rsidP="005F6DCC">
      <w:pPr>
        <w:widowControl w:val="0"/>
        <w:ind w:left="908" w:hanging="454"/>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 xml:space="preserve">Bienes que ya reporten cualquier gravamen real o algún embargo anterior. </w:t>
      </w:r>
    </w:p>
    <w:p w14:paraId="7724CE9A" w14:textId="77777777" w:rsidR="00085B7A" w:rsidRPr="005F6DCC" w:rsidRDefault="00085B7A" w:rsidP="005F6DCC">
      <w:pPr>
        <w:widowControl w:val="0"/>
        <w:ind w:left="908" w:hanging="454"/>
        <w:jc w:val="both"/>
        <w:rPr>
          <w:rFonts w:ascii="Arial Narrow" w:eastAsia="MS Mincho" w:hAnsi="Arial Narrow" w:cs="Arial"/>
          <w:b/>
          <w:bCs/>
          <w:sz w:val="22"/>
          <w:szCs w:val="22"/>
        </w:rPr>
      </w:pPr>
    </w:p>
    <w:p w14:paraId="5A16D6AA" w14:textId="77777777" w:rsidR="00085B7A" w:rsidRPr="005F6DCC" w:rsidRDefault="00085B7A" w:rsidP="005F6DCC">
      <w:pPr>
        <w:widowControl w:val="0"/>
        <w:ind w:left="908" w:hanging="454"/>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 xml:space="preserve">Bienes de fácil descomposición o deterioro o materias inflamables. </w:t>
      </w:r>
    </w:p>
    <w:p w14:paraId="3936272D" w14:textId="77777777" w:rsidR="00085B7A" w:rsidRPr="005F6DCC" w:rsidRDefault="00085B7A">
      <w:pPr>
        <w:pStyle w:val="parrafo1"/>
        <w:widowControl/>
        <w:spacing w:before="0" w:after="0" w:line="240" w:lineRule="auto"/>
        <w:rPr>
          <w:rFonts w:ascii="Arial Narrow" w:hAnsi="Arial Narrow" w:cs="Arial"/>
          <w:sz w:val="22"/>
          <w:szCs w:val="22"/>
          <w:lang w:val="es-ES"/>
        </w:rPr>
      </w:pPr>
    </w:p>
    <w:p w14:paraId="6D89C70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137.</w:t>
      </w:r>
      <w:r w:rsidRPr="005F6DCC">
        <w:rPr>
          <w:rFonts w:ascii="Arial Narrow" w:eastAsia="MS Mincho" w:hAnsi="Arial Narrow" w:cs="Arial"/>
          <w:sz w:val="22"/>
          <w:szCs w:val="22"/>
        </w:rPr>
        <w:t xml:space="preserve"> Quedan exceptuados de embargo:</w:t>
      </w:r>
    </w:p>
    <w:p w14:paraId="59A47383" w14:textId="77777777" w:rsidR="00085B7A" w:rsidRPr="005F6DCC" w:rsidRDefault="00085B7A">
      <w:pPr>
        <w:widowControl w:val="0"/>
        <w:jc w:val="both"/>
        <w:rPr>
          <w:rFonts w:ascii="Arial Narrow" w:eastAsia="MS Mincho" w:hAnsi="Arial Narrow" w:cs="Arial"/>
          <w:b/>
          <w:bCs/>
          <w:sz w:val="22"/>
          <w:szCs w:val="22"/>
        </w:rPr>
      </w:pPr>
    </w:p>
    <w:p w14:paraId="14F0561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El lecho cotidiano y los vestidos del deudor y de sus familiares.</w:t>
      </w:r>
    </w:p>
    <w:p w14:paraId="632265BF"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9A64A9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Los muebles de uso común del deudor y de sus familiares, no siendo de lujo a juicio del ejecutor.</w:t>
      </w:r>
    </w:p>
    <w:p w14:paraId="3B888CE0"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091372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Los libros, instrumentos, útiles y mobiliario indispensable para el ejercicio de la profesión, arte y oficio a que se dedique el deudor.</w:t>
      </w:r>
    </w:p>
    <w:p w14:paraId="5DFEB65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FA58D76"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La maquinaria, enseres y semovientes de las negociaciones en cuanto fueren necesarios para su actividad ordinaria a juicio del ejecutor, pero podrán ser objeto de embargo con la negociación en su totalidad si a ella están destinados.</w:t>
      </w:r>
    </w:p>
    <w:p w14:paraId="5D3097BF"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C3A56D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Los granos, mientras éstos no hayan sido cosechados, pero no los derechos sobre las siembras.</w:t>
      </w:r>
    </w:p>
    <w:p w14:paraId="5522A237"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CB5FA96"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t>El derecho de usufructo, pero no los frutos de éste.</w:t>
      </w:r>
    </w:p>
    <w:p w14:paraId="5C5B27D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013D9F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t>Los derechos de uso o de habitación.</w:t>
      </w:r>
    </w:p>
    <w:p w14:paraId="049DAC6E"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FECA75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VIII.</w:t>
      </w:r>
      <w:r w:rsidR="00085B7A" w:rsidRPr="005F6DCC">
        <w:rPr>
          <w:rFonts w:ascii="Arial Narrow" w:eastAsia="MS Mincho" w:hAnsi="Arial Narrow" w:cs="Arial"/>
          <w:bCs/>
          <w:sz w:val="22"/>
          <w:szCs w:val="22"/>
        </w:rPr>
        <w:tab/>
        <w:t xml:space="preserve">El patrimonio de familia en los términos que establezcan las leyes, desde su inscripción en el Registro Público. </w:t>
      </w:r>
    </w:p>
    <w:p w14:paraId="24DBA079"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18A817D4"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IX.</w:t>
      </w:r>
      <w:r w:rsidR="00085B7A" w:rsidRPr="005F6DCC">
        <w:rPr>
          <w:rFonts w:ascii="Arial Narrow" w:eastAsia="MS Mincho" w:hAnsi="Arial Narrow" w:cs="Arial"/>
          <w:bCs/>
          <w:sz w:val="22"/>
          <w:szCs w:val="22"/>
        </w:rPr>
        <w:tab/>
        <w:t>Los sueldos y salarios.</w:t>
      </w:r>
    </w:p>
    <w:p w14:paraId="03A6D9A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2F80FD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X.</w:t>
      </w:r>
      <w:r w:rsidR="00085B7A" w:rsidRPr="005F6DCC">
        <w:rPr>
          <w:rFonts w:ascii="Arial Narrow" w:eastAsia="MS Mincho" w:hAnsi="Arial Narrow" w:cs="Arial"/>
          <w:bCs/>
          <w:sz w:val="22"/>
          <w:szCs w:val="22"/>
        </w:rPr>
        <w:tab/>
        <w:t>Las pensiones de cualquier tipo.</w:t>
      </w:r>
    </w:p>
    <w:p w14:paraId="71848BD6"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4F57DB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XI.</w:t>
      </w:r>
      <w:r w:rsidR="00085B7A" w:rsidRPr="005F6DCC">
        <w:rPr>
          <w:rFonts w:ascii="Arial Narrow" w:eastAsia="MS Mincho" w:hAnsi="Arial Narrow" w:cs="Arial"/>
          <w:bCs/>
          <w:sz w:val="22"/>
          <w:szCs w:val="22"/>
        </w:rPr>
        <w:tab/>
        <w:t>El ejido y la parcela del ejidatario.</w:t>
      </w:r>
    </w:p>
    <w:p w14:paraId="58E3A6F9" w14:textId="77777777" w:rsidR="00085B7A" w:rsidRPr="005F6DCC" w:rsidRDefault="00085B7A">
      <w:pPr>
        <w:widowControl w:val="0"/>
        <w:jc w:val="both"/>
        <w:rPr>
          <w:rFonts w:ascii="Arial Narrow" w:eastAsia="MS Mincho" w:hAnsi="Arial Narrow" w:cs="Arial"/>
          <w:b/>
          <w:bCs/>
          <w:sz w:val="22"/>
          <w:szCs w:val="22"/>
        </w:rPr>
      </w:pPr>
    </w:p>
    <w:p w14:paraId="308976B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138.</w:t>
      </w:r>
      <w:r w:rsidRPr="005F6DCC">
        <w:rPr>
          <w:rFonts w:ascii="Arial Narrow" w:eastAsia="MS Mincho" w:hAnsi="Arial Narrow" w:cs="Arial"/>
          <w:sz w:val="22"/>
          <w:szCs w:val="22"/>
        </w:rPr>
        <w:t xml:space="preserve"> Si al designarse bienes para el embargo se opusiere un tercero fundándose en el dominio de ellos, no se practicará el embargo si se demuestra en el mismo acto la propiedad con prueba documental suficiente a juicio del ejecutor. La resolución dictada tendrá el carácter de provisional y deberá ser sometida a ratificación, en todos los casos por la oficina ejecutora, a la que deberán allegarse los documentos exhibidos en el momento de la oposición. Si a juicio de la ejecutora las pruebas no son suficientes, ordenará al ejecutor que continúe con la diligencia y, de embargarse los bienes, notificará al interesado que puede hacer valer el recurso de revocación en los términos de este Código. </w:t>
      </w:r>
    </w:p>
    <w:p w14:paraId="249C7000" w14:textId="77777777" w:rsidR="00085B7A" w:rsidRPr="005F6DCC" w:rsidRDefault="00085B7A">
      <w:pPr>
        <w:widowControl w:val="0"/>
        <w:jc w:val="both"/>
        <w:rPr>
          <w:rFonts w:ascii="Arial Narrow" w:eastAsia="MS Mincho" w:hAnsi="Arial Narrow" w:cs="Arial"/>
          <w:sz w:val="22"/>
          <w:szCs w:val="22"/>
        </w:rPr>
      </w:pPr>
    </w:p>
    <w:p w14:paraId="20816CD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los bienes señalados para la traba estuvieren ya embargados por otras autoridades no fiscales, se practicará no obstante la diligencia. Dichos bienes se entregarán al depositario designado por la oficina ejecutora o por el ejecutor y se dará aviso a la autoridad correspondiente para que el o los interesados puedan demostrar su derecho de prelación en el cobro.</w:t>
      </w:r>
    </w:p>
    <w:p w14:paraId="203960D4" w14:textId="77777777" w:rsidR="00085B7A" w:rsidRPr="005F6DCC" w:rsidRDefault="00085B7A">
      <w:pPr>
        <w:widowControl w:val="0"/>
        <w:jc w:val="both"/>
        <w:rPr>
          <w:rFonts w:ascii="Arial Narrow" w:eastAsia="MS Mincho" w:hAnsi="Arial Narrow" w:cs="Arial"/>
          <w:sz w:val="22"/>
          <w:szCs w:val="22"/>
        </w:rPr>
      </w:pPr>
    </w:p>
    <w:p w14:paraId="54446DF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139. </w:t>
      </w:r>
      <w:r w:rsidRPr="005F6DCC">
        <w:rPr>
          <w:rFonts w:ascii="Arial Narrow" w:eastAsia="MS Mincho" w:hAnsi="Arial Narrow" w:cs="Arial"/>
          <w:sz w:val="22"/>
          <w:szCs w:val="22"/>
        </w:rPr>
        <w:t>Las controversias que surjan entre el fisco local y el fisco federal sobre preferencia en el cobro de los créditos a que este Código se refiere, se decidirán tomando en cuenta las garantías constituidas y conforme a las siguientes reglas:</w:t>
      </w:r>
    </w:p>
    <w:p w14:paraId="603CA654" w14:textId="77777777" w:rsidR="00085B7A" w:rsidRPr="005F6DCC" w:rsidRDefault="00085B7A">
      <w:pPr>
        <w:widowControl w:val="0"/>
        <w:jc w:val="both"/>
        <w:rPr>
          <w:rFonts w:ascii="Arial Narrow" w:eastAsia="MS Mincho" w:hAnsi="Arial Narrow" w:cs="Arial"/>
          <w:b/>
          <w:bCs/>
          <w:sz w:val="22"/>
          <w:szCs w:val="22"/>
        </w:rPr>
      </w:pPr>
    </w:p>
    <w:p w14:paraId="11C5C46D"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Los créditos fiscales por impuestos sobre la propiedad raíz serán preferentes tratándose de los frutos de los bienes inmuebles respectivos o del producto de la venta de éstos. </w:t>
      </w:r>
    </w:p>
    <w:p w14:paraId="6B0D5041"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8CCB27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En los demás casos, la preferencia corresponderá al fisco que tenga el carácter de primer embargante.</w:t>
      </w:r>
    </w:p>
    <w:p w14:paraId="5FE76BF3" w14:textId="77777777" w:rsidR="00085B7A" w:rsidRPr="005F6DCC" w:rsidRDefault="00085B7A">
      <w:pPr>
        <w:widowControl w:val="0"/>
        <w:jc w:val="both"/>
        <w:rPr>
          <w:rFonts w:ascii="Arial Narrow" w:eastAsia="MS Mincho" w:hAnsi="Arial Narrow" w:cs="Arial"/>
          <w:sz w:val="22"/>
          <w:szCs w:val="22"/>
        </w:rPr>
      </w:pPr>
    </w:p>
    <w:p w14:paraId="4C2538B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Para determinar la preferencia respecto de los créditos fiscales, en casos diversos de los anteriores, se estará a las siguientes reglas:</w:t>
      </w:r>
    </w:p>
    <w:p w14:paraId="4AFCE253" w14:textId="77777777" w:rsidR="00085B7A" w:rsidRPr="005F6DCC" w:rsidRDefault="00085B7A">
      <w:pPr>
        <w:widowControl w:val="0"/>
        <w:jc w:val="both"/>
        <w:rPr>
          <w:rFonts w:ascii="Arial Narrow" w:eastAsia="MS Mincho" w:hAnsi="Arial Narrow" w:cs="Arial"/>
          <w:b/>
          <w:bCs/>
          <w:sz w:val="22"/>
          <w:szCs w:val="22"/>
        </w:rPr>
      </w:pPr>
    </w:p>
    <w:p w14:paraId="628365F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Los créditos fiscales estatales provenientes de impuestos, derechos o aprovechamientos, son preferentes a cualesquiera otros, con excepción de los créditos con garantía hipotecaria o prendaria, de alimentos, de salarios o sueldos devengados en el último año o de indemnizaciones a los obreros de acuerdo con la ley federal del trabajo.</w:t>
      </w:r>
    </w:p>
    <w:p w14:paraId="65EA9595"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3795675"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Para que sea aplicable la excepción a que se refiere la fracción anterior, será requisito indispensable que las garantías hipotecarias y, en su caso, las prendarias, se encuentren debidamente inscritas en el registro público que corresponda.</w:t>
      </w:r>
    </w:p>
    <w:p w14:paraId="10F6C4D6"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65EA02C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 xml:space="preserve">La vigencia y exigibilidad por cantidad líquida del derecho del crédito cuya preferencia se invoque, deberá comprobarse en forma fehaciente a través del recurso de revocación. </w:t>
      </w:r>
    </w:p>
    <w:p w14:paraId="5D7A9A76" w14:textId="77777777" w:rsidR="00085B7A" w:rsidRPr="005F6DCC" w:rsidRDefault="00085B7A">
      <w:pPr>
        <w:widowControl w:val="0"/>
        <w:jc w:val="both"/>
        <w:rPr>
          <w:rFonts w:ascii="Arial Narrow" w:eastAsia="MS Mincho" w:hAnsi="Arial Narrow" w:cs="Arial"/>
          <w:b/>
          <w:bCs/>
          <w:sz w:val="22"/>
          <w:szCs w:val="22"/>
        </w:rPr>
      </w:pPr>
    </w:p>
    <w:p w14:paraId="438483D9"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b/>
          <w:bCs/>
          <w:sz w:val="22"/>
          <w:szCs w:val="22"/>
        </w:rPr>
        <w:t>ARTICULO 140.</w:t>
      </w:r>
      <w:r w:rsidRPr="005F6DCC">
        <w:rPr>
          <w:rFonts w:ascii="Arial Narrow" w:eastAsia="MS Mincho" w:hAnsi="Arial Narrow" w:cs="Arial"/>
          <w:sz w:val="22"/>
          <w:szCs w:val="22"/>
        </w:rPr>
        <w:t xml:space="preserve"> </w:t>
      </w:r>
      <w:r w:rsidRPr="005F6DCC">
        <w:rPr>
          <w:rFonts w:ascii="Arial Narrow" w:hAnsi="Arial Narrow" w:cs="Arial"/>
          <w:sz w:val="22"/>
          <w:szCs w:val="22"/>
        </w:rPr>
        <w:t xml:space="preserve">El embargo de créditos será notificado directamente por la oficina ejecutora a los deudores del embargado, para que no hagan el pago de las cantidades respectivas a </w:t>
      </w:r>
      <w:proofErr w:type="gramStart"/>
      <w:r w:rsidRPr="005F6DCC">
        <w:rPr>
          <w:rFonts w:ascii="Arial Narrow" w:hAnsi="Arial Narrow" w:cs="Arial"/>
          <w:sz w:val="22"/>
          <w:szCs w:val="22"/>
        </w:rPr>
        <w:t>éste</w:t>
      </w:r>
      <w:proofErr w:type="gramEnd"/>
      <w:r w:rsidRPr="005F6DCC">
        <w:rPr>
          <w:rFonts w:ascii="Arial Narrow" w:hAnsi="Arial Narrow" w:cs="Arial"/>
          <w:sz w:val="22"/>
          <w:szCs w:val="22"/>
        </w:rPr>
        <w:t xml:space="preserve"> sino en la caja de la citada oficina, apercibidos de doble pago en caso de desobediencia.</w:t>
      </w:r>
    </w:p>
    <w:p w14:paraId="4DC2F3A6" w14:textId="77777777" w:rsidR="00085B7A" w:rsidRPr="005F6DCC" w:rsidRDefault="00085B7A">
      <w:pPr>
        <w:jc w:val="both"/>
        <w:rPr>
          <w:rFonts w:ascii="Arial Narrow" w:hAnsi="Arial Narrow" w:cs="Arial"/>
          <w:sz w:val="22"/>
          <w:szCs w:val="22"/>
        </w:rPr>
      </w:pPr>
    </w:p>
    <w:p w14:paraId="4B09FCA6"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Si en cumplimiento de lo dispuesto en el primer párrafo de este artículo, se paga un crédito cuya cancelación deba anotarse en el registro público que corresponda, la oficina ejecutora requerirá al titular de los créditos embargados para que, dentro de los cinco días siguientes al en que surta efectos la notificación, firme la escritura de pago y cancelación o el documento en que deba constar el finiquito.</w:t>
      </w:r>
    </w:p>
    <w:p w14:paraId="592E41DF" w14:textId="77777777" w:rsidR="00085B7A" w:rsidRPr="005F6DCC" w:rsidRDefault="00085B7A">
      <w:pPr>
        <w:jc w:val="both"/>
        <w:rPr>
          <w:rFonts w:ascii="Arial Narrow" w:hAnsi="Arial Narrow" w:cs="Arial"/>
          <w:sz w:val="22"/>
          <w:szCs w:val="22"/>
        </w:rPr>
      </w:pPr>
    </w:p>
    <w:p w14:paraId="5EA1F27C"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En caso de abstención del titular de los créditos embargados, transcurrido el plazo indicado el jefe de la oficina ejecutora firmará la escritura o documentos relativos en rebeldía de aquél y lo hará del conocimiento del registro público que corresponda, para los efectos procedentes.</w:t>
      </w:r>
    </w:p>
    <w:p w14:paraId="05E05D29" w14:textId="77777777" w:rsidR="00085B7A" w:rsidRPr="005F6DCC" w:rsidRDefault="00085B7A">
      <w:pPr>
        <w:widowControl w:val="0"/>
        <w:jc w:val="both"/>
        <w:rPr>
          <w:rFonts w:ascii="Arial Narrow" w:eastAsia="MS Mincho" w:hAnsi="Arial Narrow" w:cs="Arial"/>
          <w:b/>
          <w:bCs/>
          <w:sz w:val="22"/>
          <w:szCs w:val="22"/>
        </w:rPr>
      </w:pPr>
    </w:p>
    <w:p w14:paraId="0B62A6C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141.</w:t>
      </w:r>
      <w:r w:rsidRPr="005F6DCC">
        <w:rPr>
          <w:rFonts w:ascii="Arial Narrow" w:eastAsia="MS Mincho" w:hAnsi="Arial Narrow" w:cs="Arial"/>
          <w:sz w:val="22"/>
          <w:szCs w:val="22"/>
        </w:rPr>
        <w:t xml:space="preserve"> El dinero, metales preciosos, alhajas y valores mobiliarios embargados, se entregarán por el depositario a la oficina ejecutora, previo inventario, dentro de un plazo que no excederá de veinticuatro horas. </w:t>
      </w:r>
    </w:p>
    <w:p w14:paraId="62A481DF" w14:textId="77777777" w:rsidR="00085B7A" w:rsidRPr="005F6DCC" w:rsidRDefault="00085B7A">
      <w:pPr>
        <w:widowControl w:val="0"/>
        <w:jc w:val="both"/>
        <w:rPr>
          <w:rFonts w:ascii="Arial Narrow" w:eastAsia="MS Mincho" w:hAnsi="Arial Narrow" w:cs="Arial"/>
          <w:sz w:val="22"/>
          <w:szCs w:val="22"/>
        </w:rPr>
      </w:pPr>
    </w:p>
    <w:p w14:paraId="5C172B9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sumas de dinero objeto del embargo, así como la cantidad que señale el propio ejecutado, se aplicarán a cubrir el crédito fiscal al recibirse en la caja de la oficina ejecutora. </w:t>
      </w:r>
    </w:p>
    <w:p w14:paraId="7FF0290D" w14:textId="77777777" w:rsidR="00085B7A" w:rsidRPr="005F6DCC" w:rsidRDefault="00085B7A">
      <w:pPr>
        <w:widowControl w:val="0"/>
        <w:jc w:val="both"/>
        <w:rPr>
          <w:rFonts w:ascii="Arial Narrow" w:eastAsia="MS Mincho" w:hAnsi="Arial Narrow" w:cs="Arial"/>
          <w:b/>
          <w:bCs/>
          <w:sz w:val="22"/>
          <w:szCs w:val="22"/>
        </w:rPr>
      </w:pPr>
    </w:p>
    <w:p w14:paraId="3B63D8D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142.</w:t>
      </w:r>
      <w:r w:rsidRPr="005F6DCC">
        <w:rPr>
          <w:rFonts w:ascii="Arial Narrow" w:eastAsia="MS Mincho" w:hAnsi="Arial Narrow" w:cs="Arial"/>
          <w:sz w:val="22"/>
          <w:szCs w:val="22"/>
        </w:rPr>
        <w:t xml:space="preserve"> Si el deudor o cualquiera otra persona impidiera materialmente al ejecutor el acceso al domicilio de aquél o al lugar en que se encuentren los bienes, el ejecutor solicitará el auxilio de la policía o de otra fuerza pública para llevar adelante el procedimiento de ejecución. </w:t>
      </w:r>
    </w:p>
    <w:p w14:paraId="0081EF4C" w14:textId="77777777" w:rsidR="00085B7A" w:rsidRPr="005F6DCC" w:rsidRDefault="00085B7A">
      <w:pPr>
        <w:widowControl w:val="0"/>
        <w:jc w:val="both"/>
        <w:rPr>
          <w:rFonts w:ascii="Arial Narrow" w:eastAsia="MS Mincho" w:hAnsi="Arial Narrow" w:cs="Arial"/>
          <w:b/>
          <w:bCs/>
          <w:sz w:val="22"/>
          <w:szCs w:val="22"/>
        </w:rPr>
      </w:pPr>
    </w:p>
    <w:p w14:paraId="13C5E58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143.</w:t>
      </w:r>
      <w:r w:rsidRPr="005F6DCC">
        <w:rPr>
          <w:rFonts w:ascii="Arial Narrow" w:eastAsia="MS Mincho" w:hAnsi="Arial Narrow" w:cs="Arial"/>
          <w:sz w:val="22"/>
          <w:szCs w:val="22"/>
        </w:rPr>
        <w:t xml:space="preserve"> Si durante el embargo, la persona con quien se entienda la diligencia no abriera las puertas de las construcciones, edificios o casas señalados para la traba, o en los que se presuma que existen bienes muebles embargables, el ejecutor previo acuerdo del jefe de la oficina ejecutora, hará que ante dos testigos sean abiertas las cerraduras que fueren necesarias, para que el depositario tome posesión del inmueble o para que siga adelante la diligencia. </w:t>
      </w:r>
    </w:p>
    <w:p w14:paraId="2A02C78E" w14:textId="77777777" w:rsidR="00085B7A" w:rsidRPr="005F6DCC" w:rsidRDefault="00085B7A">
      <w:pPr>
        <w:pStyle w:val="Textoindependiente3"/>
        <w:rPr>
          <w:rFonts w:ascii="Arial Narrow" w:eastAsia="MS Mincho" w:hAnsi="Arial Narrow" w:cs="Arial"/>
          <w:sz w:val="22"/>
          <w:szCs w:val="22"/>
        </w:rPr>
      </w:pPr>
    </w:p>
    <w:p w14:paraId="47AE6651"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y los sellará y enviará en depósito a la oficina exactora, donde serán abiertos en el término de tres días por el deudor o por </w:t>
      </w:r>
      <w:r w:rsidRPr="005F6DCC">
        <w:rPr>
          <w:rFonts w:ascii="Arial Narrow" w:eastAsia="MS Mincho" w:hAnsi="Arial Narrow" w:cs="Arial"/>
          <w:sz w:val="22"/>
          <w:szCs w:val="22"/>
        </w:rPr>
        <w:lastRenderedPageBreak/>
        <w:t xml:space="preserve">su representante legal y, en caso contrario por un experto designado por la propia oficina. </w:t>
      </w:r>
    </w:p>
    <w:p w14:paraId="08981DD0" w14:textId="77777777" w:rsidR="00085B7A" w:rsidRPr="005F6DCC" w:rsidRDefault="00085B7A">
      <w:pPr>
        <w:widowControl w:val="0"/>
        <w:jc w:val="both"/>
        <w:rPr>
          <w:rFonts w:ascii="Arial Narrow" w:eastAsia="MS Mincho" w:hAnsi="Arial Narrow" w:cs="Arial"/>
          <w:sz w:val="22"/>
          <w:szCs w:val="22"/>
        </w:rPr>
      </w:pPr>
    </w:p>
    <w:p w14:paraId="4EBC716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no fuere factible romper o forzar las cerraduras de las cajas u otros objetos unidos a un inmueble o si fueren de difícil transportación, el ejecutor trabará embargo sobre ellos y su contenido y los sellará; para su apertura se seguirá el procedimiento mencionado en el párrafo anterior. </w:t>
      </w:r>
    </w:p>
    <w:p w14:paraId="2E576924" w14:textId="77777777" w:rsidR="00085B7A" w:rsidRPr="005F6DCC" w:rsidRDefault="00085B7A">
      <w:pPr>
        <w:widowControl w:val="0"/>
        <w:rPr>
          <w:rFonts w:ascii="Arial Narrow" w:eastAsia="MS Mincho" w:hAnsi="Arial Narrow" w:cs="Arial"/>
          <w:b/>
          <w:bCs/>
          <w:sz w:val="22"/>
          <w:szCs w:val="22"/>
        </w:rPr>
      </w:pPr>
    </w:p>
    <w:p w14:paraId="6A69530E" w14:textId="77777777" w:rsidR="00085B7A" w:rsidRPr="005F6DCC" w:rsidRDefault="00085B7A">
      <w:pPr>
        <w:widowControl w:val="0"/>
        <w:rPr>
          <w:rFonts w:ascii="Arial Narrow" w:eastAsia="MS Mincho" w:hAnsi="Arial Narrow" w:cs="Arial"/>
          <w:b/>
          <w:bCs/>
          <w:sz w:val="22"/>
          <w:szCs w:val="22"/>
        </w:rPr>
      </w:pPr>
    </w:p>
    <w:p w14:paraId="65A43D24"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III</w:t>
      </w:r>
    </w:p>
    <w:p w14:paraId="68CA6DFC"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 INTERVENCIÓN</w:t>
      </w:r>
    </w:p>
    <w:p w14:paraId="38EA4991" w14:textId="77777777" w:rsidR="00085B7A" w:rsidRPr="005F6DCC" w:rsidRDefault="00085B7A">
      <w:pPr>
        <w:widowControl w:val="0"/>
        <w:jc w:val="both"/>
        <w:rPr>
          <w:rFonts w:ascii="Arial Narrow" w:eastAsia="MS Mincho" w:hAnsi="Arial Narrow" w:cs="Arial"/>
          <w:b/>
          <w:bCs/>
          <w:sz w:val="22"/>
          <w:szCs w:val="22"/>
        </w:rPr>
      </w:pPr>
    </w:p>
    <w:p w14:paraId="0F15248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144.</w:t>
      </w:r>
      <w:r w:rsidRPr="005F6DCC">
        <w:rPr>
          <w:rFonts w:ascii="Arial Narrow" w:eastAsia="MS Mincho" w:hAnsi="Arial Narrow" w:cs="Arial"/>
          <w:sz w:val="22"/>
          <w:szCs w:val="22"/>
        </w:rPr>
        <w:t xml:space="preserve"> Cuando las autoridades fiscales embarguen negociaciones, el depositario designado tendrá el carácter de interventor con cargo a la caja, o de administrador. </w:t>
      </w:r>
    </w:p>
    <w:p w14:paraId="39273B9D" w14:textId="77777777" w:rsidR="00085B7A" w:rsidRPr="005F6DCC" w:rsidRDefault="00085B7A">
      <w:pPr>
        <w:jc w:val="both"/>
        <w:rPr>
          <w:rFonts w:ascii="Arial Narrow" w:eastAsia="MS Mincho" w:hAnsi="Arial Narrow" w:cs="Arial"/>
          <w:sz w:val="22"/>
          <w:szCs w:val="22"/>
        </w:rPr>
      </w:pPr>
    </w:p>
    <w:p w14:paraId="3126D771"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la intervención de negociaciones será aplicable, en lo conducente, las secciones de este capítulo. </w:t>
      </w:r>
    </w:p>
    <w:p w14:paraId="3A23E8FC" w14:textId="77777777" w:rsidR="00085B7A" w:rsidRPr="005F6DCC" w:rsidRDefault="00085B7A">
      <w:pPr>
        <w:widowControl w:val="0"/>
        <w:jc w:val="both"/>
        <w:rPr>
          <w:rFonts w:ascii="Arial Narrow" w:eastAsia="MS Mincho" w:hAnsi="Arial Narrow" w:cs="Arial"/>
          <w:b/>
          <w:bCs/>
          <w:sz w:val="22"/>
          <w:szCs w:val="22"/>
        </w:rPr>
      </w:pPr>
    </w:p>
    <w:p w14:paraId="0EADEAB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145.</w:t>
      </w:r>
      <w:r w:rsidRPr="005F6DCC">
        <w:rPr>
          <w:rFonts w:ascii="Arial Narrow" w:eastAsia="MS Mincho" w:hAnsi="Arial Narrow" w:cs="Arial"/>
          <w:sz w:val="22"/>
          <w:szCs w:val="22"/>
        </w:rPr>
        <w:t xml:space="preserve"> El interventor encargado de la caja deberá retirar el 10% de los ingresos netos de la negociación intervenida y entregarlos en la caja de la oficina ejecutora diariamente o a medida que se efectúe la recaudación. </w:t>
      </w:r>
    </w:p>
    <w:p w14:paraId="4111EF74" w14:textId="77777777" w:rsidR="00085B7A" w:rsidRPr="005F6DCC" w:rsidRDefault="00085B7A">
      <w:pPr>
        <w:widowControl w:val="0"/>
        <w:jc w:val="both"/>
        <w:rPr>
          <w:rFonts w:ascii="Arial Narrow" w:eastAsia="MS Mincho" w:hAnsi="Arial Narrow" w:cs="Arial"/>
          <w:sz w:val="22"/>
          <w:szCs w:val="22"/>
        </w:rPr>
      </w:pPr>
    </w:p>
    <w:p w14:paraId="681C1CD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el interventor tenga conocimiento de irregularidades en el manejo de la negociación o de operaciones que pongan en peligro los intereses del fisco del Estado, dictará las medidas provisionales urgentes que estime necesarias para proteger dichos intereses y dará cuenta a la oficina ejecutora, la que podrá ratificarlas o modificarlas. </w:t>
      </w:r>
    </w:p>
    <w:p w14:paraId="198B4CEF" w14:textId="77777777" w:rsidR="00085B7A" w:rsidRPr="005F6DCC" w:rsidRDefault="00085B7A">
      <w:pPr>
        <w:widowControl w:val="0"/>
        <w:jc w:val="both"/>
        <w:rPr>
          <w:rFonts w:ascii="Arial Narrow" w:eastAsia="MS Mincho" w:hAnsi="Arial Narrow" w:cs="Arial"/>
          <w:sz w:val="22"/>
          <w:szCs w:val="22"/>
        </w:rPr>
      </w:pPr>
    </w:p>
    <w:p w14:paraId="101324B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w:t>
      </w:r>
    </w:p>
    <w:p w14:paraId="49749404" w14:textId="77777777" w:rsidR="00085B7A" w:rsidRPr="005F6DCC" w:rsidRDefault="00085B7A">
      <w:pPr>
        <w:widowControl w:val="0"/>
        <w:jc w:val="both"/>
        <w:rPr>
          <w:rFonts w:ascii="Arial Narrow" w:eastAsia="MS Mincho" w:hAnsi="Arial Narrow" w:cs="Arial"/>
          <w:sz w:val="22"/>
          <w:szCs w:val="22"/>
        </w:rPr>
      </w:pPr>
    </w:p>
    <w:p w14:paraId="185F29E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146. </w:t>
      </w:r>
      <w:r w:rsidRPr="005F6DCC">
        <w:rPr>
          <w:rFonts w:ascii="Arial Narrow" w:eastAsia="MS Mincho" w:hAnsi="Arial Narrow" w:cs="Arial"/>
          <w:sz w:val="22"/>
          <w:szCs w:val="22"/>
        </w:rPr>
        <w:t xml:space="preserve">El interventor-administrador tendrá todas las facultades que normalmente correspondan a la administración de la sociedad y plenos poderes con las facultades que requieran cláusula especial conforme a la ley, para ejercer actos de administración, para pleitos y cobranzas, para otorgar y suscribir títulos de crédito, y para presentar denuncias y querellas y desistirse de las mismas previo acuerdo de la oficina ejecutora. </w:t>
      </w:r>
    </w:p>
    <w:p w14:paraId="15D68112" w14:textId="77777777" w:rsidR="00085B7A" w:rsidRPr="005F6DCC" w:rsidRDefault="00085B7A">
      <w:pPr>
        <w:widowControl w:val="0"/>
        <w:jc w:val="both"/>
        <w:rPr>
          <w:rFonts w:ascii="Arial Narrow" w:eastAsia="MS Mincho" w:hAnsi="Arial Narrow" w:cs="Arial"/>
          <w:sz w:val="22"/>
          <w:szCs w:val="22"/>
        </w:rPr>
      </w:pPr>
    </w:p>
    <w:p w14:paraId="61224B5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interventor-administrador no quedará supeditado en su actuación al consejo de administración, asamblea de accionistas, socios o partícipes. </w:t>
      </w:r>
    </w:p>
    <w:p w14:paraId="7BB0D3C4" w14:textId="77777777" w:rsidR="00085B7A" w:rsidRPr="005F6DCC" w:rsidRDefault="00085B7A">
      <w:pPr>
        <w:widowControl w:val="0"/>
        <w:jc w:val="both"/>
        <w:rPr>
          <w:rFonts w:ascii="Arial Narrow" w:eastAsia="MS Mincho" w:hAnsi="Arial Narrow" w:cs="Arial"/>
          <w:sz w:val="22"/>
          <w:szCs w:val="22"/>
        </w:rPr>
      </w:pPr>
    </w:p>
    <w:p w14:paraId="49B908E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Tratándose de negociaciones que no constituyan una sociedad, el interventor administrador tendrá todas las facultades de dueño para la conservación y buena marcha del negocio. </w:t>
      </w:r>
    </w:p>
    <w:p w14:paraId="5A96712F" w14:textId="77777777" w:rsidR="00085B7A" w:rsidRPr="005F6DCC" w:rsidRDefault="00085B7A">
      <w:pPr>
        <w:widowControl w:val="0"/>
        <w:jc w:val="both"/>
        <w:rPr>
          <w:rFonts w:ascii="Arial Narrow" w:eastAsia="MS Mincho" w:hAnsi="Arial Narrow" w:cs="Arial"/>
          <w:b/>
          <w:bCs/>
          <w:sz w:val="22"/>
          <w:szCs w:val="22"/>
        </w:rPr>
      </w:pPr>
    </w:p>
    <w:p w14:paraId="588102E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147.</w:t>
      </w:r>
      <w:r w:rsidRPr="005F6DCC">
        <w:rPr>
          <w:rFonts w:ascii="Arial Narrow" w:eastAsia="MS Mincho" w:hAnsi="Arial Narrow" w:cs="Arial"/>
          <w:sz w:val="22"/>
          <w:szCs w:val="22"/>
        </w:rPr>
        <w:t xml:space="preserve"> El interventor-administrador tendrá las siguientes obligaciones:</w:t>
      </w:r>
    </w:p>
    <w:p w14:paraId="6859F252" w14:textId="77777777" w:rsidR="00085B7A" w:rsidRPr="005F6DCC" w:rsidRDefault="00085B7A">
      <w:pPr>
        <w:widowControl w:val="0"/>
        <w:jc w:val="both"/>
        <w:rPr>
          <w:rFonts w:ascii="Arial Narrow" w:eastAsia="MS Mincho" w:hAnsi="Arial Narrow" w:cs="Arial"/>
          <w:b/>
          <w:bCs/>
          <w:sz w:val="22"/>
          <w:szCs w:val="22"/>
        </w:rPr>
      </w:pPr>
    </w:p>
    <w:p w14:paraId="5DB224C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Rendir cuentas mensuales comprobadas a la oficina ejecutora.</w:t>
      </w:r>
    </w:p>
    <w:p w14:paraId="1639E33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5CDED8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Recaudar el 10% de las ventas o ingresos diarios en la negociación intervenida y entregar su importe en la caja de la oficina ejecutora a medida que se efectúe la recaudación. </w:t>
      </w:r>
    </w:p>
    <w:p w14:paraId="081D1667" w14:textId="77777777" w:rsidR="00085B7A" w:rsidRPr="005F6DCC" w:rsidRDefault="00085B7A">
      <w:pPr>
        <w:widowControl w:val="0"/>
        <w:jc w:val="both"/>
        <w:rPr>
          <w:rFonts w:ascii="Arial Narrow" w:eastAsia="MS Mincho" w:hAnsi="Arial Narrow" w:cs="Arial"/>
          <w:sz w:val="22"/>
          <w:szCs w:val="22"/>
        </w:rPr>
      </w:pPr>
    </w:p>
    <w:p w14:paraId="5EF12B2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148.</w:t>
      </w:r>
      <w:r w:rsidRPr="005F6DCC">
        <w:rPr>
          <w:rFonts w:ascii="Arial Narrow" w:eastAsia="MS Mincho" w:hAnsi="Arial Narrow" w:cs="Arial"/>
          <w:sz w:val="22"/>
          <w:szCs w:val="22"/>
        </w:rPr>
        <w:t xml:space="preserve"> El nombramiento de interventor-administrador deberá inscribirse en el registro público que corresponda al domicilio de la negociación intervenida.</w:t>
      </w:r>
    </w:p>
    <w:p w14:paraId="65119125" w14:textId="77777777" w:rsidR="00085B7A" w:rsidRPr="005F6DCC" w:rsidRDefault="00085B7A">
      <w:pPr>
        <w:widowControl w:val="0"/>
        <w:jc w:val="both"/>
        <w:rPr>
          <w:rFonts w:ascii="Arial Narrow" w:eastAsia="MS Mincho" w:hAnsi="Arial Narrow" w:cs="Arial"/>
          <w:b/>
          <w:bCs/>
          <w:sz w:val="22"/>
          <w:szCs w:val="22"/>
        </w:rPr>
      </w:pPr>
    </w:p>
    <w:p w14:paraId="6DFA1CB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149.</w:t>
      </w:r>
      <w:r w:rsidRPr="005F6DCC">
        <w:rPr>
          <w:rFonts w:ascii="Arial Narrow" w:eastAsia="MS Mincho" w:hAnsi="Arial Narrow" w:cs="Arial"/>
          <w:sz w:val="22"/>
          <w:szCs w:val="22"/>
        </w:rPr>
        <w:t xml:space="preserve"> Sin perjuicio de lo dispuesto por el artículo 145 de este Código, la Asamblea y Administración de la sociedad podrán continuar reuniéndose regularmente para conocer los asuntos que les competen y de los informes que formule el interventor-administrador sobre el funcionamiento y las operaciones de la negociación, así como para opinar sobre los asuntos que </w:t>
      </w:r>
      <w:proofErr w:type="gramStart"/>
      <w:r w:rsidRPr="005F6DCC">
        <w:rPr>
          <w:rFonts w:ascii="Arial Narrow" w:eastAsia="MS Mincho" w:hAnsi="Arial Narrow" w:cs="Arial"/>
          <w:sz w:val="22"/>
          <w:szCs w:val="22"/>
        </w:rPr>
        <w:t>les</w:t>
      </w:r>
      <w:proofErr w:type="gramEnd"/>
      <w:r w:rsidRPr="005F6DCC">
        <w:rPr>
          <w:rFonts w:ascii="Arial Narrow" w:eastAsia="MS Mincho" w:hAnsi="Arial Narrow" w:cs="Arial"/>
          <w:sz w:val="22"/>
          <w:szCs w:val="22"/>
        </w:rPr>
        <w:t xml:space="preserve"> someta a su consideración. El interventor podrá convocar a asamblea de accionistas, </w:t>
      </w:r>
      <w:r w:rsidRPr="005F6DCC">
        <w:rPr>
          <w:rFonts w:ascii="Arial Narrow" w:eastAsia="MS Mincho" w:hAnsi="Arial Narrow" w:cs="Arial"/>
          <w:sz w:val="22"/>
          <w:szCs w:val="22"/>
        </w:rPr>
        <w:lastRenderedPageBreak/>
        <w:t xml:space="preserve">socios o partícipes y citar a la administración de la sociedad con los propósitos que considere necesarios o convenientes. </w:t>
      </w:r>
    </w:p>
    <w:p w14:paraId="2F2BB3DA" w14:textId="77777777" w:rsidR="00085B7A" w:rsidRPr="005F6DCC" w:rsidRDefault="00085B7A">
      <w:pPr>
        <w:widowControl w:val="0"/>
        <w:jc w:val="both"/>
        <w:rPr>
          <w:rFonts w:ascii="Arial Narrow" w:eastAsia="MS Mincho" w:hAnsi="Arial Narrow" w:cs="Arial"/>
          <w:b/>
          <w:bCs/>
          <w:sz w:val="22"/>
          <w:szCs w:val="22"/>
        </w:rPr>
      </w:pPr>
    </w:p>
    <w:p w14:paraId="3A9F8E4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150.</w:t>
      </w:r>
      <w:r w:rsidRPr="005F6DCC">
        <w:rPr>
          <w:rFonts w:ascii="Arial Narrow" w:eastAsia="MS Mincho" w:hAnsi="Arial Narrow" w:cs="Arial"/>
          <w:sz w:val="22"/>
          <w:szCs w:val="22"/>
        </w:rPr>
        <w:t xml:space="preserve"> En caso de que la negociación que se pretenda intervenir ya lo estuviera por mandato de otra autoridad,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 </w:t>
      </w:r>
    </w:p>
    <w:p w14:paraId="16224311" w14:textId="77777777" w:rsidR="00085B7A" w:rsidRPr="005F6DCC" w:rsidRDefault="00085B7A">
      <w:pPr>
        <w:widowControl w:val="0"/>
        <w:jc w:val="both"/>
        <w:rPr>
          <w:rFonts w:ascii="Arial Narrow" w:eastAsia="MS Mincho" w:hAnsi="Arial Narrow" w:cs="Arial"/>
          <w:b/>
          <w:bCs/>
          <w:sz w:val="22"/>
          <w:szCs w:val="22"/>
        </w:rPr>
      </w:pPr>
    </w:p>
    <w:p w14:paraId="3B738DA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151.</w:t>
      </w:r>
      <w:r w:rsidRPr="005F6DCC">
        <w:rPr>
          <w:rFonts w:ascii="Arial Narrow" w:eastAsia="MS Mincho" w:hAnsi="Arial Narrow" w:cs="Arial"/>
          <w:sz w:val="22"/>
          <w:szCs w:val="22"/>
        </w:rPr>
        <w:t xml:space="preserve"> La intervención se levantará cuando el crédito fiscal se hubiera satisfecho o cuando de conformidad con este Código se haya enajenado la negociación. En estos casos la oficina ejecutora comunicará el hecho al registro público que corresponda para que se cancele la inscripción respectiva. </w:t>
      </w:r>
    </w:p>
    <w:p w14:paraId="5B0E65DC" w14:textId="77777777" w:rsidR="00085B7A" w:rsidRPr="005F6DCC" w:rsidRDefault="00085B7A">
      <w:pPr>
        <w:widowControl w:val="0"/>
        <w:jc w:val="both"/>
        <w:rPr>
          <w:rFonts w:ascii="Arial Narrow" w:eastAsia="MS Mincho" w:hAnsi="Arial Narrow" w:cs="Arial"/>
          <w:b/>
          <w:bCs/>
          <w:sz w:val="22"/>
          <w:szCs w:val="22"/>
        </w:rPr>
      </w:pPr>
    </w:p>
    <w:p w14:paraId="52667E1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152.</w:t>
      </w:r>
      <w:r w:rsidRPr="005F6DCC">
        <w:rPr>
          <w:rFonts w:ascii="Arial Narrow" w:eastAsia="MS Mincho" w:hAnsi="Arial Narrow" w:cs="Arial"/>
          <w:sz w:val="22"/>
          <w:szCs w:val="22"/>
        </w:rPr>
        <w:t xml:space="preserve"> Las autoridades fiscales podrán proceder a la enajenación de la negociación intervenida cuando lo recaudado en tres meses no alcance a cubrir por lo menos el 24% del crédito fiscal, salvo que se trate de negociaciones que obtengan sus ingresos en un determinado período del año, en cuyo caso podrá prolongarse la intervención hasta por un año. </w:t>
      </w:r>
    </w:p>
    <w:p w14:paraId="41010C88" w14:textId="77777777" w:rsidR="00085B7A" w:rsidRPr="005F6DCC" w:rsidRDefault="00085B7A">
      <w:pPr>
        <w:widowControl w:val="0"/>
        <w:rPr>
          <w:rFonts w:ascii="Arial Narrow" w:eastAsia="MS Mincho" w:hAnsi="Arial Narrow" w:cs="Arial"/>
          <w:b/>
          <w:bCs/>
          <w:sz w:val="22"/>
          <w:szCs w:val="22"/>
        </w:rPr>
      </w:pPr>
    </w:p>
    <w:p w14:paraId="604A89C2" w14:textId="77777777" w:rsidR="00085B7A" w:rsidRPr="005F6DCC" w:rsidRDefault="00085B7A">
      <w:pPr>
        <w:widowControl w:val="0"/>
        <w:rPr>
          <w:rFonts w:ascii="Arial Narrow" w:eastAsia="MS Mincho" w:hAnsi="Arial Narrow" w:cs="Arial"/>
          <w:b/>
          <w:bCs/>
          <w:sz w:val="22"/>
          <w:szCs w:val="22"/>
        </w:rPr>
      </w:pPr>
    </w:p>
    <w:p w14:paraId="2693B4D7"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SECCIÓN IV</w:t>
      </w:r>
    </w:p>
    <w:p w14:paraId="0B8D5C06"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DEL REMATE</w:t>
      </w:r>
    </w:p>
    <w:p w14:paraId="49100355" w14:textId="77777777" w:rsidR="00085B7A" w:rsidRPr="005F6DCC" w:rsidRDefault="00085B7A">
      <w:pPr>
        <w:widowControl w:val="0"/>
        <w:jc w:val="both"/>
        <w:rPr>
          <w:rFonts w:ascii="Arial Narrow" w:eastAsia="MS Mincho" w:hAnsi="Arial Narrow" w:cs="Arial"/>
          <w:b/>
          <w:bCs/>
          <w:sz w:val="22"/>
          <w:szCs w:val="22"/>
        </w:rPr>
      </w:pPr>
    </w:p>
    <w:p w14:paraId="065CB3B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153.</w:t>
      </w:r>
      <w:r w:rsidRPr="005F6DCC">
        <w:rPr>
          <w:rFonts w:ascii="Arial Narrow" w:eastAsia="MS Mincho" w:hAnsi="Arial Narrow" w:cs="Arial"/>
          <w:sz w:val="22"/>
          <w:szCs w:val="22"/>
        </w:rPr>
        <w:t xml:space="preserve"> La enajenación de bienes embargados, procederá: </w:t>
      </w:r>
    </w:p>
    <w:p w14:paraId="2D67332C" w14:textId="77777777" w:rsidR="00085B7A" w:rsidRPr="005F6DCC" w:rsidRDefault="00085B7A">
      <w:pPr>
        <w:widowControl w:val="0"/>
        <w:jc w:val="both"/>
        <w:rPr>
          <w:rFonts w:ascii="Arial Narrow" w:eastAsia="MS Mincho" w:hAnsi="Arial Narrow" w:cs="Arial"/>
          <w:b/>
          <w:bCs/>
          <w:sz w:val="22"/>
          <w:szCs w:val="22"/>
        </w:rPr>
      </w:pPr>
    </w:p>
    <w:p w14:paraId="6B22E19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En los casos de embargo precautorio a que se refiere el artículo 126 de este Código, cuando los créditos se hagan exigibles y no se paguen al momento del requerimiento. </w:t>
      </w:r>
    </w:p>
    <w:p w14:paraId="3435706B"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126777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Cuando el embargado no proponga comprador dentro del plazo a que se refiere la fracción I del artículo 173 de este Código.</w:t>
      </w:r>
    </w:p>
    <w:p w14:paraId="3BC0D0DD"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6F198B9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Al quedar firme la resolución confirmatoria del acto impugnado, recaída en los medios de defensa que se hubieren hecho valer. </w:t>
      </w:r>
    </w:p>
    <w:p w14:paraId="420C4AD0" w14:textId="77777777" w:rsidR="00085B7A" w:rsidRPr="005F6DCC" w:rsidRDefault="00085B7A">
      <w:pPr>
        <w:widowControl w:val="0"/>
        <w:tabs>
          <w:tab w:val="left" w:leader="dot" w:pos="8840"/>
        </w:tabs>
        <w:jc w:val="both"/>
        <w:rPr>
          <w:rFonts w:ascii="Arial Narrow" w:eastAsia="MS Mincho" w:hAnsi="Arial Narrow" w:cs="Arial"/>
          <w:b/>
          <w:bCs/>
          <w:sz w:val="22"/>
          <w:szCs w:val="22"/>
        </w:rPr>
      </w:pPr>
    </w:p>
    <w:p w14:paraId="6C9EE14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154.</w:t>
      </w:r>
      <w:r w:rsidRPr="005F6DCC">
        <w:rPr>
          <w:rFonts w:ascii="Arial Narrow" w:eastAsia="MS Mincho" w:hAnsi="Arial Narrow" w:cs="Arial"/>
          <w:sz w:val="22"/>
          <w:szCs w:val="22"/>
        </w:rPr>
        <w:t xml:space="preserve"> Salvo los casos que este Código autoriza, toda enajenación se hará en subasta pública que se celebrará en el local de la oficina ejecutora. </w:t>
      </w:r>
    </w:p>
    <w:p w14:paraId="263476B2" w14:textId="77777777" w:rsidR="00085B7A" w:rsidRPr="005F6DCC" w:rsidRDefault="00085B7A">
      <w:pPr>
        <w:widowControl w:val="0"/>
        <w:jc w:val="both"/>
        <w:rPr>
          <w:rFonts w:ascii="Arial Narrow" w:eastAsia="MS Mincho" w:hAnsi="Arial Narrow" w:cs="Arial"/>
          <w:sz w:val="22"/>
          <w:szCs w:val="22"/>
        </w:rPr>
      </w:pPr>
    </w:p>
    <w:p w14:paraId="45BA5CB6"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eastAsia="MS Mincho" w:hAnsi="Arial Narrow" w:cs="Arial"/>
          <w:sz w:val="22"/>
          <w:szCs w:val="22"/>
        </w:rPr>
        <w:t>La autoridad podrá designar otro lugar para la venta u ordenar que los bienes embargados se vendan en lotes o piezas sueltas.</w:t>
      </w:r>
    </w:p>
    <w:p w14:paraId="198387FD" w14:textId="77777777" w:rsidR="00085B7A" w:rsidRPr="005F6DCC" w:rsidRDefault="00085B7A">
      <w:pPr>
        <w:widowControl w:val="0"/>
        <w:jc w:val="both"/>
        <w:rPr>
          <w:rFonts w:ascii="Arial Narrow" w:eastAsia="MS Mincho" w:hAnsi="Arial Narrow" w:cs="Arial"/>
          <w:sz w:val="22"/>
          <w:szCs w:val="22"/>
        </w:rPr>
      </w:pPr>
    </w:p>
    <w:p w14:paraId="6604AE87" w14:textId="77777777" w:rsidR="00393E76" w:rsidRPr="00E33624" w:rsidRDefault="00393E76" w:rsidP="00393E76">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5CA86508" w14:textId="77777777" w:rsidR="00742CB7" w:rsidRPr="005F6DCC" w:rsidRDefault="00085B7A" w:rsidP="00742CB7">
      <w:pPr>
        <w:tabs>
          <w:tab w:val="left" w:leader="dot" w:pos="8840"/>
        </w:tabs>
        <w:jc w:val="both"/>
        <w:rPr>
          <w:rFonts w:ascii="Arial Narrow" w:eastAsia="MS Mincho" w:hAnsi="Arial Narrow" w:cs="Arial"/>
          <w:sz w:val="22"/>
          <w:szCs w:val="22"/>
        </w:rPr>
      </w:pPr>
      <w:r w:rsidRPr="005F6DCC">
        <w:rPr>
          <w:rFonts w:ascii="Arial Narrow" w:eastAsia="MS Mincho" w:hAnsi="Arial Narrow" w:cs="Arial"/>
          <w:b/>
          <w:sz w:val="22"/>
          <w:szCs w:val="22"/>
        </w:rPr>
        <w:t>ARTICULO 155.</w:t>
      </w:r>
      <w:r w:rsidRPr="005F6DCC">
        <w:rPr>
          <w:rFonts w:ascii="Arial Narrow" w:eastAsia="MS Mincho" w:hAnsi="Arial Narrow" w:cs="Arial"/>
          <w:sz w:val="22"/>
          <w:szCs w:val="22"/>
        </w:rPr>
        <w:t xml:space="preserve"> </w:t>
      </w:r>
      <w:r w:rsidR="00742CB7" w:rsidRPr="005F6DCC">
        <w:rPr>
          <w:rFonts w:ascii="Arial Narrow" w:eastAsia="MS Mincho" w:hAnsi="Arial Narrow" w:cs="Arial"/>
          <w:sz w:val="22"/>
          <w:szCs w:val="22"/>
        </w:rPr>
        <w:t>La base para la enajenación de los bienes inmuebles embargados será el avalúo catastral que formule la dependencia administrativa competente, en negociaciones será el avalúo pericial que formule institución nacional de crédito autorizada para tal efecto, y en los demás casos la que fijen de común acuerdo la autoridad y el embargado en un plazo de seis días. A falta de acuerdo, las autoridades fiscales competentes practicarán avalúo pericial. En todo caso se notificará personalmente al embargado el resultado de la valuación.</w:t>
      </w:r>
    </w:p>
    <w:p w14:paraId="4338C4A4" w14:textId="77777777" w:rsidR="00085B7A" w:rsidRPr="005F6DCC" w:rsidRDefault="00085B7A">
      <w:pPr>
        <w:widowControl w:val="0"/>
        <w:jc w:val="both"/>
        <w:rPr>
          <w:rFonts w:ascii="Arial Narrow" w:eastAsia="MS Mincho" w:hAnsi="Arial Narrow" w:cs="Arial"/>
          <w:sz w:val="22"/>
          <w:szCs w:val="22"/>
        </w:rPr>
      </w:pPr>
    </w:p>
    <w:p w14:paraId="73DC8E2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El embargado o terceros acreedores que no estén conformes con la valuación hecha, podrán hacer valer el recurso de revocación a que se refiere la fracción II, inciso d) del artículo 101 de este Código, dentro de los diez días siguientes a aquel en que surta efectos la notificación a que se refiere el párrafo anterior, debiendo designar en el mismo perito de su parte o alguna empresa o institución dedicada a la compraventa y subasta de bienes. </w:t>
      </w:r>
    </w:p>
    <w:p w14:paraId="6F4698C7" w14:textId="77777777" w:rsidR="00085B7A" w:rsidRPr="005F6DCC" w:rsidRDefault="00085B7A">
      <w:pPr>
        <w:jc w:val="both"/>
        <w:rPr>
          <w:rFonts w:ascii="Arial Narrow" w:eastAsia="MS Mincho" w:hAnsi="Arial Narrow" w:cs="Arial"/>
          <w:sz w:val="22"/>
          <w:szCs w:val="22"/>
        </w:rPr>
      </w:pPr>
    </w:p>
    <w:p w14:paraId="025FFB10"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lastRenderedPageBreak/>
        <w:t xml:space="preserve">Cuando el embargado o terceros acreedores no interpongan el recurso dentro del plazo legal o haciéndolo no designen valuador o habiéndose nombrado perito por dichas personas, no se presente el dictamen dentro de los plazos a que se refiere el párrafo quinto de este artículo, se tendrá por aceptado el avalúo hecho por la autoridad. </w:t>
      </w:r>
    </w:p>
    <w:p w14:paraId="372F5687" w14:textId="77777777" w:rsidR="00085B7A" w:rsidRPr="005F6DCC" w:rsidRDefault="00085B7A">
      <w:pPr>
        <w:jc w:val="both"/>
        <w:rPr>
          <w:rFonts w:ascii="Arial Narrow" w:eastAsia="MS Mincho" w:hAnsi="Arial Narrow" w:cs="Arial"/>
          <w:sz w:val="22"/>
          <w:szCs w:val="22"/>
        </w:rPr>
      </w:pPr>
    </w:p>
    <w:p w14:paraId="2E1737F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del dictamen rendido por el perito del embargado o terceros acreedores resulte un valor superior a un 10% al determinado conforme al primer párrafo de este artículo, la autoridad exactora designará dentro del término de seis días, un tercer perito valuador o alguna empresa o institución dedicada a la compraventa y subasta de bienes. El avalúo que se fije será la base para la enajenación de los bienes. </w:t>
      </w:r>
    </w:p>
    <w:p w14:paraId="4BCB9F34" w14:textId="77777777" w:rsidR="00085B7A" w:rsidRPr="005F6DCC" w:rsidRDefault="00085B7A">
      <w:pPr>
        <w:jc w:val="both"/>
        <w:rPr>
          <w:rFonts w:ascii="Arial Narrow" w:eastAsia="MS Mincho" w:hAnsi="Arial Narrow" w:cs="Arial"/>
          <w:sz w:val="22"/>
          <w:szCs w:val="22"/>
        </w:rPr>
      </w:pPr>
    </w:p>
    <w:p w14:paraId="5DA773D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todos los casos a que se refieren los párrafos que anteceden, los peritos deberán rendir su dictamen en un plazo de 10 días si se trata de bienes muebles, 20 días si son inmuebles y 30 días cuando sean negociaciones, a partir de la fecha de su aceptación. </w:t>
      </w:r>
    </w:p>
    <w:p w14:paraId="7C14EDA7" w14:textId="77777777" w:rsidR="00085B7A" w:rsidRPr="005F6DCC" w:rsidRDefault="00085B7A">
      <w:pPr>
        <w:widowControl w:val="0"/>
        <w:jc w:val="both"/>
        <w:rPr>
          <w:rFonts w:ascii="Arial Narrow" w:eastAsia="MS Mincho" w:hAnsi="Arial Narrow" w:cs="Arial"/>
          <w:b/>
          <w:bCs/>
          <w:sz w:val="22"/>
          <w:szCs w:val="22"/>
        </w:rPr>
      </w:pPr>
    </w:p>
    <w:p w14:paraId="49EE0FFC"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hAnsi="Arial Narrow" w:cs="Arial"/>
          <w:b/>
          <w:sz w:val="22"/>
          <w:szCs w:val="22"/>
        </w:rPr>
        <w:t>ARTICULO 156.</w:t>
      </w:r>
      <w:r w:rsidRPr="005F6DCC">
        <w:rPr>
          <w:rFonts w:ascii="Arial Narrow" w:hAnsi="Arial Narrow" w:cs="Arial"/>
          <w:sz w:val="22"/>
          <w:szCs w:val="22"/>
        </w:rPr>
        <w:t xml:space="preserve"> El remate podrá ser convocado a partir del día siguiente de haber quedado firme el avalúo. La convocatoria se publicará cuando menos diez días antes de la fecha señalada para el remate y la misma se mantendrá en los lugares o medios en que se haya fijado o dado a conocer hasta la conclusión del remate.</w:t>
      </w:r>
    </w:p>
    <w:p w14:paraId="4CE81B2D" w14:textId="77777777" w:rsidR="00085B7A" w:rsidRPr="005F6DCC" w:rsidRDefault="00085B7A">
      <w:pPr>
        <w:jc w:val="both"/>
        <w:rPr>
          <w:rFonts w:ascii="Arial Narrow" w:hAnsi="Arial Narrow" w:cs="Arial"/>
          <w:sz w:val="22"/>
          <w:szCs w:val="22"/>
          <w:lang w:val="es-MX"/>
        </w:rPr>
      </w:pPr>
    </w:p>
    <w:p w14:paraId="7F676503" w14:textId="77777777" w:rsidR="00085B7A" w:rsidRPr="005F6DCC" w:rsidRDefault="00085B7A">
      <w:pPr>
        <w:jc w:val="both"/>
        <w:rPr>
          <w:rFonts w:ascii="Arial Narrow" w:hAnsi="Arial Narrow" w:cs="Arial"/>
          <w:sz w:val="22"/>
          <w:szCs w:val="22"/>
          <w:lang w:val="es-MX"/>
        </w:rPr>
      </w:pPr>
      <w:r w:rsidRPr="005F6DCC">
        <w:rPr>
          <w:rFonts w:ascii="Arial Narrow" w:hAnsi="Arial Narrow" w:cs="Arial"/>
          <w:sz w:val="22"/>
          <w:szCs w:val="22"/>
          <w:lang w:val="es-MX"/>
        </w:rPr>
        <w:t>La convocatoria se fijará en el sitio visible y usual de la oficina ejecutora y en los lugares públicos que se juzgue conveniente. Además, la convocatoria se dará a conocer en la página electrónica de las autoridades fiscales. En la convocatoria se darán a conocer los bienes objeto del remate, el valor que servirá de base para su enajenación, así como los requisitos que deberán cumplir los postores para concurrir al mismo.</w:t>
      </w:r>
    </w:p>
    <w:p w14:paraId="3C9B11DC" w14:textId="77777777" w:rsidR="00085B7A" w:rsidRPr="005F6DCC" w:rsidRDefault="00085B7A">
      <w:pPr>
        <w:widowControl w:val="0"/>
        <w:jc w:val="both"/>
        <w:rPr>
          <w:rFonts w:ascii="Arial Narrow" w:hAnsi="Arial Narrow" w:cs="Arial"/>
          <w:b/>
          <w:sz w:val="22"/>
          <w:szCs w:val="22"/>
        </w:rPr>
      </w:pPr>
    </w:p>
    <w:p w14:paraId="240902CF"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 xml:space="preserve">ARTICULO 157. </w:t>
      </w:r>
      <w:r w:rsidRPr="005F6DCC">
        <w:rPr>
          <w:rFonts w:ascii="Arial Narrow" w:eastAsia="MS Mincho" w:hAnsi="Arial Narrow" w:cs="Arial"/>
          <w:sz w:val="22"/>
          <w:szCs w:val="22"/>
        </w:rPr>
        <w:t xml:space="preserve">Los acreedores que </w:t>
      </w:r>
      <w:proofErr w:type="gramStart"/>
      <w:r w:rsidRPr="005F6DCC">
        <w:rPr>
          <w:rFonts w:ascii="Arial Narrow" w:eastAsia="MS Mincho" w:hAnsi="Arial Narrow" w:cs="Arial"/>
          <w:sz w:val="22"/>
          <w:szCs w:val="22"/>
        </w:rPr>
        <w:t>aparezcan  en</w:t>
      </w:r>
      <w:proofErr w:type="gramEnd"/>
      <w:r w:rsidRPr="005F6DCC">
        <w:rPr>
          <w:rFonts w:ascii="Arial Narrow" w:eastAsia="MS Mincho" w:hAnsi="Arial Narrow" w:cs="Arial"/>
          <w:sz w:val="22"/>
          <w:szCs w:val="22"/>
        </w:rPr>
        <w:t xml:space="preserve"> el certificado de gravámenes correspondientes a los últimos diez años, serán citados para el acto de remate y, en caso de no ser factible hacerlo por alguna de las causas a que se refiere la fracción IV del artículo 117 de este Código, se tendrá como citación la que se haga en las convocatorias en que se anuncie el remate, en las que deberá expresarse el nombre de dichos acreedores. </w:t>
      </w:r>
    </w:p>
    <w:p w14:paraId="08BD8988" w14:textId="77777777" w:rsidR="00085B7A" w:rsidRPr="005F6DCC" w:rsidRDefault="00085B7A">
      <w:pPr>
        <w:widowControl w:val="0"/>
        <w:jc w:val="both"/>
        <w:rPr>
          <w:rFonts w:ascii="Arial Narrow" w:eastAsia="MS Mincho" w:hAnsi="Arial Narrow" w:cs="Arial"/>
          <w:sz w:val="22"/>
          <w:szCs w:val="22"/>
        </w:rPr>
      </w:pPr>
    </w:p>
    <w:p w14:paraId="6A51E113"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sz w:val="22"/>
          <w:szCs w:val="22"/>
        </w:rPr>
        <w:t>Los acreedores a que alude el párrafo anterior podrán concurrir al remate y hacer las observaciones que estimen del caso, las cuales serán resueltas por la autoridad ejecutora en el acto de la diligencia.</w:t>
      </w:r>
    </w:p>
    <w:p w14:paraId="6234785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 </w:t>
      </w:r>
    </w:p>
    <w:p w14:paraId="11FA2ED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158.</w:t>
      </w:r>
      <w:r w:rsidRPr="005F6DCC">
        <w:rPr>
          <w:rFonts w:ascii="Arial Narrow" w:eastAsia="MS Mincho" w:hAnsi="Arial Narrow" w:cs="Arial"/>
          <w:sz w:val="22"/>
          <w:szCs w:val="22"/>
        </w:rPr>
        <w:t xml:space="preserve"> Mientras no se finque </w:t>
      </w:r>
      <w:proofErr w:type="gramStart"/>
      <w:r w:rsidRPr="005F6DCC">
        <w:rPr>
          <w:rFonts w:ascii="Arial Narrow" w:eastAsia="MS Mincho" w:hAnsi="Arial Narrow" w:cs="Arial"/>
          <w:sz w:val="22"/>
          <w:szCs w:val="22"/>
        </w:rPr>
        <w:t>el  remate</w:t>
      </w:r>
      <w:proofErr w:type="gramEnd"/>
      <w:r w:rsidRPr="005F6DCC">
        <w:rPr>
          <w:rFonts w:ascii="Arial Narrow" w:eastAsia="MS Mincho" w:hAnsi="Arial Narrow" w:cs="Arial"/>
          <w:sz w:val="22"/>
          <w:szCs w:val="22"/>
        </w:rPr>
        <w:t xml:space="preserve">, el embargado puede proponer comprador que  ofrezca de contado la cantidad suficiente para  cubrir el crédito fiscal o el avalúo de los bienes cuando estos no alcancen para cubrir el crédito fiscal y los accesorios correspondientes. </w:t>
      </w:r>
    </w:p>
    <w:p w14:paraId="45E3207B" w14:textId="77777777" w:rsidR="00085B7A" w:rsidRPr="005F6DCC" w:rsidRDefault="00085B7A">
      <w:pPr>
        <w:widowControl w:val="0"/>
        <w:jc w:val="both"/>
        <w:rPr>
          <w:rFonts w:ascii="Arial Narrow" w:eastAsia="MS Mincho" w:hAnsi="Arial Narrow" w:cs="Arial"/>
          <w:b/>
          <w:bCs/>
          <w:sz w:val="22"/>
          <w:szCs w:val="22"/>
        </w:rPr>
      </w:pPr>
    </w:p>
    <w:p w14:paraId="3561E1A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159.</w:t>
      </w:r>
      <w:r w:rsidRPr="005F6DCC">
        <w:rPr>
          <w:rFonts w:ascii="Arial Narrow" w:eastAsia="MS Mincho" w:hAnsi="Arial Narrow" w:cs="Arial"/>
          <w:sz w:val="22"/>
          <w:szCs w:val="22"/>
        </w:rPr>
        <w:t xml:space="preserve"> Será postura legal la que cubra las dos terceras partes del valor señalado como base para el remate. </w:t>
      </w:r>
    </w:p>
    <w:p w14:paraId="0719BA41" w14:textId="77777777" w:rsidR="00085B7A" w:rsidRPr="005F6DCC" w:rsidRDefault="00085B7A">
      <w:pPr>
        <w:widowControl w:val="0"/>
        <w:jc w:val="both"/>
        <w:rPr>
          <w:rFonts w:ascii="Arial Narrow" w:eastAsia="MS Mincho" w:hAnsi="Arial Narrow" w:cs="Arial"/>
          <w:b/>
          <w:bCs/>
          <w:sz w:val="22"/>
          <w:szCs w:val="22"/>
        </w:rPr>
      </w:pPr>
    </w:p>
    <w:p w14:paraId="010AFE2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160.</w:t>
      </w:r>
      <w:r w:rsidRPr="005F6DCC">
        <w:rPr>
          <w:rFonts w:ascii="Arial Narrow" w:eastAsia="MS Mincho" w:hAnsi="Arial Narrow" w:cs="Arial"/>
          <w:sz w:val="22"/>
          <w:szCs w:val="22"/>
        </w:rPr>
        <w:t xml:space="preserve"> En toda postura deberá ofrecerse de contado, cuando menos la parte suficiente para cubrir el interés fiscal, si éste es superado por la base fijada para el remate, la diferencia podrá reconocerse en favor del ejecutado. </w:t>
      </w:r>
    </w:p>
    <w:p w14:paraId="1DC4A391" w14:textId="77777777" w:rsidR="00085B7A" w:rsidRPr="005F6DCC" w:rsidRDefault="00085B7A">
      <w:pPr>
        <w:widowControl w:val="0"/>
        <w:jc w:val="both"/>
        <w:rPr>
          <w:rFonts w:ascii="Arial Narrow" w:eastAsia="MS Mincho" w:hAnsi="Arial Narrow" w:cs="Arial"/>
          <w:sz w:val="22"/>
          <w:szCs w:val="22"/>
        </w:rPr>
      </w:pPr>
    </w:p>
    <w:p w14:paraId="1BC3A82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el importe de la postura es menor al interés fiscal, se rematarán de contado los bienes embargados. </w:t>
      </w:r>
    </w:p>
    <w:p w14:paraId="3C16A12B" w14:textId="77777777" w:rsidR="00085B7A" w:rsidRPr="005F6DCC" w:rsidRDefault="00085B7A">
      <w:pPr>
        <w:widowControl w:val="0"/>
        <w:jc w:val="both"/>
        <w:rPr>
          <w:rFonts w:ascii="Arial Narrow" w:eastAsia="MS Mincho" w:hAnsi="Arial Narrow" w:cs="Arial"/>
          <w:sz w:val="22"/>
          <w:szCs w:val="22"/>
        </w:rPr>
      </w:pPr>
    </w:p>
    <w:p w14:paraId="4B31CB4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autoridad exactora podrá enajenar a plazos los bienes embargados. En este supuesto quedará liberado de la obligación de pago el embargado. </w:t>
      </w:r>
    </w:p>
    <w:p w14:paraId="504FF3BA" w14:textId="77777777" w:rsidR="00085B7A" w:rsidRPr="005F6DCC" w:rsidRDefault="00085B7A">
      <w:pPr>
        <w:widowControl w:val="0"/>
        <w:jc w:val="both"/>
        <w:rPr>
          <w:rFonts w:ascii="Arial Narrow" w:eastAsia="MS Mincho" w:hAnsi="Arial Narrow" w:cs="Arial"/>
          <w:b/>
          <w:bCs/>
          <w:sz w:val="22"/>
          <w:szCs w:val="22"/>
        </w:rPr>
      </w:pPr>
    </w:p>
    <w:p w14:paraId="2646025C" w14:textId="77777777" w:rsidR="005B0F45" w:rsidRPr="00E33624" w:rsidRDefault="005B0F45" w:rsidP="005B0F45">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66D54A74"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ARTÍCULO 161.</w:t>
      </w:r>
      <w:r w:rsidRPr="005F6DCC">
        <w:rPr>
          <w:rFonts w:ascii="Arial Narrow" w:hAnsi="Arial Narrow" w:cs="Arial"/>
          <w:sz w:val="22"/>
          <w:szCs w:val="22"/>
        </w:rPr>
        <w:t xml:space="preserve"> </w:t>
      </w:r>
      <w:r w:rsidRPr="005F6DCC">
        <w:rPr>
          <w:rFonts w:ascii="Arial Narrow" w:eastAsia="MS Mincho" w:hAnsi="Arial Narrow" w:cs="Arial"/>
          <w:sz w:val="22"/>
          <w:szCs w:val="22"/>
        </w:rPr>
        <w:t xml:space="preserve">Al escrito en que se haga la postura se acompañará necesariamente un certificado de depósito por el diez por ciento, cuando menos, del valor fijado a los bienes en la convocatoria, expedido por la </w:t>
      </w:r>
      <w:r w:rsidR="005B0F45" w:rsidRPr="005F6DCC">
        <w:rPr>
          <w:rFonts w:ascii="Arial Narrow" w:eastAsia="MS Mincho" w:hAnsi="Arial Narrow" w:cs="Arial"/>
          <w:sz w:val="22"/>
          <w:szCs w:val="22"/>
        </w:rPr>
        <w:t>autoridad fiscal competente</w:t>
      </w:r>
      <w:r w:rsidRPr="005F6DCC">
        <w:rPr>
          <w:rFonts w:ascii="Arial Narrow" w:eastAsia="MS Mincho" w:hAnsi="Arial Narrow" w:cs="Arial"/>
          <w:sz w:val="22"/>
          <w:szCs w:val="22"/>
        </w:rPr>
        <w:t xml:space="preserve">. </w:t>
      </w:r>
    </w:p>
    <w:p w14:paraId="1F96257A" w14:textId="77777777" w:rsidR="005B0F45" w:rsidRPr="005F6DCC" w:rsidRDefault="005B0F45">
      <w:pPr>
        <w:widowControl w:val="0"/>
        <w:jc w:val="both"/>
        <w:rPr>
          <w:rFonts w:ascii="Arial Narrow" w:eastAsia="MS Mincho" w:hAnsi="Arial Narrow" w:cs="Arial"/>
          <w:sz w:val="22"/>
          <w:szCs w:val="22"/>
        </w:rPr>
      </w:pPr>
    </w:p>
    <w:p w14:paraId="5E286AEC"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eastAsia="MS Mincho" w:hAnsi="Arial Narrow" w:cs="Arial"/>
          <w:sz w:val="22"/>
          <w:szCs w:val="22"/>
        </w:rPr>
        <w:t xml:space="preserve">El importe de los depósitos que se constituyen de acuerdo con lo que establece el presente artículo, servirá de garantía para el cumplimiento de las obligaciones que contraigan los postores por las adjudicaciones que se les hagan de los </w:t>
      </w:r>
      <w:r w:rsidRPr="005F6DCC">
        <w:rPr>
          <w:rFonts w:ascii="Arial Narrow" w:eastAsia="MS Mincho" w:hAnsi="Arial Narrow" w:cs="Arial"/>
          <w:sz w:val="22"/>
          <w:szCs w:val="22"/>
        </w:rPr>
        <w:lastRenderedPageBreak/>
        <w:t>bienes rematados.  Inmediatamente después de fincado el remate, previa orden de la autoridad ejecutora, se devolverán los certificados de depósito a los postores, o las cantidades depositadas en la propia oficina, excepto el que corresponda al admitido, cuyo valor continuará como garantía del cumplimiento de su obligación y, en su caso, como parte del precio de venta.</w:t>
      </w:r>
    </w:p>
    <w:p w14:paraId="4F9AC304" w14:textId="77777777" w:rsidR="00085B7A" w:rsidRPr="005F6DCC" w:rsidRDefault="00085B7A">
      <w:pPr>
        <w:widowControl w:val="0"/>
        <w:jc w:val="both"/>
        <w:rPr>
          <w:rFonts w:ascii="Arial Narrow" w:hAnsi="Arial Narrow" w:cs="Arial"/>
          <w:b/>
          <w:sz w:val="22"/>
          <w:szCs w:val="22"/>
        </w:rPr>
      </w:pPr>
    </w:p>
    <w:p w14:paraId="7F383DC7"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ARTICULO 162.</w:t>
      </w:r>
      <w:r w:rsidRPr="005F6DCC">
        <w:rPr>
          <w:rFonts w:ascii="Arial Narrow" w:hAnsi="Arial Narrow" w:cs="Arial"/>
          <w:sz w:val="22"/>
          <w:szCs w:val="22"/>
        </w:rPr>
        <w:t xml:space="preserve"> </w:t>
      </w:r>
      <w:r w:rsidRPr="005F6DCC">
        <w:rPr>
          <w:rFonts w:ascii="Arial Narrow" w:eastAsia="MS Mincho" w:hAnsi="Arial Narrow" w:cs="Arial"/>
          <w:sz w:val="22"/>
          <w:szCs w:val="22"/>
        </w:rPr>
        <w:t>El escrito en que se haga la postura deberá contener:</w:t>
      </w:r>
    </w:p>
    <w:p w14:paraId="2BA6E684" w14:textId="77777777" w:rsidR="00085B7A" w:rsidRPr="005F6DCC" w:rsidRDefault="00085B7A">
      <w:pPr>
        <w:widowControl w:val="0"/>
        <w:jc w:val="both"/>
        <w:rPr>
          <w:rFonts w:ascii="Arial Narrow" w:eastAsia="MS Mincho" w:hAnsi="Arial Narrow" w:cs="Arial"/>
          <w:sz w:val="22"/>
          <w:szCs w:val="22"/>
        </w:rPr>
      </w:pPr>
    </w:p>
    <w:p w14:paraId="3CE62D1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Cuando se trate de personas físicas, el nombre, la nacionalidad y el domicilio del postor, y en su caso, la clave del registro de contribuyentes; tratándose de sociedades, el nombre o razón social, la fecha de constitución, la clave del registro de contribuyentes y el domicilio social.</w:t>
      </w:r>
    </w:p>
    <w:p w14:paraId="655CD512"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5670E3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La cantidad que se ofrezca y la forma de pago.</w:t>
      </w:r>
    </w:p>
    <w:p w14:paraId="4D987B44" w14:textId="77777777" w:rsidR="00085B7A" w:rsidRPr="005F6DCC" w:rsidRDefault="00085B7A">
      <w:pPr>
        <w:widowControl w:val="0"/>
        <w:jc w:val="both"/>
        <w:rPr>
          <w:rFonts w:ascii="Arial Narrow" w:hAnsi="Arial Narrow" w:cs="Arial"/>
          <w:sz w:val="22"/>
          <w:szCs w:val="22"/>
        </w:rPr>
      </w:pPr>
    </w:p>
    <w:p w14:paraId="6DBDB724"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ARTÍCULO 163.</w:t>
      </w:r>
      <w:r w:rsidRPr="005F6DCC">
        <w:rPr>
          <w:rFonts w:ascii="Arial Narrow" w:hAnsi="Arial Narrow" w:cs="Arial"/>
          <w:sz w:val="22"/>
          <w:szCs w:val="22"/>
        </w:rPr>
        <w:t xml:space="preserve"> </w:t>
      </w:r>
      <w:r w:rsidRPr="005F6DCC">
        <w:rPr>
          <w:rFonts w:ascii="Arial Narrow" w:eastAsia="MS Mincho" w:hAnsi="Arial Narrow" w:cs="Arial"/>
          <w:sz w:val="22"/>
          <w:szCs w:val="22"/>
        </w:rPr>
        <w:t xml:space="preserve">El día y hora señalados en la convocatoria, el jefe de la oficina ejecutora hará saber a los presentes que posturas fueron calificadas como legales y cuál es la mejor de ellas, concediendo plazos sucesivos de cinco minutos cada uno, hasta que la última postura no sea mejorada. </w:t>
      </w:r>
    </w:p>
    <w:p w14:paraId="2227DF4F" w14:textId="77777777" w:rsidR="00085B7A" w:rsidRPr="005F6DCC" w:rsidRDefault="00085B7A">
      <w:pPr>
        <w:widowControl w:val="0"/>
        <w:jc w:val="both"/>
        <w:rPr>
          <w:rFonts w:ascii="Arial Narrow" w:eastAsia="MS Mincho" w:hAnsi="Arial Narrow" w:cs="Arial"/>
          <w:sz w:val="22"/>
          <w:szCs w:val="22"/>
        </w:rPr>
      </w:pPr>
    </w:p>
    <w:p w14:paraId="6EAE9DA8"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El jefe de la oficina ejecutora fincará el remate en favor de quien hubiere hecho la mejor postura. </w:t>
      </w:r>
    </w:p>
    <w:p w14:paraId="3BE32C92" w14:textId="77777777" w:rsidR="00085B7A" w:rsidRPr="005F6DCC" w:rsidRDefault="00085B7A">
      <w:pPr>
        <w:widowControl w:val="0"/>
        <w:jc w:val="both"/>
        <w:rPr>
          <w:rFonts w:ascii="Arial Narrow" w:eastAsia="MS Mincho" w:hAnsi="Arial Narrow" w:cs="Arial"/>
          <w:sz w:val="22"/>
          <w:szCs w:val="22"/>
        </w:rPr>
      </w:pPr>
    </w:p>
    <w:p w14:paraId="15319E4E"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Si en la última postura se ofrece igual suma de contado, por dos o más licitantes, se designará por suerte la que deba aceptarse. </w:t>
      </w:r>
    </w:p>
    <w:p w14:paraId="2B92D1D5" w14:textId="77777777" w:rsidR="00085B7A" w:rsidRPr="005F6DCC" w:rsidRDefault="00085B7A">
      <w:pPr>
        <w:widowControl w:val="0"/>
        <w:jc w:val="both"/>
        <w:rPr>
          <w:rFonts w:ascii="Arial Narrow" w:eastAsia="MS Mincho" w:hAnsi="Arial Narrow" w:cs="Arial"/>
          <w:b/>
          <w:bCs/>
          <w:sz w:val="22"/>
          <w:szCs w:val="22"/>
        </w:rPr>
      </w:pPr>
    </w:p>
    <w:p w14:paraId="3A88946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164.</w:t>
      </w:r>
      <w:r w:rsidRPr="005F6DCC">
        <w:rPr>
          <w:rFonts w:ascii="Arial Narrow" w:eastAsia="MS Mincho" w:hAnsi="Arial Narrow" w:cs="Arial"/>
          <w:sz w:val="22"/>
          <w:szCs w:val="22"/>
        </w:rPr>
        <w:t xml:space="preserve"> Cuando el postor en cuyo favor se hubiera fincado un remate no cumpla con las obligaciones contraídas y las que este Código señala, perderá el importe del depósito que hubiere constituido y la autoridad ejecutora lo aplicará de inmediato en favor del fisco del Estado. En este caso se reanudarán las almonedas en la forma y plazos que señalan los artículos respectivos.</w:t>
      </w:r>
    </w:p>
    <w:p w14:paraId="24B1D37D" w14:textId="77777777" w:rsidR="00085B7A" w:rsidRPr="005F6DCC" w:rsidRDefault="00085B7A">
      <w:pPr>
        <w:widowControl w:val="0"/>
        <w:jc w:val="both"/>
        <w:rPr>
          <w:rFonts w:ascii="Arial Narrow" w:eastAsia="MS Mincho" w:hAnsi="Arial Narrow" w:cs="Arial"/>
          <w:b/>
          <w:bCs/>
          <w:sz w:val="22"/>
          <w:szCs w:val="22"/>
        </w:rPr>
      </w:pPr>
    </w:p>
    <w:p w14:paraId="550B325C"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165.</w:t>
      </w:r>
      <w:r w:rsidRPr="005F6DCC">
        <w:rPr>
          <w:rFonts w:ascii="Arial Narrow" w:eastAsia="MS Mincho" w:hAnsi="Arial Narrow" w:cs="Arial"/>
          <w:sz w:val="22"/>
          <w:szCs w:val="22"/>
        </w:rPr>
        <w:t xml:space="preserve"> Fincado el remate de bienes muebles se aplicará el depósito constituido. Dentro de los tres días siguientes a la fecha del remate, el postor enterará en la caja de la oficina ejecutora el saldo de la cantidad ofrecida de contado en su postura o la que resulte de las mejoras. </w:t>
      </w:r>
    </w:p>
    <w:p w14:paraId="2997C5FF" w14:textId="77777777" w:rsidR="00085B7A" w:rsidRPr="005F6DCC" w:rsidRDefault="00085B7A">
      <w:pPr>
        <w:jc w:val="both"/>
        <w:rPr>
          <w:rFonts w:ascii="Arial Narrow" w:eastAsia="MS Mincho" w:hAnsi="Arial Narrow" w:cs="Arial"/>
          <w:sz w:val="22"/>
          <w:szCs w:val="22"/>
        </w:rPr>
      </w:pPr>
    </w:p>
    <w:p w14:paraId="3E93818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Tan pronto como el postor cumpla con el requisito a que se refiere el párrafo anterior, se citará al contribuyente para que, dentro de un plazo de tres días hábiles, entregue las facturas o documentación comprobatoria de la enajenación de los mismos, apercibido de </w:t>
      </w:r>
      <w:proofErr w:type="gramStart"/>
      <w:r w:rsidRPr="005F6DCC">
        <w:rPr>
          <w:rFonts w:ascii="Arial Narrow" w:eastAsia="MS Mincho" w:hAnsi="Arial Narrow" w:cs="Arial"/>
          <w:sz w:val="22"/>
          <w:szCs w:val="22"/>
        </w:rPr>
        <w:t>que</w:t>
      </w:r>
      <w:proofErr w:type="gramEnd"/>
      <w:r w:rsidRPr="005F6DCC">
        <w:rPr>
          <w:rFonts w:ascii="Arial Narrow" w:eastAsia="MS Mincho" w:hAnsi="Arial Narrow" w:cs="Arial"/>
          <w:sz w:val="22"/>
          <w:szCs w:val="22"/>
        </w:rPr>
        <w:t xml:space="preserve"> si no lo hace, la autoridad ejecutora emitirá el documento correspondiente en su rebeldía. </w:t>
      </w:r>
    </w:p>
    <w:p w14:paraId="3BDE0E16" w14:textId="77777777" w:rsidR="00085B7A" w:rsidRPr="005F6DCC" w:rsidRDefault="00085B7A">
      <w:pPr>
        <w:jc w:val="both"/>
        <w:rPr>
          <w:rFonts w:ascii="Arial Narrow" w:eastAsia="MS Mincho" w:hAnsi="Arial Narrow" w:cs="Arial"/>
          <w:sz w:val="22"/>
          <w:szCs w:val="22"/>
        </w:rPr>
      </w:pPr>
    </w:p>
    <w:p w14:paraId="50CF323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Posteriormente, la autoridad deberá entregar al adquirente, conjuntamente con estos documentos, los bienes que le hubiere adjudicado. </w:t>
      </w:r>
    </w:p>
    <w:p w14:paraId="37C73C9B" w14:textId="77777777" w:rsidR="00085B7A" w:rsidRPr="005F6DCC" w:rsidRDefault="00085B7A">
      <w:pPr>
        <w:jc w:val="both"/>
        <w:rPr>
          <w:rFonts w:ascii="Arial Narrow" w:eastAsia="MS Mincho" w:hAnsi="Arial Narrow" w:cs="Arial"/>
          <w:b/>
          <w:bCs/>
          <w:sz w:val="22"/>
          <w:szCs w:val="22"/>
        </w:rPr>
      </w:pPr>
    </w:p>
    <w:p w14:paraId="716CD61B"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Una vez adjudicados los bienes al adquirente, éste deberá retirarlos en el momento en que la autoridad los ponga a su disposición, en caso de no hacerlo se causarán derechos por el almacenaje a partir del día siguiente.</w:t>
      </w:r>
    </w:p>
    <w:p w14:paraId="775EB4CE" w14:textId="77777777" w:rsidR="00085B7A" w:rsidRPr="005F6DCC" w:rsidRDefault="00085B7A">
      <w:pPr>
        <w:widowControl w:val="0"/>
        <w:jc w:val="both"/>
        <w:rPr>
          <w:rFonts w:ascii="Arial Narrow" w:eastAsia="MS Mincho" w:hAnsi="Arial Narrow" w:cs="Arial"/>
          <w:b/>
          <w:bCs/>
          <w:sz w:val="22"/>
          <w:szCs w:val="22"/>
        </w:rPr>
      </w:pPr>
    </w:p>
    <w:p w14:paraId="074B2B5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166.</w:t>
      </w:r>
      <w:r w:rsidRPr="005F6DCC">
        <w:rPr>
          <w:rFonts w:ascii="Arial Narrow" w:eastAsia="MS Mincho" w:hAnsi="Arial Narrow" w:cs="Arial"/>
          <w:sz w:val="22"/>
          <w:szCs w:val="22"/>
        </w:rPr>
        <w:t xml:space="preserve"> </w:t>
      </w:r>
      <w:r w:rsidRPr="005F6DCC">
        <w:rPr>
          <w:rFonts w:ascii="Arial Narrow" w:hAnsi="Arial Narrow" w:cs="Arial"/>
          <w:sz w:val="22"/>
          <w:szCs w:val="22"/>
        </w:rPr>
        <w:t>Fincado el remate de bienes inmuebles o negociaciones se aplicará el depósito constituido. Dentro de los diez días siguientes a la fecha del remate, el postor enterará el saldo de la cantidad ofrecida de contado en su postura o la que resulte de las mejoras.</w:t>
      </w:r>
    </w:p>
    <w:p w14:paraId="69CB513F" w14:textId="77777777" w:rsidR="00085B7A" w:rsidRPr="005F6DCC" w:rsidRDefault="00085B7A">
      <w:pPr>
        <w:widowControl w:val="0"/>
        <w:jc w:val="both"/>
        <w:rPr>
          <w:rFonts w:ascii="Arial Narrow" w:eastAsia="MS Mincho" w:hAnsi="Arial Narrow" w:cs="Arial"/>
          <w:b/>
          <w:bCs/>
          <w:sz w:val="22"/>
          <w:szCs w:val="22"/>
        </w:rPr>
      </w:pPr>
    </w:p>
    <w:p w14:paraId="37F8BC2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Hecho el pago a que se refiere el párrafo anterior y designado en su caso el notario por el postor, se citará al ejecutado para que, dentro del plazo de diez días, otorgue y firme la escritura de venta correspondiente, apercibido de que, si no lo hace, la autoridad ejecutora lo hará en su rebeldía. </w:t>
      </w:r>
    </w:p>
    <w:p w14:paraId="5C56C49C" w14:textId="77777777" w:rsidR="00085B7A" w:rsidRPr="005F6DCC" w:rsidRDefault="00085B7A">
      <w:pPr>
        <w:widowControl w:val="0"/>
        <w:jc w:val="both"/>
        <w:rPr>
          <w:rFonts w:ascii="Arial Narrow" w:eastAsia="MS Mincho" w:hAnsi="Arial Narrow" w:cs="Arial"/>
          <w:sz w:val="22"/>
          <w:szCs w:val="22"/>
        </w:rPr>
      </w:pPr>
    </w:p>
    <w:p w14:paraId="07C18777"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El ejecutado, aún en el caso de rebeldía, responde por la evicción. </w:t>
      </w:r>
    </w:p>
    <w:p w14:paraId="26769E33" w14:textId="77777777" w:rsidR="00085B7A" w:rsidRPr="005F6DCC" w:rsidRDefault="00085B7A">
      <w:pPr>
        <w:widowControl w:val="0"/>
        <w:jc w:val="both"/>
        <w:rPr>
          <w:rFonts w:ascii="Arial Narrow" w:eastAsia="MS Mincho" w:hAnsi="Arial Narrow" w:cs="Arial"/>
          <w:b/>
          <w:bCs/>
          <w:sz w:val="22"/>
          <w:szCs w:val="22"/>
        </w:rPr>
      </w:pPr>
    </w:p>
    <w:p w14:paraId="2F9FC65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167.</w:t>
      </w:r>
      <w:r w:rsidRPr="005F6DCC">
        <w:rPr>
          <w:rFonts w:ascii="Arial Narrow" w:eastAsia="MS Mincho" w:hAnsi="Arial Narrow" w:cs="Arial"/>
          <w:sz w:val="22"/>
          <w:szCs w:val="22"/>
        </w:rPr>
        <w:t xml:space="preserve"> Los bienes pasarán a ser propiedad del adquirente libres de gravámenes y a fin de que éstos se cancelen, tratándose de inmuebles, la autoridad ejecutora lo comunicará al registro público que corresponda, en un plazo que no excederá de quince días. </w:t>
      </w:r>
    </w:p>
    <w:p w14:paraId="1F880FAF" w14:textId="77777777" w:rsidR="00085B7A" w:rsidRPr="005F6DCC" w:rsidRDefault="00085B7A">
      <w:pPr>
        <w:widowControl w:val="0"/>
        <w:jc w:val="both"/>
        <w:rPr>
          <w:rFonts w:ascii="Arial Narrow" w:eastAsia="MS Mincho" w:hAnsi="Arial Narrow" w:cs="Arial"/>
          <w:sz w:val="22"/>
          <w:szCs w:val="22"/>
        </w:rPr>
      </w:pPr>
    </w:p>
    <w:p w14:paraId="41CE628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168.</w:t>
      </w:r>
      <w:r w:rsidRPr="005F6DCC">
        <w:rPr>
          <w:rFonts w:ascii="Arial Narrow" w:eastAsia="MS Mincho" w:hAnsi="Arial Narrow" w:cs="Arial"/>
          <w:sz w:val="22"/>
          <w:szCs w:val="22"/>
        </w:rPr>
        <w:t xml:space="preserve"> Una vez que se hubiera otorgado y firmado la escritura en que conste la adjudicación de un inmueble, la autoridad ejecutora dispondrá que se entregue al adquirente, girando las órdenes necesarias, aún las de desocupación, si estuviere habitado por el ejecutado o por terceros que no pudieren acreditar legalmente el uso. </w:t>
      </w:r>
    </w:p>
    <w:p w14:paraId="25A68021" w14:textId="77777777" w:rsidR="00085B7A" w:rsidRPr="005F6DCC" w:rsidRDefault="00085B7A">
      <w:pPr>
        <w:jc w:val="both"/>
        <w:rPr>
          <w:rFonts w:ascii="Arial Narrow" w:eastAsia="MS Mincho" w:hAnsi="Arial Narrow" w:cs="Arial"/>
          <w:b/>
          <w:bCs/>
          <w:sz w:val="22"/>
          <w:szCs w:val="22"/>
        </w:rPr>
      </w:pPr>
    </w:p>
    <w:p w14:paraId="7F8E367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169.</w:t>
      </w:r>
      <w:r w:rsidRPr="005F6DCC">
        <w:rPr>
          <w:rFonts w:ascii="Arial Narrow" w:eastAsia="MS Mincho" w:hAnsi="Arial Narrow" w:cs="Arial"/>
          <w:sz w:val="22"/>
          <w:szCs w:val="22"/>
        </w:rPr>
        <w:t xml:space="preserve">  En el caso en que los bienes rematados no puedan ser entregados al postor a cuyo favor se hubiera fincado el remate en la fecha en que éste lo solicite, por existir impedimento jurídico debidamente fundado para ello, aquél podrá, en un plazo de seis meses contados a partir de la fecha en que solicite la entrega de los bienes, solicitar a la autoridad fiscal la entrega del monto pagado por la adquisición de dichos bienes. La autoridad entregará la cantidad respectiva en un plazo de dos meses contado a partir de la fecha en que se efectúe la solicitud. Si dentro de este último plazo cesa la causa por la cual la autoridad fiscal se vio imposibilitada para efectuar la entrega de los bienes rematados, se procederá a la entrega de los mismos en lugar de entregar al postor las cantidades pagadas por esos bienes. </w:t>
      </w:r>
    </w:p>
    <w:p w14:paraId="0DCC9A8C" w14:textId="77777777" w:rsidR="00085B7A" w:rsidRPr="005F6DCC" w:rsidRDefault="00085B7A">
      <w:pPr>
        <w:jc w:val="both"/>
        <w:rPr>
          <w:rFonts w:ascii="Arial Narrow" w:eastAsia="MS Mincho" w:hAnsi="Arial Narrow" w:cs="Arial"/>
          <w:sz w:val="22"/>
          <w:szCs w:val="22"/>
        </w:rPr>
      </w:pPr>
    </w:p>
    <w:p w14:paraId="7D51B78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el caso en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 </w:t>
      </w:r>
    </w:p>
    <w:p w14:paraId="42FBECD3" w14:textId="77777777" w:rsidR="00085B7A" w:rsidRPr="005F6DCC" w:rsidRDefault="00085B7A">
      <w:pPr>
        <w:jc w:val="both"/>
        <w:rPr>
          <w:rFonts w:ascii="Arial Narrow" w:eastAsia="MS Mincho" w:hAnsi="Arial Narrow" w:cs="Arial"/>
          <w:b/>
          <w:bCs/>
          <w:sz w:val="22"/>
          <w:szCs w:val="22"/>
        </w:rPr>
      </w:pPr>
    </w:p>
    <w:p w14:paraId="55B92880" w14:textId="77777777" w:rsidR="000735F6" w:rsidRPr="00E33624" w:rsidRDefault="000735F6" w:rsidP="000735F6">
      <w:pPr>
        <w:rPr>
          <w:rFonts w:ascii="Arial Narrow" w:hAnsi="Arial Narrow"/>
          <w:bCs/>
          <w:i/>
          <w:sz w:val="12"/>
          <w:szCs w:val="12"/>
        </w:rPr>
      </w:pPr>
      <w:r w:rsidRPr="00E33624">
        <w:rPr>
          <w:rFonts w:ascii="Arial Narrow" w:hAnsi="Arial Narrow"/>
          <w:bCs/>
          <w:i/>
          <w:sz w:val="12"/>
          <w:szCs w:val="12"/>
        </w:rPr>
        <w:t>(REFORMADO, P.O. 11 DE DICIEMBRE DE 2009)</w:t>
      </w:r>
    </w:p>
    <w:p w14:paraId="3B53AC2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170.</w:t>
      </w:r>
      <w:r w:rsidRPr="005F6DCC">
        <w:rPr>
          <w:rFonts w:ascii="Arial Narrow" w:eastAsia="MS Mincho" w:hAnsi="Arial Narrow" w:cs="Arial"/>
          <w:sz w:val="22"/>
          <w:szCs w:val="22"/>
        </w:rPr>
        <w:t xml:space="preserve"> Queda estrictamente prohibido adquirir los bienes objeto de un remate, por sí o por medio de interpósita persona, a los jefes y demás personas de las oficinas ejecutoras personal de la</w:t>
      </w:r>
      <w:r w:rsidR="000735F6" w:rsidRPr="005F6DCC">
        <w:rPr>
          <w:rFonts w:ascii="Arial Narrow" w:eastAsia="MS Mincho" w:hAnsi="Arial Narrow" w:cs="Arial"/>
          <w:sz w:val="22"/>
          <w:szCs w:val="22"/>
        </w:rPr>
        <w:t>s autoridades fiscales</w:t>
      </w:r>
      <w:r w:rsidRPr="005F6DCC">
        <w:rPr>
          <w:rFonts w:ascii="Arial Narrow" w:eastAsia="MS Mincho" w:hAnsi="Arial Narrow" w:cs="Arial"/>
          <w:sz w:val="22"/>
          <w:szCs w:val="22"/>
        </w:rPr>
        <w:t xml:space="preserve">, así como a todos aquellos que hubieren intervenido por parte del fisco estatal en el procedimiento administrativo. El remate efectuado con infracción a este precepto será nulo y los infractores serán sancionados conforme a este Código, además de estar obligados a la devolución de los bienes adquiridos con la consiguiente </w:t>
      </w:r>
      <w:proofErr w:type="spellStart"/>
      <w:r w:rsidRPr="005F6DCC">
        <w:rPr>
          <w:rFonts w:ascii="Arial Narrow" w:eastAsia="MS Mincho" w:hAnsi="Arial Narrow" w:cs="Arial"/>
          <w:sz w:val="22"/>
          <w:szCs w:val="22"/>
        </w:rPr>
        <w:t>perdida</w:t>
      </w:r>
      <w:proofErr w:type="spellEnd"/>
      <w:r w:rsidRPr="005F6DCC">
        <w:rPr>
          <w:rFonts w:ascii="Arial Narrow" w:eastAsia="MS Mincho" w:hAnsi="Arial Narrow" w:cs="Arial"/>
          <w:sz w:val="22"/>
          <w:szCs w:val="22"/>
        </w:rPr>
        <w:t xml:space="preserve"> de las cantidades pagadas por ellos a favor del fisco estatal.  </w:t>
      </w:r>
    </w:p>
    <w:p w14:paraId="13FF9B4D" w14:textId="77777777" w:rsidR="00085B7A" w:rsidRPr="005F6DCC" w:rsidRDefault="00085B7A">
      <w:pPr>
        <w:jc w:val="both"/>
        <w:rPr>
          <w:rFonts w:ascii="Arial Narrow" w:eastAsia="MS Mincho" w:hAnsi="Arial Narrow" w:cs="Arial"/>
          <w:b/>
          <w:bCs/>
          <w:sz w:val="22"/>
          <w:szCs w:val="22"/>
        </w:rPr>
      </w:pPr>
    </w:p>
    <w:p w14:paraId="4FF5919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171.</w:t>
      </w:r>
      <w:r w:rsidRPr="005F6DCC">
        <w:rPr>
          <w:rFonts w:ascii="Arial Narrow" w:eastAsia="MS Mincho" w:hAnsi="Arial Narrow" w:cs="Arial"/>
          <w:sz w:val="22"/>
          <w:szCs w:val="22"/>
        </w:rPr>
        <w:t xml:space="preserve"> El fisco estatal tendrá preferencia para adjudicarse en cualquier almoneda, los bienes ofrecidos en remate, en los siguientes casos:</w:t>
      </w:r>
    </w:p>
    <w:p w14:paraId="1AE04087" w14:textId="77777777" w:rsidR="00085B7A" w:rsidRPr="005F6DCC" w:rsidRDefault="00085B7A">
      <w:pPr>
        <w:widowControl w:val="0"/>
        <w:jc w:val="both"/>
        <w:rPr>
          <w:rFonts w:ascii="Arial Narrow" w:eastAsia="MS Mincho" w:hAnsi="Arial Narrow" w:cs="Arial"/>
          <w:b/>
          <w:bCs/>
          <w:sz w:val="22"/>
          <w:szCs w:val="22"/>
        </w:rPr>
      </w:pPr>
    </w:p>
    <w:p w14:paraId="281844A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A falta de postores.</w:t>
      </w:r>
    </w:p>
    <w:p w14:paraId="460D6FD6"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C884A0C"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A falta de pujas.</w:t>
      </w:r>
    </w:p>
    <w:p w14:paraId="638D7803"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541FA2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En caso de posturas o pujas iguales.</w:t>
      </w:r>
    </w:p>
    <w:p w14:paraId="0F25CB89" w14:textId="77777777" w:rsidR="00085B7A" w:rsidRPr="005F6DCC" w:rsidRDefault="00085B7A">
      <w:pPr>
        <w:jc w:val="both"/>
        <w:rPr>
          <w:rFonts w:ascii="Arial Narrow" w:eastAsia="MS Mincho" w:hAnsi="Arial Narrow" w:cs="Arial"/>
          <w:b/>
          <w:bCs/>
          <w:sz w:val="22"/>
          <w:szCs w:val="22"/>
        </w:rPr>
      </w:pPr>
    </w:p>
    <w:p w14:paraId="37FE10CD"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eastAsia="MS Mincho" w:hAnsi="Arial Narrow" w:cs="Arial"/>
          <w:b/>
          <w:bCs/>
          <w:sz w:val="22"/>
          <w:szCs w:val="22"/>
        </w:rPr>
        <w:t>ARTICULO 172.</w:t>
      </w:r>
      <w:r w:rsidRPr="005F6DCC">
        <w:rPr>
          <w:rFonts w:ascii="Arial Narrow" w:eastAsia="MS Mincho" w:hAnsi="Arial Narrow" w:cs="Arial"/>
          <w:sz w:val="22"/>
          <w:szCs w:val="22"/>
        </w:rPr>
        <w:t xml:space="preserve"> </w:t>
      </w:r>
      <w:r w:rsidRPr="005F6DCC">
        <w:rPr>
          <w:rFonts w:ascii="Arial Narrow" w:hAnsi="Arial Narrow" w:cs="Arial"/>
          <w:sz w:val="22"/>
          <w:szCs w:val="22"/>
        </w:rPr>
        <w:t xml:space="preserve">Cuando no se hubiere fincado el remate en la primera almoneda, se fijará nueva fecha para que, dentro de los quince días siguientes, se lleve a cabo una segunda almoneda, cuya convocatoria se hará en los términos del artículo 156 de este Código. </w:t>
      </w:r>
    </w:p>
    <w:p w14:paraId="28D74DA2" w14:textId="77777777" w:rsidR="00085B7A" w:rsidRPr="005F6DCC" w:rsidRDefault="00085B7A">
      <w:pPr>
        <w:jc w:val="both"/>
        <w:rPr>
          <w:rFonts w:ascii="Arial Narrow" w:eastAsia="MS Mincho" w:hAnsi="Arial Narrow" w:cs="Arial"/>
          <w:sz w:val="22"/>
          <w:szCs w:val="22"/>
        </w:rPr>
      </w:pPr>
    </w:p>
    <w:p w14:paraId="66CA0C6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La base para el remate en la segunda almoneda se determinará deduciendo un 20% de la señalada para la primera. </w:t>
      </w:r>
    </w:p>
    <w:p w14:paraId="704BA3DC" w14:textId="77777777" w:rsidR="00085B7A" w:rsidRPr="005F6DCC" w:rsidRDefault="00085B7A">
      <w:pPr>
        <w:jc w:val="both"/>
        <w:rPr>
          <w:rFonts w:ascii="Arial Narrow" w:eastAsia="MS Mincho" w:hAnsi="Arial Narrow" w:cs="Arial"/>
          <w:sz w:val="22"/>
          <w:szCs w:val="22"/>
        </w:rPr>
      </w:pPr>
    </w:p>
    <w:p w14:paraId="20DA2F34"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Si tampoco se fincare el remate en la segunda almoneda, la autoridad podrá enajenar el bien fuera de remate directamente o encomendar dicha enajenación a empresas o instituciones dedicadas a la compraventa o subasta de bienes, sin que sea necesario que la citada autoridad se adjudique el bien de que se trate.</w:t>
      </w:r>
    </w:p>
    <w:p w14:paraId="6D51902A" w14:textId="77777777" w:rsidR="00085B7A" w:rsidRPr="005F6DCC" w:rsidRDefault="00085B7A">
      <w:pPr>
        <w:pStyle w:val="Textoindependiente3"/>
        <w:widowControl/>
        <w:rPr>
          <w:rFonts w:ascii="Arial Narrow" w:hAnsi="Arial Narrow" w:cs="Arial"/>
          <w:sz w:val="22"/>
          <w:szCs w:val="22"/>
        </w:rPr>
      </w:pPr>
    </w:p>
    <w:p w14:paraId="6D1496E3"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La autoridad podrá aceptar el bien en pago o adjudicárselo; en estos casos, se suspenderán provisionalmente todos los actos tendientes al cobro del crédito fiscal, así como la </w:t>
      </w:r>
      <w:proofErr w:type="spellStart"/>
      <w:r w:rsidRPr="005F6DCC">
        <w:rPr>
          <w:rFonts w:ascii="Arial Narrow" w:hAnsi="Arial Narrow" w:cs="Arial"/>
          <w:sz w:val="22"/>
          <w:szCs w:val="22"/>
        </w:rPr>
        <w:t>causación</w:t>
      </w:r>
      <w:proofErr w:type="spellEnd"/>
      <w:r w:rsidRPr="005F6DCC">
        <w:rPr>
          <w:rFonts w:ascii="Arial Narrow" w:hAnsi="Arial Narrow" w:cs="Arial"/>
          <w:sz w:val="22"/>
          <w:szCs w:val="22"/>
        </w:rPr>
        <w:t xml:space="preserve"> de recargos y la actualización de los accesorios. Para tales efectos, dicha autoridad considerará que el bien </w:t>
      </w:r>
      <w:proofErr w:type="spellStart"/>
      <w:r w:rsidRPr="005F6DCC">
        <w:rPr>
          <w:rFonts w:ascii="Arial Narrow" w:hAnsi="Arial Narrow" w:cs="Arial"/>
          <w:sz w:val="22"/>
          <w:szCs w:val="22"/>
        </w:rPr>
        <w:t>fué</w:t>
      </w:r>
      <w:proofErr w:type="spellEnd"/>
      <w:r w:rsidRPr="005F6DCC">
        <w:rPr>
          <w:rFonts w:ascii="Arial Narrow" w:hAnsi="Arial Narrow" w:cs="Arial"/>
          <w:sz w:val="22"/>
          <w:szCs w:val="22"/>
        </w:rPr>
        <w:t xml:space="preserve"> enajenado en un 50% del valor de avalúo y, en su caso, podrá donarlo para obras o servicios públicos, o a instituciones asistenciales o de beneficencia autorizadas conforme a las leyes de la materia. De no formalizarse la aceptación del bien en pago o la adjudicación por causas imputables al ejecutado o si la formalización fuera revocada por causas imputables al ejecutado, quedarán sin efectos tanto la aceptación del bien o la adjudicación como la suspensión en la </w:t>
      </w:r>
      <w:proofErr w:type="spellStart"/>
      <w:r w:rsidRPr="005F6DCC">
        <w:rPr>
          <w:rFonts w:ascii="Arial Narrow" w:hAnsi="Arial Narrow" w:cs="Arial"/>
          <w:sz w:val="22"/>
          <w:szCs w:val="22"/>
        </w:rPr>
        <w:t>causación</w:t>
      </w:r>
      <w:proofErr w:type="spellEnd"/>
      <w:r w:rsidRPr="005F6DCC">
        <w:rPr>
          <w:rFonts w:ascii="Arial Narrow" w:hAnsi="Arial Narrow" w:cs="Arial"/>
          <w:sz w:val="22"/>
          <w:szCs w:val="22"/>
        </w:rPr>
        <w:t xml:space="preserve"> de recargos.</w:t>
      </w:r>
    </w:p>
    <w:p w14:paraId="49ED7794" w14:textId="77777777" w:rsidR="00085B7A" w:rsidRPr="005F6DCC" w:rsidRDefault="00085B7A">
      <w:pPr>
        <w:jc w:val="both"/>
        <w:rPr>
          <w:rFonts w:ascii="Arial Narrow" w:hAnsi="Arial Narrow" w:cs="Arial"/>
          <w:sz w:val="22"/>
          <w:szCs w:val="22"/>
        </w:rPr>
      </w:pPr>
    </w:p>
    <w:p w14:paraId="36113F02" w14:textId="77777777" w:rsidR="00085B7A" w:rsidRPr="005F6DCC" w:rsidRDefault="00085B7A">
      <w:pPr>
        <w:jc w:val="both"/>
        <w:rPr>
          <w:rFonts w:ascii="Arial Narrow" w:hAnsi="Arial Narrow" w:cs="Arial"/>
          <w:sz w:val="22"/>
          <w:szCs w:val="22"/>
          <w:lang w:val="es-ES_tradnl"/>
        </w:rPr>
      </w:pPr>
      <w:r w:rsidRPr="005F6DCC">
        <w:rPr>
          <w:rFonts w:ascii="Arial Narrow" w:hAnsi="Arial Narrow" w:cs="Arial"/>
          <w:sz w:val="22"/>
          <w:szCs w:val="22"/>
          <w:lang w:val="es-ES_tradnl"/>
        </w:rPr>
        <w:t>La aceptación del bien en pago o la adjudicación a que hace referencia el párrafo anterior se tendrá por formalizada:</w:t>
      </w:r>
    </w:p>
    <w:p w14:paraId="4EAB0C30" w14:textId="77777777" w:rsidR="00085B7A" w:rsidRPr="005F6DCC" w:rsidRDefault="00085B7A">
      <w:pPr>
        <w:widowControl w:val="0"/>
        <w:jc w:val="both"/>
        <w:rPr>
          <w:rFonts w:ascii="Arial Narrow" w:hAnsi="Arial Narrow" w:cs="Arial"/>
          <w:sz w:val="22"/>
          <w:szCs w:val="22"/>
          <w:lang w:val="es-ES_tradnl"/>
        </w:rPr>
      </w:pPr>
    </w:p>
    <w:p w14:paraId="12FF6CD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En el caso de bienes muebles, una vez que el embargo quede firme y las autoridades fiscales puedan disponer físicamente del bien.</w:t>
      </w:r>
    </w:p>
    <w:p w14:paraId="6BFE96E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0EFAA8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En el caso de bienes inmuebles, una vez que el jefe de la oficina ejecutora firme el acta de adjudicación y la escritura correspondiente.</w:t>
      </w:r>
    </w:p>
    <w:p w14:paraId="256DE712" w14:textId="77777777" w:rsidR="00085B7A" w:rsidRPr="005F6DCC" w:rsidRDefault="00085B7A">
      <w:pPr>
        <w:ind w:left="540" w:hanging="540"/>
        <w:jc w:val="both"/>
        <w:rPr>
          <w:rFonts w:ascii="Arial Narrow" w:hAnsi="Arial Narrow" w:cs="Arial"/>
          <w:sz w:val="22"/>
          <w:szCs w:val="22"/>
        </w:rPr>
      </w:pPr>
    </w:p>
    <w:p w14:paraId="044651D8" w14:textId="77777777" w:rsidR="00085B7A" w:rsidRPr="005F6DCC" w:rsidRDefault="00085B7A">
      <w:pPr>
        <w:widowControl w:val="0"/>
        <w:jc w:val="both"/>
        <w:rPr>
          <w:rFonts w:ascii="Arial Narrow" w:hAnsi="Arial Narrow" w:cs="Arial"/>
          <w:sz w:val="22"/>
          <w:szCs w:val="22"/>
        </w:rPr>
      </w:pPr>
      <w:r w:rsidRPr="005F6DCC">
        <w:rPr>
          <w:rFonts w:ascii="Arial Narrow" w:hAnsi="Arial Narrow" w:cs="Arial"/>
          <w:sz w:val="22"/>
          <w:szCs w:val="22"/>
        </w:rPr>
        <w:t>Los bienes aceptados en pago o adjudicados por las autoridades fiscales de conformidad con lo dispuesto en este artículo, serán considerados, para todos los efectos legales, como bienes del dominio privado del Estado, hasta en tanto sean destinados o donados para obras o servicios públicos en los términos de este artículo.</w:t>
      </w:r>
    </w:p>
    <w:p w14:paraId="18BE76B5" w14:textId="77777777" w:rsidR="00085B7A" w:rsidRPr="005F6DCC" w:rsidRDefault="00085B7A">
      <w:pPr>
        <w:jc w:val="both"/>
        <w:rPr>
          <w:rFonts w:ascii="Arial Narrow" w:eastAsia="MS Mincho" w:hAnsi="Arial Narrow" w:cs="Arial"/>
          <w:b/>
          <w:bCs/>
          <w:sz w:val="22"/>
          <w:szCs w:val="22"/>
        </w:rPr>
      </w:pPr>
    </w:p>
    <w:p w14:paraId="5DDCA9C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173.</w:t>
      </w:r>
      <w:r w:rsidRPr="005F6DCC">
        <w:rPr>
          <w:rFonts w:ascii="Arial Narrow" w:eastAsia="MS Mincho" w:hAnsi="Arial Narrow" w:cs="Arial"/>
          <w:sz w:val="22"/>
          <w:szCs w:val="22"/>
        </w:rPr>
        <w:t xml:space="preserve"> Los bienes embargados podrán enajenarse fuera de remate, cuando:</w:t>
      </w:r>
    </w:p>
    <w:p w14:paraId="756B62E8" w14:textId="77777777" w:rsidR="00085B7A" w:rsidRPr="005F6DCC" w:rsidRDefault="00085B7A">
      <w:pPr>
        <w:widowControl w:val="0"/>
        <w:jc w:val="both"/>
        <w:rPr>
          <w:rFonts w:ascii="Arial Narrow" w:eastAsia="MS Mincho" w:hAnsi="Arial Narrow" w:cs="Arial"/>
          <w:b/>
          <w:bCs/>
          <w:sz w:val="22"/>
          <w:szCs w:val="22"/>
        </w:rPr>
      </w:pPr>
    </w:p>
    <w:p w14:paraId="33BE5006"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El embargado proponga comprador antes del día en que se finque el remate, se enajenen, o adjudiquen los bienes a favor del fisco, siempre que el precio en que se vendan cubra el valor que se haya señalado a los bienes embargados.</w:t>
      </w:r>
    </w:p>
    <w:p w14:paraId="2710C5D5"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9823314"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Se trate de bienes de fácil descomposición o deterioro, o de materiales </w:t>
      </w:r>
      <w:proofErr w:type="gramStart"/>
      <w:r w:rsidR="00085B7A" w:rsidRPr="005F6DCC">
        <w:rPr>
          <w:rFonts w:ascii="Arial Narrow" w:eastAsia="MS Mincho" w:hAnsi="Arial Narrow" w:cs="Arial"/>
          <w:bCs/>
          <w:sz w:val="22"/>
          <w:szCs w:val="22"/>
        </w:rPr>
        <w:t>inflamables,  siempre</w:t>
      </w:r>
      <w:proofErr w:type="gramEnd"/>
      <w:r w:rsidR="00085B7A" w:rsidRPr="005F6DCC">
        <w:rPr>
          <w:rFonts w:ascii="Arial Narrow" w:eastAsia="MS Mincho" w:hAnsi="Arial Narrow" w:cs="Arial"/>
          <w:bCs/>
          <w:sz w:val="22"/>
          <w:szCs w:val="22"/>
        </w:rPr>
        <w:t xml:space="preserve"> que en la localidad no se puedan guardar o depositar en lugares apropiados para su conservación.</w:t>
      </w:r>
    </w:p>
    <w:p w14:paraId="22EE50AC"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B99982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Se trate de bienes que habiendo salido a remate en primera almoneda no se hubieren presentado posturas legales. </w:t>
      </w:r>
    </w:p>
    <w:p w14:paraId="3E6DBB99" w14:textId="77777777" w:rsidR="00085B7A" w:rsidRPr="005F6DCC" w:rsidRDefault="00085B7A">
      <w:pPr>
        <w:jc w:val="both"/>
        <w:rPr>
          <w:rFonts w:ascii="Arial Narrow" w:eastAsia="MS Mincho" w:hAnsi="Arial Narrow" w:cs="Arial"/>
          <w:b/>
          <w:bCs/>
          <w:sz w:val="22"/>
          <w:szCs w:val="22"/>
        </w:rPr>
      </w:pPr>
    </w:p>
    <w:p w14:paraId="12C2AA5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174.</w:t>
      </w:r>
      <w:r w:rsidRPr="005F6DCC">
        <w:rPr>
          <w:rFonts w:ascii="Arial Narrow" w:eastAsia="MS Mincho" w:hAnsi="Arial Narrow" w:cs="Arial"/>
          <w:sz w:val="22"/>
          <w:szCs w:val="22"/>
        </w:rPr>
        <w:t xml:space="preserve"> En el supuesto señalado en la fracción III del artículo anterior, las autoridades fiscales podrán hacer la enajenación directamente o encomendarla a empresas o instituciones dedicadas a la compraventa o subasta de bienes. </w:t>
      </w:r>
    </w:p>
    <w:p w14:paraId="510E53BA" w14:textId="77777777" w:rsidR="00085B7A" w:rsidRPr="005F6DCC" w:rsidRDefault="00085B7A">
      <w:pPr>
        <w:jc w:val="both"/>
        <w:rPr>
          <w:rFonts w:ascii="Arial Narrow" w:eastAsia="MS Mincho" w:hAnsi="Arial Narrow" w:cs="Arial"/>
          <w:b/>
          <w:bCs/>
          <w:sz w:val="22"/>
          <w:szCs w:val="22"/>
        </w:rPr>
      </w:pPr>
    </w:p>
    <w:p w14:paraId="2DAEEB4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175.</w:t>
      </w:r>
      <w:r w:rsidRPr="005F6DCC">
        <w:rPr>
          <w:rFonts w:ascii="Arial Narrow" w:eastAsia="MS Mincho" w:hAnsi="Arial Narrow" w:cs="Arial"/>
          <w:sz w:val="22"/>
          <w:szCs w:val="22"/>
        </w:rPr>
        <w:t xml:space="preserve"> El producto obtenido del remate, enajenación o adjudicación de los bienes al fisco, se aplicará a cubrir el crédito fiscal en el orden que establece el artículo 21 de este Código. </w:t>
      </w:r>
    </w:p>
    <w:p w14:paraId="2A84BB11" w14:textId="77777777" w:rsidR="00085B7A" w:rsidRPr="005F6DCC" w:rsidRDefault="00085B7A">
      <w:pPr>
        <w:jc w:val="both"/>
        <w:rPr>
          <w:rFonts w:ascii="Arial Narrow" w:eastAsia="MS Mincho" w:hAnsi="Arial Narrow" w:cs="Arial"/>
          <w:b/>
          <w:bCs/>
          <w:sz w:val="22"/>
          <w:szCs w:val="22"/>
        </w:rPr>
      </w:pPr>
    </w:p>
    <w:p w14:paraId="41093E7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176.</w:t>
      </w:r>
      <w:r w:rsidRPr="005F6DCC">
        <w:rPr>
          <w:rFonts w:ascii="Arial Narrow" w:eastAsia="MS Mincho" w:hAnsi="Arial Narrow" w:cs="Arial"/>
          <w:sz w:val="22"/>
          <w:szCs w:val="22"/>
        </w:rPr>
        <w:t xml:space="preserve"> En tanto no se hubieran rematado, enajenado o adjudicado los bienes, el embargado podrá pagar el crédito total o parcialmente y recuperarlos inmediatamente en la proporción del pago, tomándose en cuenta el precio del avalúo. </w:t>
      </w:r>
    </w:p>
    <w:p w14:paraId="1AAE130E" w14:textId="77777777" w:rsidR="00085B7A" w:rsidRPr="005F6DCC" w:rsidRDefault="00085B7A">
      <w:pPr>
        <w:widowControl w:val="0"/>
        <w:jc w:val="both"/>
        <w:rPr>
          <w:rFonts w:ascii="Arial Narrow" w:eastAsia="MS Mincho" w:hAnsi="Arial Narrow" w:cs="Arial"/>
          <w:b/>
          <w:bCs/>
          <w:sz w:val="22"/>
          <w:szCs w:val="22"/>
        </w:rPr>
      </w:pPr>
    </w:p>
    <w:p w14:paraId="231DBFE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177.</w:t>
      </w:r>
      <w:r w:rsidRPr="005F6DCC">
        <w:rPr>
          <w:rFonts w:ascii="Arial Narrow" w:eastAsia="MS Mincho" w:hAnsi="Arial Narrow" w:cs="Arial"/>
          <w:sz w:val="22"/>
          <w:szCs w:val="22"/>
        </w:rPr>
        <w:t xml:space="preserve"> Causarán abandono en favor del fisco los bienes a disposición de las Autoridades Fiscales, en los siguientes casos:</w:t>
      </w:r>
    </w:p>
    <w:p w14:paraId="4758B7A5" w14:textId="77777777" w:rsidR="00085B7A" w:rsidRPr="005F6DCC" w:rsidRDefault="00085B7A">
      <w:pPr>
        <w:pStyle w:val="Sangra2detindependiente"/>
        <w:widowControl w:val="0"/>
        <w:ind w:left="0" w:firstLine="0"/>
        <w:rPr>
          <w:rFonts w:ascii="Arial Narrow" w:eastAsia="MS Mincho" w:hAnsi="Arial Narrow" w:cs="Arial"/>
          <w:b/>
          <w:bCs/>
          <w:color w:val="auto"/>
          <w:sz w:val="22"/>
          <w:szCs w:val="22"/>
          <w:lang w:val="es-ES"/>
        </w:rPr>
      </w:pPr>
    </w:p>
    <w:p w14:paraId="318A18E6"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Cuando habiendo sido enajenados o adjudicados los bienes al adquirente no se retiren del lugar en que se encuentren, dentro de dos meses contados a partir de la fecha en que se pongan a su disposición. </w:t>
      </w:r>
    </w:p>
    <w:p w14:paraId="19E9EEDF"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E7DA725"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Cuando el embargado efectúe el pago del crédito fiscal u obtenga resolución o sentencia favorable que ordene </w:t>
      </w:r>
      <w:r w:rsidR="00085B7A" w:rsidRPr="005F6DCC">
        <w:rPr>
          <w:rFonts w:ascii="Arial Narrow" w:eastAsia="MS Mincho" w:hAnsi="Arial Narrow" w:cs="Arial"/>
          <w:bCs/>
          <w:sz w:val="22"/>
          <w:szCs w:val="22"/>
        </w:rPr>
        <w:lastRenderedPageBreak/>
        <w:t>su devolución derivada de la interposición de algún medio de defensa antes de que se hubieren rematado, enajenado o adjudicado los bienes y no los retire del lugar en que se encuentren dentro de dos meses contados a partir de la fecha en que se pongan a disposición del interesado.</w:t>
      </w:r>
    </w:p>
    <w:p w14:paraId="758210E0"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19CE6ACC"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Se trate de bienes muebles que no hubieren sido rematados después de transcurridos dieciocho meses de practicado el embargo y respecto de los cuales no se hubiere interpuesto ningún medio de defensa.</w:t>
      </w:r>
    </w:p>
    <w:p w14:paraId="1EE3CCAF" w14:textId="77777777" w:rsidR="00085B7A" w:rsidRPr="005F6DCC" w:rsidRDefault="00085B7A">
      <w:pPr>
        <w:widowControl w:val="0"/>
        <w:jc w:val="both"/>
        <w:rPr>
          <w:rFonts w:ascii="Arial Narrow" w:eastAsia="MS Mincho" w:hAnsi="Arial Narrow" w:cs="Arial"/>
          <w:sz w:val="22"/>
          <w:szCs w:val="22"/>
        </w:rPr>
      </w:pPr>
    </w:p>
    <w:p w14:paraId="24300E5F"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Se entenderá que los bienes se encuentran a disposición del interesado, a partir del día siguiente a aquel en que se le notifique la resolución correspondiente.</w:t>
      </w:r>
    </w:p>
    <w:p w14:paraId="62A42036" w14:textId="77777777" w:rsidR="00085B7A" w:rsidRPr="005F6DCC" w:rsidRDefault="00085B7A">
      <w:pPr>
        <w:widowControl w:val="0"/>
        <w:jc w:val="both"/>
        <w:rPr>
          <w:rFonts w:ascii="Arial Narrow" w:eastAsia="MS Mincho" w:hAnsi="Arial Narrow" w:cs="Arial"/>
          <w:sz w:val="22"/>
          <w:szCs w:val="22"/>
        </w:rPr>
      </w:pPr>
    </w:p>
    <w:p w14:paraId="4D749F5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los bienes embargados hubieren causado abandono, las Autoridades Fiscales notificarán personalmente o por correo certificado con acuse de recibo a los propietarios de los mismos, que ha transcurrido el plazo de abandono y que cuentan con quince días para retirar los bienes, previo pago del costo de almacenaje causado. En los casos en que no se hubiere señalado domicilio o el señalado no corresponda a la persona, la notificación se efectuará a través de estrados.</w:t>
      </w:r>
    </w:p>
    <w:p w14:paraId="0E10CF41" w14:textId="77777777" w:rsidR="00085B7A" w:rsidRPr="005F6DCC" w:rsidRDefault="00085B7A">
      <w:pPr>
        <w:widowControl w:val="0"/>
        <w:jc w:val="both"/>
        <w:rPr>
          <w:rFonts w:ascii="Arial Narrow" w:eastAsia="MS Mincho" w:hAnsi="Arial Narrow" w:cs="Arial"/>
          <w:sz w:val="22"/>
          <w:szCs w:val="22"/>
        </w:rPr>
      </w:pPr>
    </w:p>
    <w:p w14:paraId="35EBA883"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Los bienes que pasen a propiedad del fisco estatal o municipal conforme a este Artículo, podrán ser enajenados en los términos del artículo 174 de este Código o donarse para obras o servicios públicos, o a instituciones asistenciales o de beneficencia autorizadas conforme a las Leyes de la materia.</w:t>
      </w:r>
    </w:p>
    <w:p w14:paraId="2CAC7066" w14:textId="77777777" w:rsidR="0031009A" w:rsidRPr="005F6DCC" w:rsidRDefault="0031009A">
      <w:pPr>
        <w:widowControl w:val="0"/>
        <w:jc w:val="both"/>
        <w:rPr>
          <w:rFonts w:ascii="Arial Narrow" w:eastAsia="MS Mincho" w:hAnsi="Arial Narrow" w:cs="Arial"/>
          <w:sz w:val="22"/>
          <w:szCs w:val="22"/>
        </w:rPr>
      </w:pPr>
    </w:p>
    <w:p w14:paraId="6E60C57B" w14:textId="77777777" w:rsidR="0031009A" w:rsidRPr="00E33624" w:rsidRDefault="0031009A" w:rsidP="0031009A">
      <w:pPr>
        <w:rPr>
          <w:rFonts w:ascii="Arial Narrow" w:hAnsi="Arial Narrow"/>
          <w:bCs/>
          <w:i/>
          <w:sz w:val="12"/>
          <w:szCs w:val="12"/>
        </w:rPr>
      </w:pPr>
      <w:r w:rsidRPr="00E33624">
        <w:rPr>
          <w:rFonts w:ascii="Arial Narrow" w:hAnsi="Arial Narrow"/>
          <w:bCs/>
          <w:i/>
          <w:sz w:val="12"/>
          <w:szCs w:val="12"/>
        </w:rPr>
        <w:t>(REFORMADO, P.O. 11 DE DICIEMBRE DE 2009)</w:t>
      </w:r>
    </w:p>
    <w:p w14:paraId="1184E404"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El producto de la venta se destinará a pagar los cargos originados por el manejo, almacenaje, custodia y gastos de venta de los citados bienes en los términos que mediante reglas establezca</w:t>
      </w:r>
      <w:r w:rsidR="0031009A" w:rsidRPr="005F6DCC">
        <w:rPr>
          <w:rFonts w:ascii="Arial Narrow" w:eastAsia="MS Mincho" w:hAnsi="Arial Narrow" w:cs="Arial"/>
          <w:sz w:val="22"/>
          <w:szCs w:val="22"/>
        </w:rPr>
        <w:t>n las autoridades fiscales competentes.</w:t>
      </w:r>
    </w:p>
    <w:p w14:paraId="322C2952" w14:textId="77777777" w:rsidR="00085B7A" w:rsidRPr="005F6DCC" w:rsidRDefault="00085B7A">
      <w:pPr>
        <w:widowControl w:val="0"/>
        <w:jc w:val="both"/>
        <w:rPr>
          <w:rFonts w:ascii="Arial Narrow" w:eastAsia="MS Mincho" w:hAnsi="Arial Narrow" w:cs="Arial"/>
          <w:b/>
          <w:bCs/>
          <w:sz w:val="22"/>
          <w:szCs w:val="22"/>
        </w:rPr>
      </w:pPr>
    </w:p>
    <w:p w14:paraId="633A0DA5"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Se trate de bienes que por cualquier circunstancia se encuentren en depósito o en poder de la autoridad y los propietarios de los mismos no los retiren dentro de dos meses contados a partir de la fecha en que se pongan a su disposición.</w:t>
      </w:r>
    </w:p>
    <w:p w14:paraId="452A717F" w14:textId="77777777" w:rsidR="00085B7A" w:rsidRPr="005F6DCC" w:rsidRDefault="00085B7A">
      <w:pPr>
        <w:jc w:val="both"/>
        <w:rPr>
          <w:rFonts w:ascii="Arial Narrow" w:eastAsia="MS Mincho" w:hAnsi="Arial Narrow" w:cs="Arial"/>
          <w:b/>
          <w:bCs/>
          <w:sz w:val="22"/>
          <w:szCs w:val="22"/>
        </w:rPr>
      </w:pPr>
    </w:p>
    <w:p w14:paraId="0850E6F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178.</w:t>
      </w:r>
      <w:r w:rsidRPr="005F6DCC">
        <w:rPr>
          <w:rFonts w:ascii="Arial Narrow" w:eastAsia="MS Mincho" w:hAnsi="Arial Narrow" w:cs="Arial"/>
          <w:sz w:val="22"/>
          <w:szCs w:val="22"/>
        </w:rPr>
        <w:t xml:space="preserve"> Los plazos de abandono a que se refiere el artículo anterior se interrumpirán:</w:t>
      </w:r>
    </w:p>
    <w:p w14:paraId="22B92C55" w14:textId="77777777" w:rsidR="00085B7A" w:rsidRPr="005F6DCC" w:rsidRDefault="00085B7A">
      <w:pPr>
        <w:widowControl w:val="0"/>
        <w:jc w:val="both"/>
        <w:rPr>
          <w:rFonts w:ascii="Arial Narrow" w:eastAsia="MS Mincho" w:hAnsi="Arial Narrow" w:cs="Arial"/>
          <w:sz w:val="22"/>
          <w:szCs w:val="22"/>
        </w:rPr>
      </w:pPr>
    </w:p>
    <w:p w14:paraId="34E67EDD"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Por la interposición del recurso administrativo o la presentación de la demanda en el juicio que proceda. </w:t>
      </w:r>
    </w:p>
    <w:p w14:paraId="099DB0CA"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193FA52" w14:textId="77777777" w:rsidR="00085B7A" w:rsidRPr="005F6DCC" w:rsidRDefault="00085B7A" w:rsidP="005F6DCC">
      <w:pPr>
        <w:widowControl w:val="0"/>
        <w:ind w:left="454"/>
        <w:jc w:val="both"/>
        <w:rPr>
          <w:rFonts w:ascii="Arial Narrow" w:eastAsia="MS Mincho" w:hAnsi="Arial Narrow" w:cs="Arial"/>
          <w:bCs/>
          <w:sz w:val="22"/>
          <w:szCs w:val="22"/>
        </w:rPr>
      </w:pPr>
      <w:r w:rsidRPr="005F6DCC">
        <w:rPr>
          <w:rFonts w:ascii="Arial Narrow" w:eastAsia="MS Mincho" w:hAnsi="Arial Narrow" w:cs="Arial"/>
          <w:bCs/>
          <w:sz w:val="22"/>
          <w:szCs w:val="22"/>
        </w:rPr>
        <w:t>El recurso o la demanda sólo interrumpirán los plazos de que se trata, cuando la resolución definitiva que recaiga no confirme, en todo o en parte, la que se impugnó.</w:t>
      </w:r>
    </w:p>
    <w:p w14:paraId="24F6D376"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C1B2E2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Por consulta entre autoridades, si de dicha consulta depende la entrega de los bienes a los interesados.</w:t>
      </w:r>
    </w:p>
    <w:p w14:paraId="29C5B2A5" w14:textId="77777777" w:rsidR="00085B7A" w:rsidRPr="005F6DCC" w:rsidRDefault="00085B7A">
      <w:pPr>
        <w:widowControl w:val="0"/>
        <w:jc w:val="both"/>
        <w:rPr>
          <w:rFonts w:ascii="Arial Narrow" w:eastAsia="MS Mincho" w:hAnsi="Arial Narrow" w:cs="Arial"/>
          <w:sz w:val="22"/>
          <w:szCs w:val="22"/>
        </w:rPr>
      </w:pPr>
    </w:p>
    <w:p w14:paraId="20632F6F" w14:textId="77777777" w:rsidR="00085B7A" w:rsidRPr="005F6DCC" w:rsidRDefault="00085B7A">
      <w:pPr>
        <w:pStyle w:val="Ttulo3"/>
        <w:rPr>
          <w:rFonts w:ascii="Arial Narrow" w:hAnsi="Arial Narrow" w:cs="Arial"/>
          <w:sz w:val="22"/>
          <w:szCs w:val="22"/>
          <w:lang w:val="en-US"/>
        </w:rPr>
      </w:pPr>
      <w:r w:rsidRPr="005F6DCC">
        <w:rPr>
          <w:rFonts w:ascii="Arial Narrow" w:hAnsi="Arial Narrow" w:cs="Arial"/>
          <w:sz w:val="22"/>
          <w:szCs w:val="22"/>
          <w:lang w:val="en-US"/>
        </w:rPr>
        <w:t>T R A N S I T O R I O S</w:t>
      </w:r>
    </w:p>
    <w:p w14:paraId="181F7C19" w14:textId="77777777" w:rsidR="00085B7A" w:rsidRPr="005F6DCC" w:rsidRDefault="00085B7A">
      <w:pPr>
        <w:jc w:val="both"/>
        <w:rPr>
          <w:rFonts w:ascii="Arial Narrow" w:eastAsia="MS Mincho" w:hAnsi="Arial Narrow" w:cs="Arial"/>
          <w:sz w:val="22"/>
          <w:szCs w:val="22"/>
          <w:lang w:val="en-US"/>
        </w:rPr>
      </w:pPr>
    </w:p>
    <w:p w14:paraId="0AE880D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PRIMERO.</w:t>
      </w:r>
      <w:r w:rsidRPr="005F6DCC">
        <w:rPr>
          <w:rFonts w:ascii="Arial Narrow" w:eastAsia="MS Mincho" w:hAnsi="Arial Narrow" w:cs="Arial"/>
          <w:sz w:val="22"/>
          <w:szCs w:val="22"/>
        </w:rPr>
        <w:t xml:space="preserve"> El presente Código entrará </w:t>
      </w:r>
      <w:proofErr w:type="spellStart"/>
      <w:r w:rsidRPr="005F6DCC">
        <w:rPr>
          <w:rFonts w:ascii="Arial Narrow" w:eastAsia="MS Mincho" w:hAnsi="Arial Narrow" w:cs="Arial"/>
          <w:sz w:val="22"/>
          <w:szCs w:val="22"/>
        </w:rPr>
        <w:t>el</w:t>
      </w:r>
      <w:proofErr w:type="spellEnd"/>
      <w:r w:rsidRPr="005F6DCC">
        <w:rPr>
          <w:rFonts w:ascii="Arial Narrow" w:eastAsia="MS Mincho" w:hAnsi="Arial Narrow" w:cs="Arial"/>
          <w:sz w:val="22"/>
          <w:szCs w:val="22"/>
        </w:rPr>
        <w:t xml:space="preserve"> vigor a partir del día siguiente de su publicación en el Periódico Oficial del Estado</w:t>
      </w:r>
    </w:p>
    <w:p w14:paraId="14A3B1AE" w14:textId="77777777" w:rsidR="00085B7A" w:rsidRPr="005F6DCC" w:rsidRDefault="00085B7A">
      <w:pPr>
        <w:widowControl w:val="0"/>
        <w:jc w:val="both"/>
        <w:rPr>
          <w:rFonts w:ascii="Arial Narrow" w:eastAsia="MS Mincho" w:hAnsi="Arial Narrow" w:cs="Arial"/>
          <w:b/>
          <w:bCs/>
          <w:sz w:val="22"/>
          <w:szCs w:val="22"/>
        </w:rPr>
      </w:pPr>
    </w:p>
    <w:p w14:paraId="66E41BD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SEGUNDO.</w:t>
      </w:r>
      <w:r w:rsidRPr="005F6DCC">
        <w:rPr>
          <w:rFonts w:ascii="Arial Narrow" w:eastAsia="MS Mincho" w:hAnsi="Arial Narrow" w:cs="Arial"/>
          <w:sz w:val="22"/>
          <w:szCs w:val="22"/>
        </w:rPr>
        <w:t xml:space="preserve"> Se abroga el Código Fiscal para el Estado de Coahuila contenido en el Decreto No. 217 publicado en el Periódico Oficial del Estado No. 84 de fecha 19 de octubre de 1990, a partir de la entrada en vigor del presente Código.</w:t>
      </w:r>
    </w:p>
    <w:p w14:paraId="580BFA94" w14:textId="77777777" w:rsidR="00085B7A" w:rsidRPr="005F6DCC" w:rsidRDefault="00085B7A">
      <w:pPr>
        <w:jc w:val="both"/>
        <w:rPr>
          <w:rFonts w:ascii="Arial Narrow" w:eastAsia="MS Mincho" w:hAnsi="Arial Narrow" w:cs="Arial"/>
          <w:sz w:val="22"/>
          <w:szCs w:val="22"/>
        </w:rPr>
      </w:pPr>
    </w:p>
    <w:p w14:paraId="5E98D33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TERCERO.</w:t>
      </w:r>
      <w:r w:rsidRPr="005F6DCC">
        <w:rPr>
          <w:rFonts w:ascii="Arial Narrow" w:eastAsia="MS Mincho" w:hAnsi="Arial Narrow" w:cs="Arial"/>
          <w:sz w:val="22"/>
          <w:szCs w:val="22"/>
        </w:rPr>
        <w:t xml:space="preserve"> Los asuntos que se encuentren en trámite con anterioridad a la entrada en vigor del presente Decreto, se tramitarán y resolverán conforme a las disposiciones contenidas en el Código Fiscal que abroga el artículo Segundo Transitorio del presente Decreto.</w:t>
      </w:r>
    </w:p>
    <w:p w14:paraId="27EC8BFA" w14:textId="77777777" w:rsidR="00085B7A" w:rsidRPr="005F6DCC" w:rsidRDefault="00085B7A">
      <w:pPr>
        <w:jc w:val="both"/>
        <w:rPr>
          <w:rFonts w:ascii="Arial Narrow" w:eastAsia="MS Mincho" w:hAnsi="Arial Narrow" w:cs="Arial"/>
          <w:b/>
          <w:bCs/>
          <w:sz w:val="22"/>
          <w:szCs w:val="22"/>
        </w:rPr>
      </w:pPr>
    </w:p>
    <w:p w14:paraId="38C2ADD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CUARTO.</w:t>
      </w:r>
      <w:r w:rsidRPr="005F6DCC">
        <w:rPr>
          <w:rFonts w:ascii="Arial Narrow" w:eastAsia="MS Mincho" w:hAnsi="Arial Narrow" w:cs="Arial"/>
          <w:sz w:val="22"/>
          <w:szCs w:val="22"/>
        </w:rPr>
        <w:t xml:space="preserve"> Se derogan todas las disposiciones que se opongan al presente Decreto.</w:t>
      </w:r>
    </w:p>
    <w:p w14:paraId="1F94F265" w14:textId="77777777" w:rsidR="00085B7A" w:rsidRPr="005F6DCC" w:rsidRDefault="00085B7A">
      <w:pPr>
        <w:widowControl w:val="0"/>
        <w:jc w:val="both"/>
        <w:rPr>
          <w:rFonts w:ascii="Arial Narrow" w:eastAsia="MS Mincho" w:hAnsi="Arial Narrow" w:cs="Arial"/>
          <w:sz w:val="22"/>
          <w:szCs w:val="22"/>
        </w:rPr>
      </w:pPr>
    </w:p>
    <w:p w14:paraId="3023D0E1"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DADO en el Salón de Sesiones del Congreso del Estado, en la Ciudad de Saltillo, Coahuila, a los diecisiete días del mes de diciembre del año dos mil tres.</w:t>
      </w:r>
    </w:p>
    <w:p w14:paraId="69110673" w14:textId="77777777" w:rsidR="00085B7A" w:rsidRPr="005F6DCC" w:rsidRDefault="00085B7A">
      <w:pPr>
        <w:jc w:val="both"/>
        <w:rPr>
          <w:rFonts w:ascii="Arial Narrow" w:hAnsi="Arial Narrow" w:cs="Arial"/>
          <w:b/>
          <w:snapToGrid w:val="0"/>
          <w:sz w:val="22"/>
          <w:szCs w:val="22"/>
        </w:rPr>
      </w:pPr>
    </w:p>
    <w:p w14:paraId="4D316B41" w14:textId="77777777" w:rsidR="00085B7A" w:rsidRPr="005F6DCC" w:rsidRDefault="00085B7A">
      <w:pPr>
        <w:jc w:val="center"/>
        <w:rPr>
          <w:rFonts w:ascii="Arial Narrow" w:hAnsi="Arial Narrow" w:cs="Arial"/>
          <w:b/>
          <w:snapToGrid w:val="0"/>
          <w:sz w:val="22"/>
          <w:szCs w:val="22"/>
        </w:rPr>
      </w:pPr>
    </w:p>
    <w:p w14:paraId="7BEC71A7" w14:textId="77777777" w:rsidR="00085B7A" w:rsidRPr="005F6DCC" w:rsidRDefault="00085B7A">
      <w:pPr>
        <w:jc w:val="center"/>
        <w:rPr>
          <w:rFonts w:ascii="Arial Narrow" w:hAnsi="Arial Narrow" w:cs="Arial"/>
          <w:b/>
          <w:snapToGrid w:val="0"/>
          <w:sz w:val="22"/>
          <w:szCs w:val="22"/>
        </w:rPr>
      </w:pPr>
    </w:p>
    <w:p w14:paraId="38D11A17" w14:textId="77777777" w:rsidR="00085B7A" w:rsidRPr="005F6DCC" w:rsidRDefault="00085B7A">
      <w:pPr>
        <w:jc w:val="center"/>
        <w:rPr>
          <w:rFonts w:ascii="Arial Narrow" w:hAnsi="Arial Narrow" w:cs="Arial"/>
          <w:b/>
          <w:snapToGrid w:val="0"/>
          <w:sz w:val="22"/>
          <w:szCs w:val="22"/>
        </w:rPr>
      </w:pPr>
      <w:r w:rsidRPr="005F6DCC">
        <w:rPr>
          <w:rFonts w:ascii="Arial Narrow" w:hAnsi="Arial Narrow" w:cs="Arial"/>
          <w:b/>
          <w:snapToGrid w:val="0"/>
          <w:sz w:val="22"/>
          <w:szCs w:val="22"/>
        </w:rPr>
        <w:t>DIPUTADO PRESIDENTE.</w:t>
      </w:r>
    </w:p>
    <w:p w14:paraId="48E2B919" w14:textId="77777777" w:rsidR="00085B7A" w:rsidRPr="005F6DCC" w:rsidRDefault="00085B7A">
      <w:pPr>
        <w:jc w:val="center"/>
        <w:rPr>
          <w:rFonts w:ascii="Arial Narrow" w:hAnsi="Arial Narrow" w:cs="Arial"/>
          <w:b/>
          <w:snapToGrid w:val="0"/>
          <w:sz w:val="22"/>
          <w:szCs w:val="22"/>
        </w:rPr>
      </w:pPr>
    </w:p>
    <w:p w14:paraId="3CE3DEA1" w14:textId="77777777" w:rsidR="00085B7A" w:rsidRPr="005F6DCC" w:rsidRDefault="00085B7A">
      <w:pPr>
        <w:jc w:val="center"/>
        <w:rPr>
          <w:rFonts w:ascii="Arial Narrow" w:hAnsi="Arial Narrow" w:cs="Arial"/>
          <w:b/>
          <w:snapToGrid w:val="0"/>
          <w:sz w:val="22"/>
          <w:szCs w:val="22"/>
        </w:rPr>
      </w:pPr>
      <w:r w:rsidRPr="005F6DCC">
        <w:rPr>
          <w:rFonts w:ascii="Arial Narrow" w:hAnsi="Arial Narrow" w:cs="Arial"/>
          <w:b/>
          <w:snapToGrid w:val="0"/>
          <w:sz w:val="22"/>
          <w:szCs w:val="22"/>
        </w:rPr>
        <w:t>FRANCISCO ORTÍZ DELCAMPO.</w:t>
      </w:r>
    </w:p>
    <w:p w14:paraId="0CE0AB92"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2222B4CA" w14:textId="77777777" w:rsidR="00085B7A" w:rsidRDefault="00085B7A">
      <w:pPr>
        <w:rPr>
          <w:rFonts w:ascii="Arial Narrow" w:hAnsi="Arial Narrow" w:cs="Arial"/>
          <w:b/>
          <w:snapToGrid w:val="0"/>
          <w:sz w:val="22"/>
          <w:szCs w:val="22"/>
        </w:rPr>
      </w:pPr>
    </w:p>
    <w:p w14:paraId="287E7E6E" w14:textId="77777777" w:rsidR="00E33624" w:rsidRDefault="00E33624">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2"/>
        <w:gridCol w:w="4702"/>
      </w:tblGrid>
      <w:tr w:rsidR="00E33624" w:rsidRPr="00E5036A" w14:paraId="6C9866CB" w14:textId="77777777" w:rsidTr="00E5036A">
        <w:trPr>
          <w:jc w:val="center"/>
        </w:trPr>
        <w:tc>
          <w:tcPr>
            <w:tcW w:w="4772" w:type="dxa"/>
          </w:tcPr>
          <w:p w14:paraId="17C4FBA9" w14:textId="77777777" w:rsidR="00E33624" w:rsidRPr="00E5036A" w:rsidRDefault="00E33624" w:rsidP="00E5036A">
            <w:pPr>
              <w:jc w:val="center"/>
              <w:rPr>
                <w:rFonts w:ascii="Arial Narrow" w:hAnsi="Arial Narrow" w:cs="Arial"/>
                <w:b/>
                <w:snapToGrid w:val="0"/>
                <w:sz w:val="22"/>
                <w:szCs w:val="22"/>
              </w:rPr>
            </w:pPr>
            <w:r w:rsidRPr="00E5036A">
              <w:rPr>
                <w:rFonts w:ascii="Arial Narrow" w:hAnsi="Arial Narrow" w:cs="Arial"/>
                <w:b/>
                <w:snapToGrid w:val="0"/>
                <w:sz w:val="22"/>
                <w:szCs w:val="22"/>
              </w:rPr>
              <w:t>DIPUTADO SECRETARIO.</w:t>
            </w:r>
          </w:p>
          <w:p w14:paraId="7AF7309F" w14:textId="77777777" w:rsidR="00E33624" w:rsidRPr="00E5036A" w:rsidRDefault="00E33624" w:rsidP="00E5036A">
            <w:pPr>
              <w:jc w:val="center"/>
              <w:rPr>
                <w:rFonts w:ascii="Arial Narrow" w:hAnsi="Arial Narrow" w:cs="Arial"/>
                <w:b/>
                <w:snapToGrid w:val="0"/>
                <w:sz w:val="22"/>
                <w:szCs w:val="22"/>
              </w:rPr>
            </w:pPr>
          </w:p>
          <w:p w14:paraId="781146BC" w14:textId="77777777" w:rsidR="00E33624" w:rsidRDefault="00E33624" w:rsidP="00E5036A">
            <w:pPr>
              <w:jc w:val="center"/>
              <w:rPr>
                <w:rFonts w:ascii="Arial Narrow" w:hAnsi="Arial Narrow" w:cs="Arial"/>
                <w:b/>
                <w:sz w:val="22"/>
                <w:szCs w:val="22"/>
              </w:rPr>
            </w:pPr>
            <w:r w:rsidRPr="00E5036A">
              <w:rPr>
                <w:rFonts w:ascii="Arial Narrow" w:hAnsi="Arial Narrow" w:cs="Arial"/>
                <w:b/>
                <w:sz w:val="22"/>
                <w:szCs w:val="22"/>
              </w:rPr>
              <w:t>HUGO HÉCTOR MARTÍNEZ GONZÁLEZ</w:t>
            </w:r>
          </w:p>
          <w:p w14:paraId="49D3879E"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530692D6" w14:textId="77777777" w:rsidR="003800C9" w:rsidRPr="00E5036A" w:rsidRDefault="003800C9" w:rsidP="00E5036A">
            <w:pPr>
              <w:jc w:val="center"/>
              <w:rPr>
                <w:rFonts w:ascii="Arial Narrow" w:hAnsi="Arial Narrow" w:cs="Arial"/>
                <w:b/>
                <w:snapToGrid w:val="0"/>
                <w:sz w:val="22"/>
                <w:szCs w:val="22"/>
              </w:rPr>
            </w:pPr>
          </w:p>
        </w:tc>
        <w:tc>
          <w:tcPr>
            <w:tcW w:w="4772" w:type="dxa"/>
          </w:tcPr>
          <w:p w14:paraId="3E3BFECC" w14:textId="77777777" w:rsidR="00E33624" w:rsidRPr="00E5036A" w:rsidRDefault="00E33624" w:rsidP="00E5036A">
            <w:pPr>
              <w:jc w:val="center"/>
              <w:rPr>
                <w:rFonts w:ascii="Arial Narrow" w:hAnsi="Arial Narrow" w:cs="Arial"/>
                <w:b/>
                <w:snapToGrid w:val="0"/>
                <w:sz w:val="22"/>
                <w:szCs w:val="22"/>
              </w:rPr>
            </w:pPr>
            <w:r w:rsidRPr="00E5036A">
              <w:rPr>
                <w:rFonts w:ascii="Arial Narrow" w:hAnsi="Arial Narrow" w:cs="Arial"/>
                <w:b/>
                <w:snapToGrid w:val="0"/>
                <w:sz w:val="22"/>
                <w:szCs w:val="22"/>
              </w:rPr>
              <w:t>DIPUTADO SECRETARIO.</w:t>
            </w:r>
          </w:p>
          <w:p w14:paraId="1EAAB6E5" w14:textId="77777777" w:rsidR="00E33624" w:rsidRPr="00E5036A" w:rsidRDefault="00E33624" w:rsidP="00E5036A">
            <w:pPr>
              <w:jc w:val="center"/>
              <w:rPr>
                <w:rFonts w:ascii="Arial Narrow" w:hAnsi="Arial Narrow" w:cs="Arial"/>
                <w:b/>
                <w:snapToGrid w:val="0"/>
                <w:sz w:val="22"/>
                <w:szCs w:val="22"/>
              </w:rPr>
            </w:pPr>
          </w:p>
          <w:p w14:paraId="1637406B" w14:textId="77777777" w:rsidR="00E33624" w:rsidRDefault="00E33624" w:rsidP="00E5036A">
            <w:pPr>
              <w:jc w:val="center"/>
              <w:rPr>
                <w:rFonts w:ascii="Arial Narrow" w:hAnsi="Arial Narrow" w:cs="Arial"/>
                <w:b/>
                <w:sz w:val="22"/>
                <w:szCs w:val="22"/>
              </w:rPr>
            </w:pPr>
            <w:r w:rsidRPr="00E5036A">
              <w:rPr>
                <w:rFonts w:ascii="Arial Narrow" w:hAnsi="Arial Narrow" w:cs="Arial"/>
                <w:b/>
                <w:sz w:val="22"/>
                <w:szCs w:val="22"/>
              </w:rPr>
              <w:t>JESÚS DE LEÓN TELLO.</w:t>
            </w:r>
          </w:p>
          <w:p w14:paraId="60AEF873"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337E3ABB" w14:textId="77777777" w:rsidR="003800C9" w:rsidRPr="00E5036A" w:rsidRDefault="003800C9" w:rsidP="00E5036A">
            <w:pPr>
              <w:jc w:val="center"/>
              <w:rPr>
                <w:rFonts w:ascii="Arial Narrow" w:hAnsi="Arial Narrow" w:cs="Arial"/>
                <w:b/>
                <w:sz w:val="22"/>
                <w:szCs w:val="22"/>
              </w:rPr>
            </w:pPr>
          </w:p>
          <w:p w14:paraId="0C9FE171" w14:textId="77777777" w:rsidR="00E33624" w:rsidRPr="00E5036A" w:rsidRDefault="00E33624" w:rsidP="00E5036A">
            <w:pPr>
              <w:jc w:val="center"/>
              <w:rPr>
                <w:rFonts w:ascii="Arial Narrow" w:hAnsi="Arial Narrow" w:cs="Arial"/>
                <w:b/>
                <w:snapToGrid w:val="0"/>
                <w:sz w:val="22"/>
                <w:szCs w:val="22"/>
              </w:rPr>
            </w:pPr>
          </w:p>
        </w:tc>
      </w:tr>
    </w:tbl>
    <w:p w14:paraId="2DAC632C" w14:textId="77777777" w:rsidR="00E33624" w:rsidRPr="005F6DCC" w:rsidRDefault="00E33624">
      <w:pPr>
        <w:rPr>
          <w:rFonts w:ascii="Arial Narrow" w:hAnsi="Arial Narrow" w:cs="Arial"/>
          <w:b/>
          <w:snapToGrid w:val="0"/>
          <w:sz w:val="22"/>
          <w:szCs w:val="22"/>
        </w:rPr>
      </w:pPr>
    </w:p>
    <w:p w14:paraId="49655857"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IMPRÍMASE, COMUNÍQUESE Y OBSERVÉSE.</w:t>
      </w:r>
    </w:p>
    <w:p w14:paraId="4FFAD4C6"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Saltillo, Coahuila, 2</w:t>
      </w:r>
      <w:r>
        <w:rPr>
          <w:rFonts w:ascii="Arial Narrow" w:hAnsi="Arial Narrow" w:cs="Arial"/>
          <w:b/>
          <w:sz w:val="22"/>
          <w:szCs w:val="22"/>
        </w:rPr>
        <w:t>2</w:t>
      </w:r>
      <w:r w:rsidRPr="003800C9">
        <w:rPr>
          <w:rFonts w:ascii="Arial Narrow" w:hAnsi="Arial Narrow" w:cs="Arial"/>
          <w:b/>
          <w:sz w:val="22"/>
          <w:szCs w:val="22"/>
        </w:rPr>
        <w:t xml:space="preserve"> de </w:t>
      </w:r>
      <w:proofErr w:type="gramStart"/>
      <w:r>
        <w:rPr>
          <w:rFonts w:ascii="Arial Narrow" w:hAnsi="Arial Narrow" w:cs="Arial"/>
          <w:b/>
          <w:sz w:val="22"/>
          <w:szCs w:val="22"/>
        </w:rPr>
        <w:t>Diciembre</w:t>
      </w:r>
      <w:proofErr w:type="gramEnd"/>
      <w:r w:rsidRPr="003800C9">
        <w:rPr>
          <w:rFonts w:ascii="Arial Narrow" w:hAnsi="Arial Narrow" w:cs="Arial"/>
          <w:b/>
          <w:sz w:val="22"/>
          <w:szCs w:val="22"/>
        </w:rPr>
        <w:t xml:space="preserve"> de 2003</w:t>
      </w:r>
    </w:p>
    <w:p w14:paraId="64C1A198" w14:textId="77777777" w:rsidR="003800C9" w:rsidRPr="003800C9" w:rsidRDefault="003800C9" w:rsidP="003800C9">
      <w:pPr>
        <w:jc w:val="center"/>
        <w:rPr>
          <w:rFonts w:ascii="Arial Narrow" w:hAnsi="Arial Narrow" w:cs="Arial"/>
          <w:b/>
          <w:sz w:val="22"/>
          <w:szCs w:val="22"/>
        </w:rPr>
      </w:pPr>
    </w:p>
    <w:p w14:paraId="7361331C" w14:textId="77777777" w:rsidR="003800C9" w:rsidRPr="003800C9" w:rsidRDefault="003800C9" w:rsidP="003800C9">
      <w:pPr>
        <w:jc w:val="center"/>
        <w:rPr>
          <w:rFonts w:ascii="Arial Narrow" w:hAnsi="Arial Narrow" w:cs="Arial"/>
          <w:b/>
          <w:sz w:val="22"/>
          <w:szCs w:val="22"/>
        </w:rPr>
      </w:pPr>
    </w:p>
    <w:p w14:paraId="72F2B2C7"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EL GOBERNADOR DEL ESTADO</w:t>
      </w:r>
    </w:p>
    <w:p w14:paraId="63C17500" w14:textId="77777777" w:rsidR="003800C9" w:rsidRPr="003800C9" w:rsidRDefault="003800C9" w:rsidP="003800C9">
      <w:pPr>
        <w:jc w:val="center"/>
        <w:rPr>
          <w:rFonts w:ascii="Arial Narrow" w:hAnsi="Arial Narrow" w:cs="Arial"/>
          <w:b/>
          <w:sz w:val="22"/>
          <w:szCs w:val="22"/>
        </w:rPr>
      </w:pPr>
    </w:p>
    <w:p w14:paraId="0FB272D2" w14:textId="77777777" w:rsidR="003800C9" w:rsidRPr="003800C9" w:rsidRDefault="003800C9" w:rsidP="003800C9">
      <w:pPr>
        <w:jc w:val="center"/>
        <w:rPr>
          <w:rFonts w:ascii="Arial Narrow" w:hAnsi="Arial Narrow" w:cs="Arial"/>
          <w:b/>
          <w:sz w:val="22"/>
          <w:szCs w:val="22"/>
        </w:rPr>
      </w:pPr>
    </w:p>
    <w:p w14:paraId="4BEB9265"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LIC. ENRIQUE MARTÍNEZ Y MARTINEZ</w:t>
      </w:r>
    </w:p>
    <w:p w14:paraId="275BF7B2"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0E3A3AB0" w14:textId="77777777" w:rsidR="003800C9" w:rsidRPr="003800C9" w:rsidRDefault="003800C9" w:rsidP="003800C9">
      <w:pPr>
        <w:jc w:val="center"/>
        <w:rPr>
          <w:rFonts w:ascii="Arial Narrow" w:hAnsi="Arial Narrow" w:cs="Arial"/>
          <w:b/>
          <w:sz w:val="22"/>
          <w:szCs w:val="22"/>
        </w:rPr>
      </w:pPr>
    </w:p>
    <w:p w14:paraId="6AEA2F4D" w14:textId="77777777" w:rsidR="003800C9" w:rsidRDefault="003800C9" w:rsidP="003800C9">
      <w:pPr>
        <w:jc w:val="center"/>
        <w:rPr>
          <w:rFonts w:ascii="Arial Narrow" w:hAnsi="Arial Narrow" w:cs="Arial"/>
          <w:b/>
          <w:sz w:val="22"/>
          <w:szCs w:val="22"/>
        </w:rPr>
      </w:pPr>
    </w:p>
    <w:tbl>
      <w:tblPr>
        <w:tblW w:w="0" w:type="auto"/>
        <w:tblLook w:val="04A0" w:firstRow="1" w:lastRow="0" w:firstColumn="1" w:lastColumn="0" w:noHBand="0" w:noVBand="1"/>
      </w:tblPr>
      <w:tblGrid>
        <w:gridCol w:w="4702"/>
        <w:gridCol w:w="4702"/>
      </w:tblGrid>
      <w:tr w:rsidR="003800C9" w:rsidRPr="00867A36" w14:paraId="7D1FC76E" w14:textId="77777777" w:rsidTr="00867A36">
        <w:tc>
          <w:tcPr>
            <w:tcW w:w="4772" w:type="dxa"/>
          </w:tcPr>
          <w:p w14:paraId="3525941C"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EL SECRETARIO DE GOBIERNO</w:t>
            </w:r>
          </w:p>
          <w:p w14:paraId="7DAFC8D0" w14:textId="77777777" w:rsidR="003800C9" w:rsidRPr="00867A36" w:rsidRDefault="003800C9" w:rsidP="00867A36">
            <w:pPr>
              <w:jc w:val="center"/>
              <w:rPr>
                <w:rFonts w:ascii="Arial Narrow" w:hAnsi="Arial Narrow" w:cs="Arial"/>
                <w:b/>
                <w:sz w:val="22"/>
                <w:szCs w:val="22"/>
              </w:rPr>
            </w:pPr>
          </w:p>
          <w:p w14:paraId="5BB7E12D" w14:textId="77777777" w:rsidR="003800C9" w:rsidRPr="00867A36" w:rsidRDefault="003800C9" w:rsidP="00867A36">
            <w:pPr>
              <w:jc w:val="center"/>
              <w:rPr>
                <w:rFonts w:ascii="Arial Narrow" w:hAnsi="Arial Narrow" w:cs="Arial"/>
                <w:b/>
                <w:sz w:val="22"/>
                <w:szCs w:val="22"/>
              </w:rPr>
            </w:pPr>
          </w:p>
          <w:p w14:paraId="384660E0"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LIC. JOSÉ DE JESÚS RAÚL SIFUENTES GUERRERO</w:t>
            </w:r>
          </w:p>
          <w:p w14:paraId="7EFF4FEE"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(RÚBRICA)</w:t>
            </w:r>
          </w:p>
          <w:p w14:paraId="23AA6682" w14:textId="77777777" w:rsidR="003800C9" w:rsidRPr="00867A36" w:rsidRDefault="003800C9" w:rsidP="00867A36">
            <w:pPr>
              <w:jc w:val="center"/>
              <w:rPr>
                <w:rFonts w:ascii="Arial Narrow" w:hAnsi="Arial Narrow" w:cs="Arial"/>
                <w:b/>
                <w:sz w:val="22"/>
                <w:szCs w:val="22"/>
              </w:rPr>
            </w:pPr>
          </w:p>
        </w:tc>
        <w:tc>
          <w:tcPr>
            <w:tcW w:w="4772" w:type="dxa"/>
          </w:tcPr>
          <w:p w14:paraId="5B2B453E"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EL SECRETARIO DE FINANZAS</w:t>
            </w:r>
          </w:p>
          <w:p w14:paraId="260C4852" w14:textId="77777777" w:rsidR="003800C9" w:rsidRPr="00867A36" w:rsidRDefault="003800C9" w:rsidP="00867A36">
            <w:pPr>
              <w:jc w:val="center"/>
              <w:rPr>
                <w:rFonts w:ascii="Arial Narrow" w:hAnsi="Arial Narrow" w:cs="Arial"/>
                <w:b/>
                <w:sz w:val="22"/>
                <w:szCs w:val="22"/>
              </w:rPr>
            </w:pPr>
          </w:p>
          <w:p w14:paraId="403F41BD" w14:textId="77777777" w:rsidR="003800C9" w:rsidRPr="00867A36" w:rsidRDefault="003800C9" w:rsidP="00867A36">
            <w:pPr>
              <w:jc w:val="center"/>
              <w:rPr>
                <w:rFonts w:ascii="Arial Narrow" w:hAnsi="Arial Narrow" w:cs="Arial"/>
                <w:b/>
                <w:sz w:val="22"/>
                <w:szCs w:val="22"/>
              </w:rPr>
            </w:pPr>
          </w:p>
          <w:p w14:paraId="55C9C23B"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LIC. JAVIER GUERRERO GARCÍA</w:t>
            </w:r>
          </w:p>
          <w:p w14:paraId="382D31B8"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(RÚBRICA)</w:t>
            </w:r>
          </w:p>
          <w:p w14:paraId="38D922FB" w14:textId="77777777" w:rsidR="003800C9" w:rsidRPr="00867A36" w:rsidRDefault="003800C9" w:rsidP="00867A36">
            <w:pPr>
              <w:jc w:val="center"/>
              <w:rPr>
                <w:rFonts w:ascii="Arial Narrow" w:hAnsi="Arial Narrow" w:cs="Arial"/>
                <w:b/>
                <w:sz w:val="22"/>
                <w:szCs w:val="22"/>
              </w:rPr>
            </w:pPr>
          </w:p>
        </w:tc>
      </w:tr>
    </w:tbl>
    <w:p w14:paraId="4732B568" w14:textId="77777777" w:rsidR="003800C9" w:rsidRPr="003800C9" w:rsidRDefault="003800C9" w:rsidP="003800C9">
      <w:pPr>
        <w:jc w:val="center"/>
        <w:rPr>
          <w:rFonts w:ascii="Arial Narrow" w:hAnsi="Arial Narrow" w:cs="Arial"/>
          <w:b/>
          <w:sz w:val="22"/>
          <w:szCs w:val="22"/>
        </w:rPr>
      </w:pPr>
    </w:p>
    <w:p w14:paraId="7F6626BA" w14:textId="77777777" w:rsidR="003800C9" w:rsidRPr="003800C9" w:rsidRDefault="003800C9" w:rsidP="003800C9">
      <w:pPr>
        <w:jc w:val="center"/>
        <w:rPr>
          <w:rFonts w:ascii="Arial Narrow" w:hAnsi="Arial Narrow" w:cs="Arial"/>
          <w:b/>
          <w:sz w:val="22"/>
          <w:szCs w:val="22"/>
        </w:rPr>
      </w:pPr>
    </w:p>
    <w:p w14:paraId="0CE8A682" w14:textId="77777777" w:rsidR="00085B7A" w:rsidRPr="005F6DCC" w:rsidRDefault="00085B7A">
      <w:pPr>
        <w:rPr>
          <w:rFonts w:ascii="Arial Narrow" w:hAnsi="Arial Narrow" w:cs="Arial"/>
          <w:b/>
          <w:snapToGrid w:val="0"/>
          <w:sz w:val="22"/>
          <w:szCs w:val="22"/>
        </w:rPr>
      </w:pPr>
    </w:p>
    <w:p w14:paraId="5448834C" w14:textId="77777777" w:rsidR="00E33624" w:rsidRPr="00B03B1F" w:rsidRDefault="003800C9" w:rsidP="00997B8A">
      <w:pPr>
        <w:tabs>
          <w:tab w:val="left" w:pos="709"/>
        </w:tabs>
        <w:spacing w:line="240" w:lineRule="atLeast"/>
        <w:jc w:val="center"/>
        <w:rPr>
          <w:rFonts w:ascii="Arial Narrow" w:hAnsi="Arial Narrow"/>
          <w:b/>
          <w:sz w:val="18"/>
          <w:szCs w:val="18"/>
        </w:rPr>
      </w:pPr>
      <w:r>
        <w:rPr>
          <w:rFonts w:ascii="Arial Narrow" w:hAnsi="Arial Narrow"/>
          <w:b/>
          <w:sz w:val="22"/>
          <w:szCs w:val="22"/>
        </w:rPr>
        <w:br w:type="page"/>
      </w:r>
    </w:p>
    <w:p w14:paraId="7CE1CBAE" w14:textId="77777777" w:rsidR="00997B8A" w:rsidRPr="00B03B1F" w:rsidRDefault="00997B8A" w:rsidP="00B03B1F">
      <w:pPr>
        <w:tabs>
          <w:tab w:val="left" w:pos="709"/>
        </w:tabs>
        <w:spacing w:line="240" w:lineRule="atLeast"/>
        <w:jc w:val="center"/>
        <w:rPr>
          <w:rFonts w:ascii="Arial Narrow" w:hAnsi="Arial Narrow"/>
          <w:b/>
          <w:sz w:val="18"/>
          <w:szCs w:val="18"/>
        </w:rPr>
      </w:pPr>
      <w:r w:rsidRPr="00B03B1F">
        <w:rPr>
          <w:rFonts w:ascii="Arial Narrow" w:hAnsi="Arial Narrow"/>
          <w:b/>
          <w:sz w:val="18"/>
          <w:szCs w:val="18"/>
        </w:rPr>
        <w:lastRenderedPageBreak/>
        <w:t>ARTICULOS TRANSITORIOS DE LOS DECRETOS DE REFORMAS AL PRESENTE CÓDIGO.</w:t>
      </w:r>
    </w:p>
    <w:p w14:paraId="7D4FC094" w14:textId="77777777" w:rsidR="00085B7A" w:rsidRPr="00B03B1F" w:rsidRDefault="00085B7A">
      <w:pPr>
        <w:rPr>
          <w:rFonts w:ascii="Arial Narrow" w:hAnsi="Arial Narrow"/>
          <w:sz w:val="18"/>
          <w:szCs w:val="18"/>
        </w:rPr>
      </w:pPr>
    </w:p>
    <w:p w14:paraId="779BDD08" w14:textId="77777777" w:rsidR="00997B8A" w:rsidRPr="00B03B1F" w:rsidRDefault="000C1430" w:rsidP="000C1430">
      <w:pPr>
        <w:jc w:val="center"/>
        <w:rPr>
          <w:rFonts w:ascii="Arial Narrow" w:hAnsi="Arial Narrow"/>
          <w:b/>
          <w:sz w:val="18"/>
          <w:szCs w:val="18"/>
        </w:rPr>
      </w:pPr>
      <w:r w:rsidRPr="00B03B1F">
        <w:rPr>
          <w:rFonts w:ascii="Arial Narrow" w:hAnsi="Arial Narrow"/>
          <w:b/>
          <w:sz w:val="18"/>
          <w:szCs w:val="18"/>
        </w:rPr>
        <w:t xml:space="preserve">P.O. 15 – Decreto 653 – 20 de </w:t>
      </w:r>
      <w:proofErr w:type="gramStart"/>
      <w:r w:rsidRPr="00B03B1F">
        <w:rPr>
          <w:rFonts w:ascii="Arial Narrow" w:hAnsi="Arial Narrow"/>
          <w:b/>
          <w:sz w:val="18"/>
          <w:szCs w:val="18"/>
        </w:rPr>
        <w:t>Febrero</w:t>
      </w:r>
      <w:proofErr w:type="gramEnd"/>
      <w:r w:rsidRPr="00B03B1F">
        <w:rPr>
          <w:rFonts w:ascii="Arial Narrow" w:hAnsi="Arial Narrow"/>
          <w:b/>
          <w:sz w:val="18"/>
          <w:szCs w:val="18"/>
        </w:rPr>
        <w:t xml:space="preserve"> de 2009</w:t>
      </w:r>
    </w:p>
    <w:p w14:paraId="317B7212" w14:textId="77777777" w:rsidR="00997B8A" w:rsidRPr="00B03B1F" w:rsidRDefault="00997B8A">
      <w:pPr>
        <w:rPr>
          <w:rFonts w:ascii="Arial Narrow" w:hAnsi="Arial Narrow"/>
          <w:sz w:val="18"/>
          <w:szCs w:val="18"/>
        </w:rPr>
      </w:pPr>
    </w:p>
    <w:p w14:paraId="67D3E13F" w14:textId="77777777" w:rsidR="000C1430" w:rsidRPr="00B03B1F" w:rsidRDefault="000C1430">
      <w:pPr>
        <w:rPr>
          <w:rFonts w:ascii="Arial Narrow" w:hAnsi="Arial Narrow"/>
          <w:sz w:val="18"/>
          <w:szCs w:val="18"/>
        </w:rPr>
      </w:pPr>
      <w:r w:rsidRPr="00B03B1F">
        <w:rPr>
          <w:rFonts w:ascii="Arial Narrow" w:hAnsi="Arial Narrow"/>
          <w:b/>
          <w:sz w:val="18"/>
          <w:szCs w:val="18"/>
        </w:rPr>
        <w:t>PRIMERO.</w:t>
      </w:r>
      <w:r w:rsidRPr="00B03B1F">
        <w:rPr>
          <w:rFonts w:ascii="Arial Narrow" w:hAnsi="Arial Narrow"/>
          <w:sz w:val="18"/>
          <w:szCs w:val="18"/>
        </w:rPr>
        <w:t xml:space="preserve"> El presente decreto entrará en vigor al día siguiente de su publicación el Periódico Oficial del Gobierno del Estado.</w:t>
      </w:r>
    </w:p>
    <w:p w14:paraId="46751D61" w14:textId="77777777" w:rsidR="000C1430" w:rsidRPr="00B03B1F" w:rsidRDefault="000C1430">
      <w:pPr>
        <w:rPr>
          <w:rFonts w:ascii="Arial Narrow" w:hAnsi="Arial Narrow"/>
          <w:sz w:val="18"/>
          <w:szCs w:val="18"/>
        </w:rPr>
      </w:pPr>
    </w:p>
    <w:p w14:paraId="15F4F6DF" w14:textId="77777777" w:rsidR="000C1430" w:rsidRPr="00B03B1F" w:rsidRDefault="000C1430">
      <w:pPr>
        <w:rPr>
          <w:rFonts w:ascii="Arial Narrow" w:hAnsi="Arial Narrow"/>
          <w:sz w:val="18"/>
          <w:szCs w:val="18"/>
        </w:rPr>
      </w:pPr>
      <w:r w:rsidRPr="00B03B1F">
        <w:rPr>
          <w:rFonts w:ascii="Arial Narrow" w:hAnsi="Arial Narrow"/>
          <w:b/>
          <w:sz w:val="18"/>
          <w:szCs w:val="18"/>
        </w:rPr>
        <w:t>SEGUNDO.</w:t>
      </w:r>
      <w:r w:rsidRPr="00B03B1F">
        <w:rPr>
          <w:rFonts w:ascii="Arial Narrow" w:hAnsi="Arial Narrow"/>
          <w:sz w:val="18"/>
          <w:szCs w:val="18"/>
        </w:rPr>
        <w:t xml:space="preserve"> Se derogan todas las disposiciones que se opongan al presente Decreto.</w:t>
      </w:r>
    </w:p>
    <w:p w14:paraId="71AF7A50" w14:textId="77777777" w:rsidR="000C1430" w:rsidRPr="00B03B1F" w:rsidRDefault="000C1430">
      <w:pPr>
        <w:rPr>
          <w:rFonts w:ascii="Arial Narrow" w:hAnsi="Arial Narrow"/>
          <w:sz w:val="18"/>
          <w:szCs w:val="18"/>
        </w:rPr>
      </w:pPr>
    </w:p>
    <w:p w14:paraId="73F43CD4" w14:textId="77777777" w:rsidR="008635E8" w:rsidRPr="00B03B1F" w:rsidRDefault="008635E8" w:rsidP="00015EFE">
      <w:pPr>
        <w:jc w:val="center"/>
        <w:rPr>
          <w:rFonts w:ascii="Arial Narrow" w:hAnsi="Arial Narrow"/>
          <w:b/>
          <w:sz w:val="18"/>
          <w:szCs w:val="18"/>
        </w:rPr>
      </w:pPr>
      <w:r w:rsidRPr="00B03B1F">
        <w:rPr>
          <w:rFonts w:ascii="Arial Narrow" w:hAnsi="Arial Narrow"/>
          <w:b/>
          <w:sz w:val="18"/>
          <w:szCs w:val="18"/>
        </w:rPr>
        <w:t xml:space="preserve">P.O. 99 – Decreto 163 – 11 de </w:t>
      </w:r>
      <w:proofErr w:type="gramStart"/>
      <w:r w:rsidRPr="00B03B1F">
        <w:rPr>
          <w:rFonts w:ascii="Arial Narrow" w:hAnsi="Arial Narrow"/>
          <w:b/>
          <w:sz w:val="18"/>
          <w:szCs w:val="18"/>
        </w:rPr>
        <w:t>Diciembre</w:t>
      </w:r>
      <w:proofErr w:type="gramEnd"/>
      <w:r w:rsidRPr="00B03B1F">
        <w:rPr>
          <w:rFonts w:ascii="Arial Narrow" w:hAnsi="Arial Narrow"/>
          <w:b/>
          <w:sz w:val="18"/>
          <w:szCs w:val="18"/>
        </w:rPr>
        <w:t xml:space="preserve"> de 2009</w:t>
      </w:r>
    </w:p>
    <w:p w14:paraId="7BCE9543" w14:textId="77777777" w:rsidR="008635E8" w:rsidRPr="00B03B1F" w:rsidRDefault="008635E8" w:rsidP="00015EFE">
      <w:pPr>
        <w:rPr>
          <w:rFonts w:ascii="Arial Narrow" w:hAnsi="Arial Narrow"/>
          <w:sz w:val="18"/>
          <w:szCs w:val="18"/>
        </w:rPr>
      </w:pPr>
    </w:p>
    <w:p w14:paraId="3F411C1B" w14:textId="77777777" w:rsidR="00015EFE" w:rsidRPr="00B03B1F" w:rsidRDefault="00015EFE" w:rsidP="00015EFE">
      <w:pPr>
        <w:rPr>
          <w:rFonts w:ascii="Arial Narrow" w:hAnsi="Arial Narrow" w:cs="Arial"/>
          <w:sz w:val="18"/>
          <w:szCs w:val="18"/>
        </w:rPr>
      </w:pPr>
      <w:r w:rsidRPr="00B03B1F">
        <w:rPr>
          <w:rFonts w:ascii="Arial Narrow" w:hAnsi="Arial Narrow" w:cs="Arial"/>
          <w:b/>
          <w:sz w:val="18"/>
          <w:szCs w:val="18"/>
        </w:rPr>
        <w:t xml:space="preserve">ARTÍCULO </w:t>
      </w:r>
      <w:proofErr w:type="gramStart"/>
      <w:r w:rsidRPr="00B03B1F">
        <w:rPr>
          <w:rFonts w:ascii="Arial Narrow" w:hAnsi="Arial Narrow" w:cs="Arial"/>
          <w:b/>
          <w:sz w:val="18"/>
          <w:szCs w:val="18"/>
        </w:rPr>
        <w:t>PRIMERO.-</w:t>
      </w:r>
      <w:proofErr w:type="gramEnd"/>
      <w:r w:rsidRPr="00B03B1F">
        <w:rPr>
          <w:rFonts w:ascii="Arial Narrow" w:hAnsi="Arial Narrow" w:cs="Arial"/>
          <w:sz w:val="18"/>
          <w:szCs w:val="18"/>
        </w:rPr>
        <w:t xml:space="preserve"> El presente Decreto deberá publicarse en el Periódico Oficial del Gobierno del Estado y entrará en vigor a partir del primero de enero del año 2010.</w:t>
      </w:r>
    </w:p>
    <w:p w14:paraId="3FE01FE2" w14:textId="77777777" w:rsidR="00015EFE" w:rsidRPr="00B03B1F" w:rsidRDefault="00015EFE" w:rsidP="00015EFE">
      <w:pPr>
        <w:rPr>
          <w:rFonts w:ascii="Arial Narrow" w:hAnsi="Arial Narrow" w:cs="Arial"/>
          <w:b/>
          <w:color w:val="0D0D0D"/>
          <w:sz w:val="18"/>
          <w:szCs w:val="18"/>
        </w:rPr>
      </w:pPr>
    </w:p>
    <w:p w14:paraId="14340668" w14:textId="77777777" w:rsidR="00015EFE" w:rsidRPr="00B03B1F" w:rsidRDefault="00015EFE" w:rsidP="00015EFE">
      <w:pPr>
        <w:rPr>
          <w:rFonts w:ascii="Arial Narrow" w:hAnsi="Arial Narrow" w:cs="Arial"/>
          <w:color w:val="0D0D0D"/>
          <w:sz w:val="18"/>
          <w:szCs w:val="18"/>
        </w:rPr>
      </w:pPr>
      <w:r w:rsidRPr="00B03B1F">
        <w:rPr>
          <w:rFonts w:ascii="Arial Narrow" w:hAnsi="Arial Narrow" w:cs="Arial"/>
          <w:b/>
          <w:color w:val="0D0D0D"/>
          <w:sz w:val="18"/>
          <w:szCs w:val="18"/>
        </w:rPr>
        <w:t xml:space="preserve">ARTÍCULO </w:t>
      </w:r>
      <w:proofErr w:type="gramStart"/>
      <w:r w:rsidRPr="00B03B1F">
        <w:rPr>
          <w:rFonts w:ascii="Arial Narrow" w:hAnsi="Arial Narrow" w:cs="Arial"/>
          <w:b/>
          <w:color w:val="0D0D0D"/>
          <w:sz w:val="18"/>
          <w:szCs w:val="18"/>
        </w:rPr>
        <w:t>SEGUNDO.-</w:t>
      </w:r>
      <w:proofErr w:type="gramEnd"/>
      <w:r w:rsidRPr="00B03B1F">
        <w:rPr>
          <w:rFonts w:ascii="Arial Narrow" w:hAnsi="Arial Narrow" w:cs="Arial"/>
          <w:color w:val="0D0D0D"/>
          <w:sz w:val="18"/>
          <w:szCs w:val="18"/>
        </w:rPr>
        <w:t xml:space="preserve"> Se derogan todas las disposiciones que se opongan al presente Decreto.</w:t>
      </w:r>
    </w:p>
    <w:p w14:paraId="2AE68D70" w14:textId="77777777" w:rsidR="00015EFE" w:rsidRPr="00B03B1F" w:rsidRDefault="00015EFE" w:rsidP="00015EFE">
      <w:pPr>
        <w:rPr>
          <w:rFonts w:ascii="Arial Narrow" w:hAnsi="Arial Narrow"/>
          <w:sz w:val="18"/>
          <w:szCs w:val="18"/>
        </w:rPr>
      </w:pPr>
    </w:p>
    <w:p w14:paraId="69CCCA5E" w14:textId="77777777" w:rsidR="007B586D" w:rsidRPr="00B03B1F" w:rsidRDefault="007B586D" w:rsidP="007B586D">
      <w:pPr>
        <w:jc w:val="center"/>
        <w:rPr>
          <w:rFonts w:ascii="Arial Narrow" w:hAnsi="Arial Narrow"/>
          <w:b/>
          <w:sz w:val="18"/>
          <w:szCs w:val="18"/>
        </w:rPr>
      </w:pPr>
      <w:r w:rsidRPr="00B03B1F">
        <w:rPr>
          <w:rFonts w:ascii="Arial Narrow" w:hAnsi="Arial Narrow"/>
          <w:b/>
          <w:sz w:val="18"/>
          <w:szCs w:val="18"/>
        </w:rPr>
        <w:t xml:space="preserve">P.O. 37 - Decreto 19 - 8 de </w:t>
      </w:r>
      <w:proofErr w:type="gramStart"/>
      <w:r w:rsidRPr="00B03B1F">
        <w:rPr>
          <w:rFonts w:ascii="Arial Narrow" w:hAnsi="Arial Narrow"/>
          <w:b/>
          <w:sz w:val="18"/>
          <w:szCs w:val="18"/>
        </w:rPr>
        <w:t>Mayo</w:t>
      </w:r>
      <w:proofErr w:type="gramEnd"/>
      <w:r w:rsidRPr="00B03B1F">
        <w:rPr>
          <w:rFonts w:ascii="Arial Narrow" w:hAnsi="Arial Narrow"/>
          <w:b/>
          <w:sz w:val="18"/>
          <w:szCs w:val="18"/>
        </w:rPr>
        <w:t xml:space="preserve"> de 2012</w:t>
      </w:r>
    </w:p>
    <w:p w14:paraId="707C5954" w14:textId="77777777" w:rsidR="007B586D" w:rsidRPr="00B03B1F" w:rsidRDefault="007B586D" w:rsidP="007B586D">
      <w:pPr>
        <w:jc w:val="both"/>
        <w:rPr>
          <w:rFonts w:ascii="Arial Narrow" w:hAnsi="Arial Narrow" w:cs="Arial"/>
          <w:sz w:val="18"/>
          <w:szCs w:val="18"/>
        </w:rPr>
      </w:pPr>
    </w:p>
    <w:p w14:paraId="6D7BDBE8"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b/>
          <w:sz w:val="18"/>
          <w:szCs w:val="18"/>
        </w:rPr>
        <w:t xml:space="preserve">ARTÍCULO </w:t>
      </w:r>
      <w:proofErr w:type="gramStart"/>
      <w:r w:rsidRPr="00B03B1F">
        <w:rPr>
          <w:rFonts w:ascii="Arial Narrow" w:hAnsi="Arial Narrow" w:cs="Arial"/>
          <w:b/>
          <w:sz w:val="18"/>
          <w:szCs w:val="18"/>
        </w:rPr>
        <w:t>PRIMERO.-</w:t>
      </w:r>
      <w:proofErr w:type="gramEnd"/>
      <w:r w:rsidRPr="00B03B1F">
        <w:rPr>
          <w:rFonts w:ascii="Arial Narrow" w:hAnsi="Arial Narrow" w:cs="Arial"/>
          <w:sz w:val="18"/>
          <w:szCs w:val="18"/>
        </w:rPr>
        <w:t xml:space="preserve"> El presente decreto entrará en vigor al día siguiente de su publicación en el Periódico Oficial del Gobierno del Estado.  </w:t>
      </w:r>
    </w:p>
    <w:p w14:paraId="43B03ECE"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sz w:val="18"/>
          <w:szCs w:val="18"/>
        </w:rPr>
        <w:t xml:space="preserve"> </w:t>
      </w:r>
    </w:p>
    <w:p w14:paraId="5B66317C"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b/>
          <w:sz w:val="18"/>
          <w:szCs w:val="18"/>
        </w:rPr>
        <w:t xml:space="preserve">ARTÍCULO </w:t>
      </w:r>
      <w:proofErr w:type="gramStart"/>
      <w:r w:rsidRPr="00B03B1F">
        <w:rPr>
          <w:rFonts w:ascii="Arial Narrow" w:hAnsi="Arial Narrow" w:cs="Arial"/>
          <w:b/>
          <w:sz w:val="18"/>
          <w:szCs w:val="18"/>
        </w:rPr>
        <w:t>SEGUNDO.-</w:t>
      </w:r>
      <w:proofErr w:type="gramEnd"/>
      <w:r w:rsidRPr="00B03B1F">
        <w:rPr>
          <w:rFonts w:ascii="Arial Narrow" w:hAnsi="Arial Narrow" w:cs="Arial"/>
          <w:sz w:val="18"/>
          <w:szCs w:val="18"/>
        </w:rPr>
        <w:t xml:space="preserve"> Las facultades y obligaciones a que se refiere este decreto, que en otras leyes, reglamentos, acuerdos, convenios y demás ordenamientos jurídicos federales, estatales o municipales se atribuyan al Servicio de Administración Tributaria del Estado de Coahuila en materia fiscal, se entenderán conferidas a la Administración Fiscal General.  </w:t>
      </w:r>
    </w:p>
    <w:p w14:paraId="7A855B47" w14:textId="77777777" w:rsidR="007B586D" w:rsidRPr="00B03B1F" w:rsidRDefault="007B586D" w:rsidP="007B586D">
      <w:pPr>
        <w:jc w:val="both"/>
        <w:rPr>
          <w:rFonts w:ascii="Arial Narrow" w:hAnsi="Arial Narrow" w:cs="Arial"/>
          <w:b/>
          <w:sz w:val="18"/>
          <w:szCs w:val="18"/>
        </w:rPr>
      </w:pPr>
      <w:r w:rsidRPr="00B03B1F">
        <w:rPr>
          <w:rFonts w:ascii="Arial Narrow" w:hAnsi="Arial Narrow" w:cs="Arial"/>
          <w:b/>
          <w:sz w:val="18"/>
          <w:szCs w:val="18"/>
        </w:rPr>
        <w:t xml:space="preserve"> </w:t>
      </w:r>
    </w:p>
    <w:p w14:paraId="690BAEF2"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b/>
          <w:sz w:val="18"/>
          <w:szCs w:val="18"/>
        </w:rPr>
        <w:t xml:space="preserve">ARTÍCULO </w:t>
      </w:r>
      <w:proofErr w:type="gramStart"/>
      <w:r w:rsidRPr="00B03B1F">
        <w:rPr>
          <w:rFonts w:ascii="Arial Narrow" w:hAnsi="Arial Narrow" w:cs="Arial"/>
          <w:b/>
          <w:sz w:val="18"/>
          <w:szCs w:val="18"/>
        </w:rPr>
        <w:t>TERCERO.-</w:t>
      </w:r>
      <w:proofErr w:type="gramEnd"/>
      <w:r w:rsidRPr="00B03B1F">
        <w:rPr>
          <w:rFonts w:ascii="Arial Narrow" w:hAnsi="Arial Narrow" w:cs="Arial"/>
          <w:sz w:val="18"/>
          <w:szCs w:val="18"/>
        </w:rPr>
        <w:t xml:space="preserve"> Se derogan las disposiciones que se opongan al presente decreto.  </w:t>
      </w:r>
    </w:p>
    <w:p w14:paraId="0043795F"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sz w:val="18"/>
          <w:szCs w:val="18"/>
        </w:rPr>
        <w:t xml:space="preserve"> </w:t>
      </w:r>
    </w:p>
    <w:p w14:paraId="3793E3DD" w14:textId="77777777" w:rsidR="007B586D" w:rsidRPr="00B03B1F" w:rsidRDefault="007B586D" w:rsidP="007B586D">
      <w:pPr>
        <w:jc w:val="both"/>
        <w:rPr>
          <w:rFonts w:ascii="Arial Narrow" w:hAnsi="Arial Narrow" w:cs="Arial"/>
          <w:sz w:val="18"/>
          <w:szCs w:val="18"/>
        </w:rPr>
      </w:pPr>
      <w:proofErr w:type="gramStart"/>
      <w:r w:rsidRPr="00B03B1F">
        <w:rPr>
          <w:rFonts w:ascii="Arial Narrow" w:hAnsi="Arial Narrow" w:cs="Arial"/>
          <w:b/>
          <w:sz w:val="18"/>
          <w:szCs w:val="18"/>
        </w:rPr>
        <w:t xml:space="preserve">DADO </w:t>
      </w:r>
      <w:r w:rsidRPr="00B03B1F">
        <w:rPr>
          <w:rFonts w:ascii="Arial Narrow" w:hAnsi="Arial Narrow" w:cs="Arial"/>
          <w:sz w:val="18"/>
          <w:szCs w:val="18"/>
        </w:rPr>
        <w:t xml:space="preserve"> en</w:t>
      </w:r>
      <w:proofErr w:type="gramEnd"/>
      <w:r w:rsidRPr="00B03B1F">
        <w:rPr>
          <w:rFonts w:ascii="Arial Narrow" w:hAnsi="Arial Narrow" w:cs="Arial"/>
          <w:sz w:val="18"/>
          <w:szCs w:val="18"/>
        </w:rPr>
        <w:t xml:space="preserve"> el Salón de Sesiones del Congreso del Estado, en la Ciudad de Saltillo, Coahuila de Zaragoza, a los veintiún días del mes de marzo del año dos mil doce. </w:t>
      </w:r>
    </w:p>
    <w:p w14:paraId="3F997186" w14:textId="77777777" w:rsidR="007B586D" w:rsidRPr="00B03B1F" w:rsidRDefault="007B586D" w:rsidP="00015EFE">
      <w:pPr>
        <w:rPr>
          <w:rFonts w:ascii="Arial Narrow" w:hAnsi="Arial Narrow"/>
          <w:sz w:val="18"/>
          <w:szCs w:val="18"/>
        </w:rPr>
      </w:pPr>
    </w:p>
    <w:p w14:paraId="7CA4FA8B" w14:textId="77777777" w:rsidR="00E933FE" w:rsidRPr="00B03B1F" w:rsidRDefault="00E933FE" w:rsidP="00E933FE">
      <w:pPr>
        <w:jc w:val="center"/>
        <w:rPr>
          <w:rFonts w:ascii="Arial Narrow" w:hAnsi="Arial Narrow"/>
          <w:b/>
          <w:sz w:val="18"/>
          <w:szCs w:val="18"/>
        </w:rPr>
      </w:pPr>
      <w:r w:rsidRPr="00B03B1F">
        <w:rPr>
          <w:rFonts w:ascii="Arial Narrow" w:hAnsi="Arial Narrow"/>
          <w:b/>
          <w:sz w:val="18"/>
          <w:szCs w:val="18"/>
        </w:rPr>
        <w:t xml:space="preserve">P.O. 102 - Decreto 167 - 21 de </w:t>
      </w:r>
      <w:proofErr w:type="gramStart"/>
      <w:r w:rsidRPr="00B03B1F">
        <w:rPr>
          <w:rFonts w:ascii="Arial Narrow" w:hAnsi="Arial Narrow"/>
          <w:b/>
          <w:sz w:val="18"/>
          <w:szCs w:val="18"/>
        </w:rPr>
        <w:t>Diciembre</w:t>
      </w:r>
      <w:proofErr w:type="gramEnd"/>
      <w:r w:rsidRPr="00B03B1F">
        <w:rPr>
          <w:rFonts w:ascii="Arial Narrow" w:hAnsi="Arial Narrow"/>
          <w:b/>
          <w:sz w:val="18"/>
          <w:szCs w:val="18"/>
        </w:rPr>
        <w:t xml:space="preserve"> de 2012</w:t>
      </w:r>
    </w:p>
    <w:p w14:paraId="602C90AB" w14:textId="77777777" w:rsidR="00F00F7C" w:rsidRPr="00B03B1F" w:rsidRDefault="00F00F7C" w:rsidP="00F00F7C">
      <w:pPr>
        <w:jc w:val="both"/>
        <w:rPr>
          <w:rFonts w:ascii="Arial Narrow" w:hAnsi="Arial Narrow" w:cs="Arial"/>
          <w:b/>
          <w:sz w:val="18"/>
          <w:szCs w:val="18"/>
        </w:rPr>
      </w:pPr>
    </w:p>
    <w:p w14:paraId="28B6D8CC" w14:textId="77777777" w:rsidR="00F00F7C" w:rsidRPr="00B03B1F" w:rsidRDefault="00F00F7C" w:rsidP="00F00F7C">
      <w:pPr>
        <w:jc w:val="both"/>
        <w:rPr>
          <w:rFonts w:ascii="Arial Narrow" w:hAnsi="Arial Narrow" w:cs="Arial"/>
          <w:sz w:val="18"/>
          <w:szCs w:val="18"/>
        </w:rPr>
      </w:pPr>
      <w:r w:rsidRPr="00B03B1F">
        <w:rPr>
          <w:rFonts w:ascii="Arial Narrow" w:hAnsi="Arial Narrow" w:cs="Arial"/>
          <w:b/>
          <w:sz w:val="18"/>
          <w:szCs w:val="18"/>
        </w:rPr>
        <w:t xml:space="preserve">ARTICULO </w:t>
      </w:r>
      <w:proofErr w:type="gramStart"/>
      <w:r w:rsidRPr="00B03B1F">
        <w:rPr>
          <w:rFonts w:ascii="Arial Narrow" w:hAnsi="Arial Narrow" w:cs="Arial"/>
          <w:b/>
          <w:sz w:val="18"/>
          <w:szCs w:val="18"/>
        </w:rPr>
        <w:t>PRIMERO.-</w:t>
      </w:r>
      <w:proofErr w:type="gramEnd"/>
      <w:r w:rsidRPr="00B03B1F">
        <w:rPr>
          <w:rFonts w:ascii="Arial Narrow" w:hAnsi="Arial Narrow" w:cs="Arial"/>
          <w:b/>
          <w:sz w:val="18"/>
          <w:szCs w:val="18"/>
        </w:rPr>
        <w:t xml:space="preserve"> </w:t>
      </w:r>
      <w:r w:rsidRPr="00B03B1F">
        <w:rPr>
          <w:rFonts w:ascii="Arial Narrow" w:hAnsi="Arial Narrow" w:cs="Arial"/>
          <w:sz w:val="18"/>
          <w:szCs w:val="18"/>
        </w:rPr>
        <w:t>El presente Decreto entrará en vigor el día primero  de enero de 2013.</w:t>
      </w:r>
    </w:p>
    <w:p w14:paraId="09A7DA70" w14:textId="77777777" w:rsidR="00F00F7C" w:rsidRPr="00B03B1F" w:rsidRDefault="00F00F7C" w:rsidP="00F00F7C">
      <w:pPr>
        <w:jc w:val="both"/>
        <w:rPr>
          <w:rFonts w:ascii="Arial Narrow" w:hAnsi="Arial Narrow" w:cs="Arial"/>
          <w:sz w:val="18"/>
          <w:szCs w:val="18"/>
        </w:rPr>
      </w:pPr>
      <w:r w:rsidRPr="00B03B1F">
        <w:rPr>
          <w:rFonts w:ascii="Arial Narrow" w:hAnsi="Arial Narrow" w:cs="Arial"/>
          <w:sz w:val="18"/>
          <w:szCs w:val="18"/>
        </w:rPr>
        <w:t> </w:t>
      </w:r>
    </w:p>
    <w:p w14:paraId="0773A361" w14:textId="77777777" w:rsidR="00F00F7C" w:rsidRPr="00B03B1F" w:rsidRDefault="00F00F7C" w:rsidP="00F00F7C">
      <w:pPr>
        <w:jc w:val="both"/>
        <w:rPr>
          <w:rFonts w:ascii="Arial Narrow" w:hAnsi="Arial Narrow" w:cs="Arial"/>
          <w:sz w:val="18"/>
          <w:szCs w:val="18"/>
        </w:rPr>
      </w:pPr>
      <w:r w:rsidRPr="00B03B1F">
        <w:rPr>
          <w:rFonts w:ascii="Arial Narrow" w:hAnsi="Arial Narrow" w:cs="Arial"/>
          <w:b/>
          <w:sz w:val="18"/>
          <w:szCs w:val="18"/>
        </w:rPr>
        <w:t xml:space="preserve">ARTICULO </w:t>
      </w:r>
      <w:proofErr w:type="gramStart"/>
      <w:r w:rsidRPr="00B03B1F">
        <w:rPr>
          <w:rFonts w:ascii="Arial Narrow" w:hAnsi="Arial Narrow" w:cs="Arial"/>
          <w:b/>
          <w:sz w:val="18"/>
          <w:szCs w:val="18"/>
        </w:rPr>
        <w:t>SEGUNDO.-</w:t>
      </w:r>
      <w:proofErr w:type="gramEnd"/>
      <w:r w:rsidRPr="00B03B1F">
        <w:rPr>
          <w:rFonts w:ascii="Arial Narrow" w:hAnsi="Arial Narrow" w:cs="Arial"/>
          <w:b/>
          <w:sz w:val="18"/>
          <w:szCs w:val="18"/>
        </w:rPr>
        <w:t xml:space="preserve"> </w:t>
      </w:r>
      <w:r w:rsidRPr="00B03B1F">
        <w:rPr>
          <w:rFonts w:ascii="Arial Narrow" w:hAnsi="Arial Narrow" w:cs="Arial"/>
          <w:sz w:val="18"/>
          <w:szCs w:val="18"/>
        </w:rPr>
        <w:t>Se derogan todas las disposiciones que se opongan al presente Decreto.</w:t>
      </w:r>
    </w:p>
    <w:p w14:paraId="7A4F658D" w14:textId="77777777" w:rsidR="00F00F7C" w:rsidRPr="00B03B1F" w:rsidRDefault="00F00F7C" w:rsidP="00F00F7C">
      <w:pPr>
        <w:jc w:val="both"/>
        <w:rPr>
          <w:rFonts w:ascii="Arial Narrow" w:hAnsi="Arial Narrow" w:cs="Arial"/>
          <w:b/>
          <w:sz w:val="18"/>
          <w:szCs w:val="18"/>
        </w:rPr>
      </w:pPr>
    </w:p>
    <w:p w14:paraId="52F7BD98" w14:textId="77777777" w:rsidR="00F00F7C" w:rsidRPr="00B03B1F" w:rsidRDefault="00F00F7C" w:rsidP="00F00F7C">
      <w:pPr>
        <w:jc w:val="both"/>
        <w:rPr>
          <w:rFonts w:ascii="Arial Narrow" w:hAnsi="Arial Narrow" w:cs="Arial"/>
          <w:sz w:val="18"/>
          <w:szCs w:val="18"/>
        </w:rPr>
      </w:pPr>
      <w:proofErr w:type="gramStart"/>
      <w:r w:rsidRPr="00B03B1F">
        <w:rPr>
          <w:rFonts w:ascii="Arial Narrow" w:hAnsi="Arial Narrow" w:cs="Arial"/>
          <w:b/>
          <w:sz w:val="18"/>
          <w:szCs w:val="18"/>
        </w:rPr>
        <w:t xml:space="preserve">DADO  </w:t>
      </w:r>
      <w:r w:rsidRPr="00B03B1F">
        <w:rPr>
          <w:rFonts w:ascii="Arial Narrow" w:hAnsi="Arial Narrow" w:cs="Arial"/>
          <w:sz w:val="18"/>
          <w:szCs w:val="18"/>
        </w:rPr>
        <w:t>en</w:t>
      </w:r>
      <w:proofErr w:type="gramEnd"/>
      <w:r w:rsidRPr="00B03B1F">
        <w:rPr>
          <w:rFonts w:ascii="Arial Narrow" w:hAnsi="Arial Narrow" w:cs="Arial"/>
          <w:sz w:val="18"/>
          <w:szCs w:val="18"/>
        </w:rPr>
        <w:t xml:space="preserve"> el Salón de Sesiones del Congreso del Estado, en la Ciudad de Saltillo, Coahuila de Zaragoza, a los dieciocho días del mes de diciembre del año dos mil doce.</w:t>
      </w:r>
    </w:p>
    <w:p w14:paraId="0531554D" w14:textId="77777777" w:rsidR="00F00F7C" w:rsidRPr="00B03B1F" w:rsidRDefault="00F00F7C" w:rsidP="00F00F7C">
      <w:pPr>
        <w:widowControl w:val="0"/>
        <w:rPr>
          <w:rFonts w:ascii="Arial Narrow" w:hAnsi="Arial Narrow" w:cs="Arial"/>
          <w:snapToGrid w:val="0"/>
          <w:sz w:val="18"/>
          <w:szCs w:val="18"/>
        </w:rPr>
      </w:pPr>
    </w:p>
    <w:p w14:paraId="50A21FB9" w14:textId="77777777" w:rsidR="00A629BB" w:rsidRPr="00B03B1F" w:rsidRDefault="00A629BB" w:rsidP="00A629BB">
      <w:pPr>
        <w:jc w:val="center"/>
        <w:rPr>
          <w:rFonts w:ascii="Arial Narrow" w:hAnsi="Arial Narrow"/>
          <w:b/>
          <w:sz w:val="18"/>
          <w:szCs w:val="18"/>
        </w:rPr>
      </w:pPr>
      <w:r w:rsidRPr="00B03B1F">
        <w:rPr>
          <w:rFonts w:ascii="Arial Narrow" w:hAnsi="Arial Narrow"/>
          <w:b/>
          <w:sz w:val="18"/>
          <w:szCs w:val="18"/>
        </w:rPr>
        <w:t xml:space="preserve">P.O. 102 - Decreto </w:t>
      </w:r>
      <w:r w:rsidR="004267B5" w:rsidRPr="00B03B1F">
        <w:rPr>
          <w:rFonts w:ascii="Arial Narrow" w:hAnsi="Arial Narrow"/>
          <w:b/>
          <w:sz w:val="18"/>
          <w:szCs w:val="18"/>
        </w:rPr>
        <w:t>448</w:t>
      </w:r>
      <w:r w:rsidRPr="00B03B1F">
        <w:rPr>
          <w:rFonts w:ascii="Arial Narrow" w:hAnsi="Arial Narrow"/>
          <w:b/>
          <w:sz w:val="18"/>
          <w:szCs w:val="18"/>
        </w:rPr>
        <w:t xml:space="preserve"> - 2</w:t>
      </w:r>
      <w:r w:rsidR="004267B5" w:rsidRPr="00B03B1F">
        <w:rPr>
          <w:rFonts w:ascii="Arial Narrow" w:hAnsi="Arial Narrow"/>
          <w:b/>
          <w:sz w:val="18"/>
          <w:szCs w:val="18"/>
        </w:rPr>
        <w:t>0</w:t>
      </w:r>
      <w:r w:rsidRPr="00B03B1F">
        <w:rPr>
          <w:rFonts w:ascii="Arial Narrow" w:hAnsi="Arial Narrow"/>
          <w:b/>
          <w:sz w:val="18"/>
          <w:szCs w:val="18"/>
        </w:rPr>
        <w:t xml:space="preserve"> de </w:t>
      </w:r>
      <w:proofErr w:type="gramStart"/>
      <w:r w:rsidRPr="00B03B1F">
        <w:rPr>
          <w:rFonts w:ascii="Arial Narrow" w:hAnsi="Arial Narrow"/>
          <w:b/>
          <w:sz w:val="18"/>
          <w:szCs w:val="18"/>
        </w:rPr>
        <w:t>Diciembre</w:t>
      </w:r>
      <w:proofErr w:type="gramEnd"/>
      <w:r w:rsidRPr="00B03B1F">
        <w:rPr>
          <w:rFonts w:ascii="Arial Narrow" w:hAnsi="Arial Narrow"/>
          <w:b/>
          <w:sz w:val="18"/>
          <w:szCs w:val="18"/>
        </w:rPr>
        <w:t xml:space="preserve"> de 201</w:t>
      </w:r>
      <w:r w:rsidR="004267B5" w:rsidRPr="00B03B1F">
        <w:rPr>
          <w:rFonts w:ascii="Arial Narrow" w:hAnsi="Arial Narrow"/>
          <w:b/>
          <w:sz w:val="18"/>
          <w:szCs w:val="18"/>
        </w:rPr>
        <w:t>3</w:t>
      </w:r>
    </w:p>
    <w:p w14:paraId="76A7D13F" w14:textId="77777777" w:rsidR="002F4935" w:rsidRPr="00B03B1F" w:rsidRDefault="002F4935" w:rsidP="002F4935">
      <w:pPr>
        <w:jc w:val="center"/>
        <w:rPr>
          <w:rFonts w:ascii="Arial Narrow" w:hAnsi="Arial Narrow"/>
          <w:b/>
          <w:sz w:val="18"/>
          <w:szCs w:val="18"/>
        </w:rPr>
      </w:pPr>
      <w:r w:rsidRPr="00B03B1F">
        <w:rPr>
          <w:rFonts w:ascii="Arial Narrow" w:hAnsi="Arial Narrow"/>
          <w:b/>
          <w:sz w:val="18"/>
          <w:szCs w:val="18"/>
        </w:rPr>
        <w:t>FE DE ERRATAS Decreto 448, P.O. 10 - 4 DE FEBRERO DE 2014</w:t>
      </w:r>
    </w:p>
    <w:p w14:paraId="1F13644F" w14:textId="77777777" w:rsidR="004267B5" w:rsidRPr="00B03B1F" w:rsidRDefault="004267B5" w:rsidP="00A629BB">
      <w:pPr>
        <w:jc w:val="center"/>
        <w:rPr>
          <w:rFonts w:ascii="Arial Narrow" w:hAnsi="Arial Narrow"/>
          <w:b/>
          <w:sz w:val="18"/>
          <w:szCs w:val="18"/>
        </w:rPr>
      </w:pPr>
    </w:p>
    <w:p w14:paraId="45FBFF71" w14:textId="77777777" w:rsidR="004267B5" w:rsidRPr="00B03B1F" w:rsidRDefault="004267B5" w:rsidP="004267B5">
      <w:pPr>
        <w:pStyle w:val="Textosinformato"/>
        <w:jc w:val="both"/>
        <w:rPr>
          <w:rFonts w:ascii="Arial Narrow" w:hAnsi="Arial Narrow" w:cs="Arial"/>
          <w:sz w:val="18"/>
          <w:szCs w:val="18"/>
        </w:rPr>
      </w:pPr>
      <w:r w:rsidRPr="00B03B1F">
        <w:rPr>
          <w:rFonts w:ascii="Arial Narrow" w:hAnsi="Arial Narrow" w:cs="Arial"/>
          <w:b/>
          <w:sz w:val="18"/>
          <w:szCs w:val="18"/>
        </w:rPr>
        <w:t xml:space="preserve">ARTICULO </w:t>
      </w:r>
      <w:proofErr w:type="gramStart"/>
      <w:r w:rsidRPr="00B03B1F">
        <w:rPr>
          <w:rFonts w:ascii="Arial Narrow" w:hAnsi="Arial Narrow" w:cs="Arial"/>
          <w:b/>
          <w:sz w:val="18"/>
          <w:szCs w:val="18"/>
        </w:rPr>
        <w:t>PRIMERO.-</w:t>
      </w:r>
      <w:proofErr w:type="gramEnd"/>
      <w:r w:rsidRPr="00B03B1F">
        <w:rPr>
          <w:rFonts w:ascii="Arial Narrow" w:hAnsi="Arial Narrow" w:cs="Arial"/>
          <w:sz w:val="18"/>
          <w:szCs w:val="18"/>
        </w:rPr>
        <w:t xml:space="preserve"> El presente Decreto entrará en vigor el día primero de enero de 2014, a excepción del último párrafo adicionado al artículo 8, mismo que entrará en vigor a partir del 1º de febrero de 2014. </w:t>
      </w:r>
    </w:p>
    <w:p w14:paraId="6F837C99" w14:textId="77777777" w:rsidR="004267B5" w:rsidRPr="00B03B1F" w:rsidRDefault="004267B5" w:rsidP="004267B5">
      <w:pPr>
        <w:pStyle w:val="Textosinformato"/>
        <w:jc w:val="both"/>
        <w:rPr>
          <w:rFonts w:ascii="Arial Narrow" w:hAnsi="Arial Narrow" w:cs="Arial"/>
          <w:sz w:val="18"/>
          <w:szCs w:val="18"/>
        </w:rPr>
      </w:pPr>
    </w:p>
    <w:p w14:paraId="224FDEAA" w14:textId="77777777" w:rsidR="004267B5" w:rsidRPr="00B03B1F" w:rsidRDefault="004267B5" w:rsidP="004267B5">
      <w:pPr>
        <w:pStyle w:val="Textosinformato"/>
        <w:jc w:val="both"/>
        <w:rPr>
          <w:rFonts w:ascii="Arial Narrow" w:hAnsi="Arial Narrow" w:cs="Arial"/>
          <w:sz w:val="18"/>
          <w:szCs w:val="18"/>
        </w:rPr>
      </w:pPr>
      <w:r w:rsidRPr="00B03B1F">
        <w:rPr>
          <w:rFonts w:ascii="Arial Narrow" w:hAnsi="Arial Narrow" w:cs="Arial"/>
          <w:b/>
          <w:sz w:val="18"/>
          <w:szCs w:val="18"/>
        </w:rPr>
        <w:t xml:space="preserve">ARTICULO </w:t>
      </w:r>
      <w:proofErr w:type="gramStart"/>
      <w:r w:rsidRPr="00B03B1F">
        <w:rPr>
          <w:rFonts w:ascii="Arial Narrow" w:hAnsi="Arial Narrow" w:cs="Arial"/>
          <w:b/>
          <w:sz w:val="18"/>
          <w:szCs w:val="18"/>
        </w:rPr>
        <w:t>SEGUNDO.-</w:t>
      </w:r>
      <w:proofErr w:type="gramEnd"/>
      <w:r w:rsidRPr="00B03B1F">
        <w:rPr>
          <w:rFonts w:ascii="Arial Narrow" w:hAnsi="Arial Narrow" w:cs="Arial"/>
          <w:sz w:val="18"/>
          <w:szCs w:val="18"/>
        </w:rPr>
        <w:t xml:space="preserve"> Se derogan todas las disposiciones que se opongan al presente Decreto. </w:t>
      </w:r>
    </w:p>
    <w:p w14:paraId="6D1DD494" w14:textId="77777777" w:rsidR="004267B5" w:rsidRPr="00B03B1F" w:rsidRDefault="004267B5" w:rsidP="004267B5">
      <w:pPr>
        <w:pStyle w:val="Textosinformato"/>
        <w:jc w:val="both"/>
        <w:rPr>
          <w:rFonts w:ascii="Arial Narrow" w:hAnsi="Arial Narrow" w:cs="Arial"/>
          <w:b/>
          <w:sz w:val="18"/>
          <w:szCs w:val="18"/>
        </w:rPr>
      </w:pPr>
    </w:p>
    <w:p w14:paraId="2C713424" w14:textId="77777777" w:rsidR="004267B5" w:rsidRPr="00B03B1F" w:rsidRDefault="004267B5" w:rsidP="004267B5">
      <w:pPr>
        <w:pStyle w:val="Textosinformato"/>
        <w:jc w:val="both"/>
        <w:rPr>
          <w:rFonts w:ascii="Arial Narrow" w:hAnsi="Arial Narrow" w:cs="Arial"/>
          <w:sz w:val="18"/>
          <w:szCs w:val="18"/>
        </w:rPr>
      </w:pPr>
      <w:r w:rsidRPr="00B03B1F">
        <w:rPr>
          <w:rFonts w:ascii="Arial Narrow" w:hAnsi="Arial Narrow" w:cs="Arial"/>
          <w:b/>
          <w:sz w:val="18"/>
          <w:szCs w:val="18"/>
        </w:rPr>
        <w:t>DADO</w:t>
      </w:r>
      <w:r w:rsidRPr="00B03B1F">
        <w:rPr>
          <w:rFonts w:ascii="Arial Narrow" w:hAnsi="Arial Narrow" w:cs="Arial"/>
          <w:sz w:val="18"/>
          <w:szCs w:val="18"/>
        </w:rPr>
        <w:t xml:space="preserve"> en el Salón de Sesiones del Congreso del Estado, en la Ciudad de Saltillo, Coahuila de Zaragoza, a los diecinueve días del mes de diciembre del año dos mil trece. </w:t>
      </w:r>
    </w:p>
    <w:p w14:paraId="0DEA2505" w14:textId="77777777" w:rsidR="00A629BB" w:rsidRPr="00B03B1F" w:rsidRDefault="00A629BB" w:rsidP="00F00F7C">
      <w:pPr>
        <w:widowControl w:val="0"/>
        <w:rPr>
          <w:rFonts w:ascii="Arial Narrow" w:hAnsi="Arial Narrow" w:cs="Arial"/>
          <w:snapToGrid w:val="0"/>
          <w:sz w:val="18"/>
          <w:szCs w:val="18"/>
        </w:rPr>
      </w:pPr>
    </w:p>
    <w:p w14:paraId="6A9ADF6B" w14:textId="77777777" w:rsidR="00BE5066" w:rsidRPr="00B03B1F" w:rsidRDefault="00BE5066" w:rsidP="00BE5066">
      <w:pPr>
        <w:jc w:val="center"/>
        <w:rPr>
          <w:rFonts w:ascii="Arial Narrow" w:hAnsi="Arial Narrow"/>
          <w:b/>
          <w:sz w:val="18"/>
          <w:szCs w:val="18"/>
        </w:rPr>
      </w:pPr>
      <w:r w:rsidRPr="00B03B1F">
        <w:rPr>
          <w:rFonts w:ascii="Arial Narrow" w:hAnsi="Arial Narrow"/>
          <w:b/>
          <w:sz w:val="18"/>
          <w:szCs w:val="18"/>
        </w:rPr>
        <w:t xml:space="preserve">P.O. 102 - Decreto 724 - 23 de </w:t>
      </w:r>
      <w:proofErr w:type="gramStart"/>
      <w:r w:rsidRPr="00B03B1F">
        <w:rPr>
          <w:rFonts w:ascii="Arial Narrow" w:hAnsi="Arial Narrow"/>
          <w:b/>
          <w:sz w:val="18"/>
          <w:szCs w:val="18"/>
        </w:rPr>
        <w:t>Diciembre</w:t>
      </w:r>
      <w:proofErr w:type="gramEnd"/>
      <w:r w:rsidRPr="00B03B1F">
        <w:rPr>
          <w:rFonts w:ascii="Arial Narrow" w:hAnsi="Arial Narrow"/>
          <w:b/>
          <w:sz w:val="18"/>
          <w:szCs w:val="18"/>
        </w:rPr>
        <w:t xml:space="preserve"> de 2014</w:t>
      </w:r>
    </w:p>
    <w:p w14:paraId="527A0B53" w14:textId="77777777" w:rsidR="00BE5066" w:rsidRPr="00B03B1F" w:rsidRDefault="00BE5066" w:rsidP="00BE5066">
      <w:pPr>
        <w:jc w:val="center"/>
        <w:rPr>
          <w:rFonts w:ascii="Arial Narrow" w:hAnsi="Arial Narrow"/>
          <w:b/>
          <w:sz w:val="18"/>
          <w:szCs w:val="18"/>
        </w:rPr>
      </w:pPr>
    </w:p>
    <w:p w14:paraId="2F1147DE"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 xml:space="preserve">ARTÍCULO </w:t>
      </w:r>
      <w:proofErr w:type="gramStart"/>
      <w:r w:rsidRPr="00B03B1F">
        <w:rPr>
          <w:rFonts w:ascii="Arial Narrow" w:hAnsi="Arial Narrow"/>
          <w:b/>
          <w:sz w:val="18"/>
          <w:szCs w:val="18"/>
        </w:rPr>
        <w:t>PRIMERO.-</w:t>
      </w:r>
      <w:proofErr w:type="gramEnd"/>
      <w:r w:rsidRPr="00B03B1F">
        <w:rPr>
          <w:rFonts w:ascii="Arial Narrow" w:hAnsi="Arial Narrow"/>
          <w:sz w:val="18"/>
          <w:szCs w:val="18"/>
        </w:rPr>
        <w:t xml:space="preserve"> El presente Decreto entrará en vigor el día primero de enero de 2015, a excepción de lo dispuesto en los artículos 18-A, 42, 50-A y 117, que entrarán en vigor, cuando así lo disponga la Secretaría de Finanzas, mediante la emisión de reglas de carácter general, con fundamento en lo dispuesto por el artículo 34, fracción VII del Código Fiscal para el Estado. </w:t>
      </w:r>
    </w:p>
    <w:p w14:paraId="44FEEBE3"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sz w:val="18"/>
          <w:szCs w:val="18"/>
        </w:rPr>
        <w:t xml:space="preserve">  </w:t>
      </w:r>
    </w:p>
    <w:p w14:paraId="02AC2DF3"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 xml:space="preserve">ARTÍCULO </w:t>
      </w:r>
      <w:proofErr w:type="gramStart"/>
      <w:r w:rsidRPr="00B03B1F">
        <w:rPr>
          <w:rFonts w:ascii="Arial Narrow" w:hAnsi="Arial Narrow"/>
          <w:b/>
          <w:sz w:val="18"/>
          <w:szCs w:val="18"/>
        </w:rPr>
        <w:t>SEGUNDO.-</w:t>
      </w:r>
      <w:proofErr w:type="gramEnd"/>
      <w:r w:rsidRPr="00B03B1F">
        <w:rPr>
          <w:rFonts w:ascii="Arial Narrow" w:hAnsi="Arial Narrow"/>
          <w:b/>
          <w:sz w:val="18"/>
          <w:szCs w:val="18"/>
        </w:rPr>
        <w:t xml:space="preserve"> </w:t>
      </w:r>
      <w:r w:rsidRPr="00B03B1F">
        <w:rPr>
          <w:rFonts w:ascii="Arial Narrow" w:hAnsi="Arial Narrow"/>
          <w:sz w:val="18"/>
          <w:szCs w:val="18"/>
        </w:rPr>
        <w:t xml:space="preserve">Entre tanto entren en vigor las disposiciones relativas al buzón tributario, las revisiones electrónicas y las notificaciones deberán realizarse en los términos del artículo 42 y 117 del Código Fiscal para el Estado vigente. </w:t>
      </w:r>
    </w:p>
    <w:p w14:paraId="226B6586"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sz w:val="18"/>
          <w:szCs w:val="18"/>
        </w:rPr>
        <w:t xml:space="preserve"> </w:t>
      </w:r>
    </w:p>
    <w:p w14:paraId="0D227989"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 xml:space="preserve">ARTÍCULO </w:t>
      </w:r>
      <w:proofErr w:type="gramStart"/>
      <w:r w:rsidRPr="00B03B1F">
        <w:rPr>
          <w:rFonts w:ascii="Arial Narrow" w:hAnsi="Arial Narrow"/>
          <w:b/>
          <w:sz w:val="18"/>
          <w:szCs w:val="18"/>
        </w:rPr>
        <w:t>TERCERO.-</w:t>
      </w:r>
      <w:proofErr w:type="gramEnd"/>
      <w:r w:rsidRPr="00B03B1F">
        <w:rPr>
          <w:rFonts w:ascii="Arial Narrow" w:hAnsi="Arial Narrow"/>
          <w:b/>
          <w:sz w:val="18"/>
          <w:szCs w:val="18"/>
        </w:rPr>
        <w:t xml:space="preserve"> </w:t>
      </w:r>
      <w:r w:rsidRPr="00B03B1F">
        <w:rPr>
          <w:rFonts w:ascii="Arial Narrow" w:hAnsi="Arial Narrow"/>
          <w:sz w:val="18"/>
          <w:szCs w:val="18"/>
        </w:rPr>
        <w:t xml:space="preserve">Se derogan todas las disposiciones que se opongan al presente Decreto. </w:t>
      </w:r>
    </w:p>
    <w:p w14:paraId="7E9D3B8E"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sz w:val="18"/>
          <w:szCs w:val="18"/>
        </w:rPr>
        <w:t xml:space="preserve"> </w:t>
      </w:r>
    </w:p>
    <w:p w14:paraId="7102BF07"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 xml:space="preserve">ARTÍCULO </w:t>
      </w:r>
      <w:proofErr w:type="gramStart"/>
      <w:r w:rsidRPr="00B03B1F">
        <w:rPr>
          <w:rFonts w:ascii="Arial Narrow" w:hAnsi="Arial Narrow"/>
          <w:b/>
          <w:sz w:val="18"/>
          <w:szCs w:val="18"/>
        </w:rPr>
        <w:t>CUARTO.-</w:t>
      </w:r>
      <w:proofErr w:type="gramEnd"/>
      <w:r w:rsidRPr="00B03B1F">
        <w:rPr>
          <w:rFonts w:ascii="Arial Narrow" w:hAnsi="Arial Narrow"/>
          <w:sz w:val="18"/>
          <w:szCs w:val="18"/>
        </w:rPr>
        <w:t xml:space="preserve"> Publíquese en el Periódico Oficial del Gobierno del Estado. </w:t>
      </w:r>
    </w:p>
    <w:p w14:paraId="116766E8" w14:textId="77777777" w:rsidR="00BE5066" w:rsidRPr="00B03B1F" w:rsidRDefault="00BE5066" w:rsidP="00BE5066">
      <w:pPr>
        <w:pStyle w:val="Textosinformato"/>
        <w:jc w:val="both"/>
        <w:rPr>
          <w:rFonts w:ascii="Arial Narrow" w:hAnsi="Arial Narrow"/>
          <w:sz w:val="18"/>
          <w:szCs w:val="18"/>
        </w:rPr>
      </w:pPr>
    </w:p>
    <w:p w14:paraId="46E39365"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lastRenderedPageBreak/>
        <w:t xml:space="preserve">DADO </w:t>
      </w:r>
      <w:r w:rsidRPr="00B03B1F">
        <w:rPr>
          <w:rFonts w:ascii="Arial Narrow" w:hAnsi="Arial Narrow"/>
          <w:sz w:val="18"/>
          <w:szCs w:val="18"/>
        </w:rPr>
        <w:t xml:space="preserve">en el Salón de Sesiones del Congreso del Estado, en la Ciudad de Saltillo, Coahuila de Zaragoza, a los diecinueve días del mes de diciembre del año dos mil catorce. </w:t>
      </w:r>
    </w:p>
    <w:p w14:paraId="239A5D9D" w14:textId="77777777" w:rsidR="00BE5066" w:rsidRPr="00B03B1F" w:rsidRDefault="00BE5066" w:rsidP="00BE5066">
      <w:pPr>
        <w:jc w:val="center"/>
        <w:rPr>
          <w:rFonts w:ascii="Arial Narrow" w:hAnsi="Arial Narrow"/>
          <w:b/>
          <w:sz w:val="18"/>
          <w:szCs w:val="18"/>
        </w:rPr>
      </w:pPr>
    </w:p>
    <w:p w14:paraId="7406144B" w14:textId="77777777" w:rsidR="00B03B1F" w:rsidRPr="00B03B1F" w:rsidRDefault="00B03B1F" w:rsidP="00B03B1F">
      <w:pPr>
        <w:jc w:val="center"/>
        <w:rPr>
          <w:rFonts w:ascii="Arial Narrow" w:hAnsi="Arial Narrow"/>
          <w:b/>
          <w:sz w:val="18"/>
          <w:szCs w:val="18"/>
        </w:rPr>
      </w:pPr>
      <w:r w:rsidRPr="00B03B1F">
        <w:rPr>
          <w:rFonts w:ascii="Arial Narrow" w:hAnsi="Arial Narrow"/>
          <w:b/>
          <w:sz w:val="18"/>
          <w:szCs w:val="18"/>
        </w:rPr>
        <w:t xml:space="preserve">P.O. 102 - Decreto 337 - 22 de </w:t>
      </w:r>
      <w:proofErr w:type="gramStart"/>
      <w:r w:rsidRPr="00B03B1F">
        <w:rPr>
          <w:rFonts w:ascii="Arial Narrow" w:hAnsi="Arial Narrow"/>
          <w:b/>
          <w:sz w:val="18"/>
          <w:szCs w:val="18"/>
        </w:rPr>
        <w:t>Diciembre</w:t>
      </w:r>
      <w:proofErr w:type="gramEnd"/>
      <w:r w:rsidRPr="00B03B1F">
        <w:rPr>
          <w:rFonts w:ascii="Arial Narrow" w:hAnsi="Arial Narrow"/>
          <w:b/>
          <w:sz w:val="18"/>
          <w:szCs w:val="18"/>
        </w:rPr>
        <w:t xml:space="preserve"> de 2015</w:t>
      </w:r>
    </w:p>
    <w:p w14:paraId="28456D4B" w14:textId="77777777" w:rsidR="00B03B1F" w:rsidRPr="00B03B1F" w:rsidRDefault="00B03B1F" w:rsidP="00B03B1F">
      <w:pPr>
        <w:rPr>
          <w:rFonts w:ascii="Arial Narrow" w:hAnsi="Arial Narrow"/>
          <w:b/>
          <w:sz w:val="18"/>
          <w:szCs w:val="18"/>
        </w:rPr>
      </w:pPr>
    </w:p>
    <w:p w14:paraId="0A7EAD64"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ARTÍCULO </w:t>
      </w:r>
      <w:proofErr w:type="gramStart"/>
      <w:r w:rsidRPr="00B03B1F">
        <w:rPr>
          <w:rFonts w:ascii="Arial Narrow" w:hAnsi="Arial Narrow"/>
          <w:b/>
          <w:sz w:val="18"/>
          <w:szCs w:val="18"/>
        </w:rPr>
        <w:t>PRIMERO.-</w:t>
      </w:r>
      <w:proofErr w:type="gramEnd"/>
      <w:r w:rsidRPr="00B03B1F">
        <w:rPr>
          <w:rFonts w:ascii="Arial Narrow" w:hAnsi="Arial Narrow"/>
          <w:b/>
          <w:sz w:val="18"/>
          <w:szCs w:val="18"/>
        </w:rPr>
        <w:t xml:space="preserve"> </w:t>
      </w:r>
      <w:r w:rsidRPr="00B03B1F">
        <w:rPr>
          <w:rFonts w:ascii="Arial Narrow" w:hAnsi="Arial Narrow"/>
          <w:sz w:val="18"/>
          <w:szCs w:val="18"/>
        </w:rPr>
        <w:t>El presente Decreto entrará en vigor el día primero de enero de dos mil dieciséis.</w:t>
      </w:r>
    </w:p>
    <w:p w14:paraId="38CE9252"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sz w:val="18"/>
          <w:szCs w:val="18"/>
        </w:rPr>
        <w:t> </w:t>
      </w:r>
    </w:p>
    <w:p w14:paraId="67D02815"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ARTÍCULO </w:t>
      </w:r>
      <w:proofErr w:type="gramStart"/>
      <w:r w:rsidRPr="00B03B1F">
        <w:rPr>
          <w:rFonts w:ascii="Arial Narrow" w:hAnsi="Arial Narrow"/>
          <w:b/>
          <w:sz w:val="18"/>
          <w:szCs w:val="18"/>
        </w:rPr>
        <w:t>SEGUNDO.-</w:t>
      </w:r>
      <w:proofErr w:type="gramEnd"/>
      <w:r w:rsidRPr="00B03B1F">
        <w:rPr>
          <w:rFonts w:ascii="Arial Narrow" w:hAnsi="Arial Narrow"/>
          <w:b/>
          <w:sz w:val="18"/>
          <w:szCs w:val="18"/>
        </w:rPr>
        <w:t xml:space="preserve"> </w:t>
      </w:r>
      <w:r w:rsidRPr="00B03B1F">
        <w:rPr>
          <w:rFonts w:ascii="Arial Narrow" w:hAnsi="Arial Narrow"/>
          <w:sz w:val="18"/>
          <w:szCs w:val="18"/>
        </w:rPr>
        <w:t>Se derogan todas las disposiciones que se opongan al presente Decreto.</w:t>
      </w:r>
    </w:p>
    <w:p w14:paraId="379E94BB" w14:textId="77777777" w:rsidR="00B03B1F" w:rsidRPr="00B03B1F" w:rsidRDefault="00B03B1F" w:rsidP="00B03B1F">
      <w:pPr>
        <w:pStyle w:val="Textosinformato"/>
        <w:jc w:val="both"/>
        <w:rPr>
          <w:rFonts w:ascii="Arial Narrow" w:hAnsi="Arial Narrow"/>
          <w:b/>
          <w:sz w:val="18"/>
          <w:szCs w:val="18"/>
        </w:rPr>
      </w:pPr>
    </w:p>
    <w:p w14:paraId="59BCA160"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ARTÍCULO </w:t>
      </w:r>
      <w:proofErr w:type="gramStart"/>
      <w:r w:rsidRPr="00B03B1F">
        <w:rPr>
          <w:rFonts w:ascii="Arial Narrow" w:hAnsi="Arial Narrow"/>
          <w:b/>
          <w:sz w:val="18"/>
          <w:szCs w:val="18"/>
        </w:rPr>
        <w:t>TERCERO.-</w:t>
      </w:r>
      <w:proofErr w:type="gramEnd"/>
      <w:r w:rsidRPr="00B03B1F">
        <w:rPr>
          <w:rFonts w:ascii="Arial Narrow" w:hAnsi="Arial Narrow"/>
          <w:b/>
          <w:sz w:val="18"/>
          <w:szCs w:val="18"/>
        </w:rPr>
        <w:t xml:space="preserve"> </w:t>
      </w:r>
      <w:r w:rsidRPr="00B03B1F">
        <w:rPr>
          <w:rFonts w:ascii="Arial Narrow" w:hAnsi="Arial Narrow"/>
          <w:sz w:val="18"/>
          <w:szCs w:val="18"/>
        </w:rPr>
        <w:t>Publíquese en el Periódico Oficial del Gobierno del Estado.</w:t>
      </w:r>
    </w:p>
    <w:p w14:paraId="3487B8BE" w14:textId="77777777" w:rsidR="00B03B1F" w:rsidRPr="00B03B1F" w:rsidRDefault="00B03B1F" w:rsidP="00B03B1F">
      <w:pPr>
        <w:pStyle w:val="Textosinformato"/>
        <w:jc w:val="both"/>
        <w:rPr>
          <w:rFonts w:ascii="Arial Narrow" w:hAnsi="Arial Narrow"/>
          <w:sz w:val="18"/>
          <w:szCs w:val="18"/>
        </w:rPr>
      </w:pPr>
    </w:p>
    <w:p w14:paraId="55C714D5"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DADO </w:t>
      </w:r>
      <w:r w:rsidRPr="00B03B1F">
        <w:rPr>
          <w:rFonts w:ascii="Arial Narrow" w:hAnsi="Arial Narrow"/>
          <w:sz w:val="18"/>
          <w:szCs w:val="18"/>
        </w:rPr>
        <w:t>en el Salón de Sesiones del Congreso del Estado, en la Ciudad de Saltillo, Coahuila de Zaragoza, a los dieciocho días del mes de diciembre del año dos mil quince.</w:t>
      </w:r>
    </w:p>
    <w:p w14:paraId="517717FA" w14:textId="77777777" w:rsidR="00B03B1F" w:rsidRDefault="00B03B1F" w:rsidP="00B03B1F">
      <w:pPr>
        <w:rPr>
          <w:rFonts w:ascii="Arial Narrow" w:hAnsi="Arial Narrow"/>
          <w:b/>
          <w:sz w:val="18"/>
          <w:szCs w:val="18"/>
        </w:rPr>
      </w:pPr>
    </w:p>
    <w:p w14:paraId="60DFC189" w14:textId="77777777" w:rsidR="00D81FFC" w:rsidRDefault="00D81FFC" w:rsidP="00B03B1F">
      <w:pPr>
        <w:rPr>
          <w:rFonts w:ascii="Arial Narrow" w:hAnsi="Arial Narrow"/>
          <w:b/>
          <w:sz w:val="18"/>
          <w:szCs w:val="18"/>
        </w:rPr>
      </w:pPr>
    </w:p>
    <w:p w14:paraId="03109E4F" w14:textId="77777777" w:rsidR="00D81FFC" w:rsidRDefault="00D81FFC" w:rsidP="00D81FFC">
      <w:pPr>
        <w:jc w:val="center"/>
        <w:rPr>
          <w:rFonts w:ascii="Arial Narrow" w:hAnsi="Arial Narrow"/>
          <w:b/>
          <w:sz w:val="18"/>
          <w:szCs w:val="18"/>
        </w:rPr>
      </w:pPr>
      <w:r w:rsidRPr="00B03B1F">
        <w:rPr>
          <w:rFonts w:ascii="Arial Narrow" w:hAnsi="Arial Narrow"/>
          <w:b/>
          <w:sz w:val="18"/>
          <w:szCs w:val="18"/>
        </w:rPr>
        <w:t>P.O. 10</w:t>
      </w:r>
      <w:r>
        <w:rPr>
          <w:rFonts w:ascii="Arial Narrow" w:hAnsi="Arial Narrow"/>
          <w:b/>
          <w:sz w:val="18"/>
          <w:szCs w:val="18"/>
        </w:rPr>
        <w:t>1</w:t>
      </w:r>
      <w:r w:rsidRPr="00B03B1F">
        <w:rPr>
          <w:rFonts w:ascii="Arial Narrow" w:hAnsi="Arial Narrow"/>
          <w:b/>
          <w:sz w:val="18"/>
          <w:szCs w:val="18"/>
        </w:rPr>
        <w:t xml:space="preserve"> - Decreto </w:t>
      </w:r>
      <w:r>
        <w:rPr>
          <w:rFonts w:ascii="Arial Narrow" w:hAnsi="Arial Narrow"/>
          <w:b/>
          <w:sz w:val="18"/>
          <w:szCs w:val="18"/>
        </w:rPr>
        <w:t>1156</w:t>
      </w:r>
      <w:r w:rsidRPr="00B03B1F">
        <w:rPr>
          <w:rFonts w:ascii="Arial Narrow" w:hAnsi="Arial Narrow"/>
          <w:b/>
          <w:sz w:val="18"/>
          <w:szCs w:val="18"/>
        </w:rPr>
        <w:t xml:space="preserve"> - </w:t>
      </w:r>
      <w:r>
        <w:rPr>
          <w:rFonts w:ascii="Arial Narrow" w:hAnsi="Arial Narrow"/>
          <w:b/>
          <w:sz w:val="18"/>
          <w:szCs w:val="18"/>
        </w:rPr>
        <w:t>19</w:t>
      </w:r>
      <w:r w:rsidRPr="00B03B1F">
        <w:rPr>
          <w:rFonts w:ascii="Arial Narrow" w:hAnsi="Arial Narrow"/>
          <w:b/>
          <w:sz w:val="18"/>
          <w:szCs w:val="18"/>
        </w:rPr>
        <w:t xml:space="preserve"> de </w:t>
      </w:r>
      <w:proofErr w:type="gramStart"/>
      <w:r w:rsidRPr="00B03B1F">
        <w:rPr>
          <w:rFonts w:ascii="Arial Narrow" w:hAnsi="Arial Narrow"/>
          <w:b/>
          <w:sz w:val="18"/>
          <w:szCs w:val="18"/>
        </w:rPr>
        <w:t>Diciembre</w:t>
      </w:r>
      <w:proofErr w:type="gramEnd"/>
      <w:r w:rsidRPr="00B03B1F">
        <w:rPr>
          <w:rFonts w:ascii="Arial Narrow" w:hAnsi="Arial Narrow"/>
          <w:b/>
          <w:sz w:val="18"/>
          <w:szCs w:val="18"/>
        </w:rPr>
        <w:t xml:space="preserve"> de 201</w:t>
      </w:r>
      <w:r>
        <w:rPr>
          <w:rFonts w:ascii="Arial Narrow" w:hAnsi="Arial Narrow"/>
          <w:b/>
          <w:sz w:val="18"/>
          <w:szCs w:val="18"/>
        </w:rPr>
        <w:t>7</w:t>
      </w:r>
    </w:p>
    <w:p w14:paraId="2F95E1A4" w14:textId="77777777" w:rsidR="00D81FFC" w:rsidRDefault="00D81FFC" w:rsidP="00D81FFC">
      <w:pPr>
        <w:pStyle w:val="Textosinformato"/>
        <w:jc w:val="both"/>
        <w:rPr>
          <w:rFonts w:ascii="Arial Narrow" w:hAnsi="Arial Narrow"/>
          <w:b/>
          <w:sz w:val="18"/>
          <w:szCs w:val="18"/>
        </w:rPr>
      </w:pPr>
    </w:p>
    <w:p w14:paraId="23FE191D" w14:textId="77777777" w:rsidR="00D81FFC" w:rsidRPr="00D81FFC" w:rsidRDefault="00D81FFC" w:rsidP="00D81FFC">
      <w:pPr>
        <w:pStyle w:val="Textosinformato"/>
        <w:jc w:val="both"/>
        <w:rPr>
          <w:rFonts w:ascii="Arial Narrow" w:hAnsi="Arial Narrow"/>
          <w:sz w:val="18"/>
          <w:szCs w:val="18"/>
        </w:rPr>
      </w:pPr>
      <w:r w:rsidRPr="00D81FFC">
        <w:rPr>
          <w:rFonts w:ascii="Arial Narrow" w:hAnsi="Arial Narrow"/>
          <w:b/>
          <w:sz w:val="18"/>
          <w:szCs w:val="18"/>
        </w:rPr>
        <w:t xml:space="preserve">ARTICULO </w:t>
      </w:r>
      <w:proofErr w:type="gramStart"/>
      <w:r w:rsidRPr="00D81FFC">
        <w:rPr>
          <w:rFonts w:ascii="Arial Narrow" w:hAnsi="Arial Narrow"/>
          <w:b/>
          <w:sz w:val="18"/>
          <w:szCs w:val="18"/>
        </w:rPr>
        <w:t>PRIMERO.-</w:t>
      </w:r>
      <w:proofErr w:type="gramEnd"/>
      <w:r w:rsidRPr="00D81FFC">
        <w:rPr>
          <w:rFonts w:ascii="Arial Narrow" w:hAnsi="Arial Narrow"/>
          <w:b/>
          <w:sz w:val="18"/>
          <w:szCs w:val="18"/>
        </w:rPr>
        <w:t xml:space="preserve"> </w:t>
      </w:r>
      <w:r w:rsidRPr="00D81FFC">
        <w:rPr>
          <w:rFonts w:ascii="Arial Narrow" w:hAnsi="Arial Narrow"/>
          <w:sz w:val="18"/>
          <w:szCs w:val="18"/>
        </w:rPr>
        <w:t>El presente Decreto entrará en vigor el día primero de enero de dos mil dieciocho.</w:t>
      </w:r>
    </w:p>
    <w:p w14:paraId="6616316B" w14:textId="77777777" w:rsidR="00D81FFC" w:rsidRPr="00D81FFC" w:rsidRDefault="00D81FFC" w:rsidP="00D81FFC">
      <w:pPr>
        <w:pStyle w:val="Textosinformato"/>
        <w:jc w:val="both"/>
        <w:rPr>
          <w:rFonts w:ascii="Arial Narrow" w:hAnsi="Arial Narrow"/>
          <w:b/>
          <w:sz w:val="18"/>
          <w:szCs w:val="18"/>
        </w:rPr>
      </w:pPr>
      <w:r w:rsidRPr="00D81FFC">
        <w:rPr>
          <w:rFonts w:ascii="Arial Narrow" w:hAnsi="Arial Narrow"/>
          <w:b/>
          <w:sz w:val="18"/>
          <w:szCs w:val="18"/>
        </w:rPr>
        <w:t> </w:t>
      </w:r>
    </w:p>
    <w:p w14:paraId="7C72C570" w14:textId="77777777" w:rsidR="00D81FFC" w:rsidRPr="00D81FFC" w:rsidRDefault="00D81FFC" w:rsidP="00D81FFC">
      <w:pPr>
        <w:pStyle w:val="Textosinformato"/>
        <w:jc w:val="both"/>
        <w:rPr>
          <w:rFonts w:ascii="Arial Narrow" w:hAnsi="Arial Narrow"/>
          <w:b/>
          <w:sz w:val="18"/>
          <w:szCs w:val="18"/>
        </w:rPr>
      </w:pPr>
      <w:r w:rsidRPr="00D81FFC">
        <w:rPr>
          <w:rFonts w:ascii="Arial Narrow" w:hAnsi="Arial Narrow"/>
          <w:b/>
          <w:sz w:val="18"/>
          <w:szCs w:val="18"/>
        </w:rPr>
        <w:t xml:space="preserve">ARTICULO </w:t>
      </w:r>
      <w:proofErr w:type="gramStart"/>
      <w:r w:rsidRPr="00D81FFC">
        <w:rPr>
          <w:rFonts w:ascii="Arial Narrow" w:hAnsi="Arial Narrow"/>
          <w:b/>
          <w:sz w:val="18"/>
          <w:szCs w:val="18"/>
        </w:rPr>
        <w:t>SEGUNDO.-</w:t>
      </w:r>
      <w:proofErr w:type="gramEnd"/>
      <w:r w:rsidRPr="00D81FFC">
        <w:rPr>
          <w:rFonts w:ascii="Arial Narrow" w:hAnsi="Arial Narrow"/>
          <w:b/>
          <w:sz w:val="18"/>
          <w:szCs w:val="18"/>
        </w:rPr>
        <w:t xml:space="preserve"> </w:t>
      </w:r>
      <w:r w:rsidRPr="00D81FFC">
        <w:rPr>
          <w:rFonts w:ascii="Arial Narrow" w:hAnsi="Arial Narrow"/>
          <w:sz w:val="18"/>
          <w:szCs w:val="18"/>
        </w:rPr>
        <w:t>Se derogan todas las disposiciones que se opongan al presente Decreto.</w:t>
      </w:r>
    </w:p>
    <w:p w14:paraId="5A0D4549" w14:textId="77777777" w:rsidR="00D81FFC" w:rsidRPr="00D81FFC" w:rsidRDefault="00D81FFC" w:rsidP="00D81FFC">
      <w:pPr>
        <w:pStyle w:val="Textosinformato"/>
        <w:jc w:val="both"/>
        <w:rPr>
          <w:rFonts w:ascii="Arial Narrow" w:hAnsi="Arial Narrow"/>
          <w:b/>
          <w:sz w:val="18"/>
          <w:szCs w:val="18"/>
        </w:rPr>
      </w:pPr>
    </w:p>
    <w:p w14:paraId="4A27D510" w14:textId="77777777" w:rsidR="00D81FFC" w:rsidRPr="00D81FFC" w:rsidRDefault="00D81FFC" w:rsidP="00D81FFC">
      <w:pPr>
        <w:pStyle w:val="Textosinformato"/>
        <w:jc w:val="both"/>
        <w:rPr>
          <w:rFonts w:ascii="Arial Narrow" w:hAnsi="Arial Narrow"/>
          <w:sz w:val="18"/>
          <w:szCs w:val="18"/>
        </w:rPr>
      </w:pPr>
      <w:r w:rsidRPr="00D81FFC">
        <w:rPr>
          <w:rFonts w:ascii="Arial Narrow" w:hAnsi="Arial Narrow"/>
          <w:b/>
          <w:sz w:val="18"/>
          <w:szCs w:val="18"/>
        </w:rPr>
        <w:t xml:space="preserve">ARTÍCULO </w:t>
      </w:r>
      <w:proofErr w:type="gramStart"/>
      <w:r w:rsidRPr="00D81FFC">
        <w:rPr>
          <w:rFonts w:ascii="Arial Narrow" w:hAnsi="Arial Narrow"/>
          <w:b/>
          <w:sz w:val="18"/>
          <w:szCs w:val="18"/>
        </w:rPr>
        <w:t>TERCERO.-</w:t>
      </w:r>
      <w:proofErr w:type="gramEnd"/>
      <w:r w:rsidRPr="00D81FFC">
        <w:rPr>
          <w:rFonts w:ascii="Arial Narrow" w:hAnsi="Arial Narrow"/>
          <w:b/>
          <w:sz w:val="18"/>
          <w:szCs w:val="18"/>
        </w:rPr>
        <w:t xml:space="preserve"> </w:t>
      </w:r>
      <w:r w:rsidRPr="00D81FFC">
        <w:rPr>
          <w:rFonts w:ascii="Arial Narrow" w:hAnsi="Arial Narrow"/>
          <w:sz w:val="18"/>
          <w:szCs w:val="18"/>
        </w:rPr>
        <w:t>Publíquese en el Periódico Oficial del Gobierno del Estado.</w:t>
      </w:r>
    </w:p>
    <w:p w14:paraId="7525B4F4" w14:textId="77777777" w:rsidR="00D81FFC" w:rsidRPr="00D81FFC" w:rsidRDefault="00D81FFC" w:rsidP="00D81FFC">
      <w:pPr>
        <w:pStyle w:val="Textosinformato"/>
        <w:jc w:val="both"/>
        <w:rPr>
          <w:rFonts w:ascii="Arial Narrow" w:hAnsi="Arial Narrow"/>
          <w:b/>
          <w:sz w:val="18"/>
          <w:szCs w:val="18"/>
        </w:rPr>
      </w:pPr>
    </w:p>
    <w:p w14:paraId="429BF54B" w14:textId="77777777" w:rsidR="00D81FFC" w:rsidRPr="00D81FFC" w:rsidRDefault="00D81FFC" w:rsidP="00D81FFC">
      <w:pPr>
        <w:pStyle w:val="Textosinformato"/>
        <w:jc w:val="both"/>
        <w:rPr>
          <w:rFonts w:ascii="Arial Narrow" w:hAnsi="Arial Narrow"/>
          <w:sz w:val="18"/>
          <w:szCs w:val="18"/>
        </w:rPr>
      </w:pPr>
      <w:r w:rsidRPr="00D81FFC">
        <w:rPr>
          <w:rFonts w:ascii="Arial Narrow" w:hAnsi="Arial Narrow"/>
          <w:b/>
          <w:sz w:val="18"/>
          <w:szCs w:val="18"/>
        </w:rPr>
        <w:t xml:space="preserve">DADO </w:t>
      </w:r>
      <w:r w:rsidRPr="00D81FFC">
        <w:rPr>
          <w:rFonts w:ascii="Arial Narrow" w:hAnsi="Arial Narrow"/>
          <w:sz w:val="18"/>
          <w:szCs w:val="18"/>
        </w:rPr>
        <w:t>en el Salón de Sesiones del Congreso del Estado, en la Ciudad de Saltillo, Coahuila de Zaragoza, a los dieciocho días del mes de diciembre del año dos mil diecisiete.</w:t>
      </w:r>
    </w:p>
    <w:p w14:paraId="741E1370" w14:textId="77777777" w:rsidR="00D81FFC" w:rsidRPr="00B03B1F" w:rsidRDefault="00D81FFC" w:rsidP="00D81FFC">
      <w:pPr>
        <w:pStyle w:val="Textosinformato"/>
        <w:jc w:val="both"/>
        <w:rPr>
          <w:rFonts w:ascii="Arial Narrow" w:hAnsi="Arial Narrow"/>
          <w:b/>
          <w:sz w:val="18"/>
          <w:szCs w:val="18"/>
        </w:rPr>
      </w:pPr>
    </w:p>
    <w:p w14:paraId="40DC9DAF" w14:textId="77777777" w:rsidR="00502C36" w:rsidRDefault="00502C36" w:rsidP="00502C36">
      <w:pPr>
        <w:jc w:val="center"/>
        <w:rPr>
          <w:rFonts w:ascii="Arial Narrow" w:hAnsi="Arial Narrow"/>
          <w:b/>
          <w:sz w:val="18"/>
          <w:szCs w:val="18"/>
        </w:rPr>
      </w:pPr>
      <w:r w:rsidRPr="00B03B1F">
        <w:rPr>
          <w:rFonts w:ascii="Arial Narrow" w:hAnsi="Arial Narrow"/>
          <w:b/>
          <w:sz w:val="18"/>
          <w:szCs w:val="18"/>
        </w:rPr>
        <w:t>P.O. 10</w:t>
      </w:r>
      <w:r>
        <w:rPr>
          <w:rFonts w:ascii="Arial Narrow" w:hAnsi="Arial Narrow"/>
          <w:b/>
          <w:sz w:val="18"/>
          <w:szCs w:val="18"/>
        </w:rPr>
        <w:t>4</w:t>
      </w:r>
      <w:r w:rsidRPr="00B03B1F">
        <w:rPr>
          <w:rFonts w:ascii="Arial Narrow" w:hAnsi="Arial Narrow"/>
          <w:b/>
          <w:sz w:val="18"/>
          <w:szCs w:val="18"/>
        </w:rPr>
        <w:t xml:space="preserve"> - Decreto </w:t>
      </w:r>
      <w:r>
        <w:rPr>
          <w:rFonts w:ascii="Arial Narrow" w:hAnsi="Arial Narrow"/>
          <w:b/>
          <w:sz w:val="18"/>
          <w:szCs w:val="18"/>
        </w:rPr>
        <w:t>195</w:t>
      </w:r>
      <w:r w:rsidRPr="00B03B1F">
        <w:rPr>
          <w:rFonts w:ascii="Arial Narrow" w:hAnsi="Arial Narrow"/>
          <w:b/>
          <w:sz w:val="18"/>
          <w:szCs w:val="18"/>
        </w:rPr>
        <w:t xml:space="preserve"> - </w:t>
      </w:r>
      <w:r>
        <w:rPr>
          <w:rFonts w:ascii="Arial Narrow" w:hAnsi="Arial Narrow"/>
          <w:b/>
          <w:sz w:val="18"/>
          <w:szCs w:val="18"/>
        </w:rPr>
        <w:t>31</w:t>
      </w:r>
      <w:r w:rsidRPr="00B03B1F">
        <w:rPr>
          <w:rFonts w:ascii="Arial Narrow" w:hAnsi="Arial Narrow"/>
          <w:b/>
          <w:sz w:val="18"/>
          <w:szCs w:val="18"/>
        </w:rPr>
        <w:t xml:space="preserve"> de </w:t>
      </w:r>
      <w:proofErr w:type="gramStart"/>
      <w:r w:rsidRPr="00B03B1F">
        <w:rPr>
          <w:rFonts w:ascii="Arial Narrow" w:hAnsi="Arial Narrow"/>
          <w:b/>
          <w:sz w:val="18"/>
          <w:szCs w:val="18"/>
        </w:rPr>
        <w:t>Diciembre</w:t>
      </w:r>
      <w:proofErr w:type="gramEnd"/>
      <w:r w:rsidRPr="00B03B1F">
        <w:rPr>
          <w:rFonts w:ascii="Arial Narrow" w:hAnsi="Arial Narrow"/>
          <w:b/>
          <w:sz w:val="18"/>
          <w:szCs w:val="18"/>
        </w:rPr>
        <w:t xml:space="preserve"> de 201</w:t>
      </w:r>
      <w:r>
        <w:rPr>
          <w:rFonts w:ascii="Arial Narrow" w:hAnsi="Arial Narrow"/>
          <w:b/>
          <w:sz w:val="18"/>
          <w:szCs w:val="18"/>
        </w:rPr>
        <w:t>8</w:t>
      </w:r>
    </w:p>
    <w:p w14:paraId="6A9A0EED" w14:textId="77777777" w:rsidR="00D81FFC" w:rsidRPr="00B03B1F" w:rsidRDefault="00D81FFC" w:rsidP="00B03B1F">
      <w:pPr>
        <w:rPr>
          <w:rFonts w:ascii="Arial Narrow" w:hAnsi="Arial Narrow"/>
          <w:b/>
          <w:sz w:val="18"/>
          <w:szCs w:val="18"/>
        </w:rPr>
      </w:pPr>
    </w:p>
    <w:p w14:paraId="333B7776" w14:textId="77777777" w:rsidR="00502C36" w:rsidRPr="00502C36"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ARTICULO </w:t>
      </w:r>
      <w:proofErr w:type="gramStart"/>
      <w:r w:rsidRPr="00502C36">
        <w:rPr>
          <w:rFonts w:ascii="Arial Narrow" w:hAnsi="Arial Narrow"/>
          <w:b/>
          <w:sz w:val="18"/>
          <w:szCs w:val="18"/>
        </w:rPr>
        <w:t>PRIMERO.-</w:t>
      </w:r>
      <w:proofErr w:type="gramEnd"/>
      <w:r w:rsidRPr="00502C36">
        <w:rPr>
          <w:rFonts w:ascii="Arial Narrow" w:hAnsi="Arial Narrow"/>
          <w:b/>
          <w:sz w:val="18"/>
          <w:szCs w:val="18"/>
        </w:rPr>
        <w:t xml:space="preserve"> </w:t>
      </w:r>
      <w:r w:rsidRPr="00502C36">
        <w:rPr>
          <w:rFonts w:ascii="Arial Narrow" w:hAnsi="Arial Narrow"/>
          <w:sz w:val="18"/>
          <w:szCs w:val="18"/>
        </w:rPr>
        <w:t>El presente Decreto entrará en vigor el día primero de enero de dos mil diecinueve.</w:t>
      </w:r>
    </w:p>
    <w:p w14:paraId="0B62A9C9" w14:textId="77777777" w:rsidR="00502C36" w:rsidRPr="00502C36" w:rsidRDefault="00502C36" w:rsidP="00502C36">
      <w:pPr>
        <w:pStyle w:val="Textosinformato"/>
        <w:jc w:val="both"/>
        <w:rPr>
          <w:rFonts w:ascii="Arial Narrow" w:hAnsi="Arial Narrow"/>
          <w:sz w:val="18"/>
          <w:szCs w:val="18"/>
        </w:rPr>
      </w:pPr>
    </w:p>
    <w:p w14:paraId="6318352C" w14:textId="77777777" w:rsidR="00502C36" w:rsidRPr="00502C36"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ARTICULO </w:t>
      </w:r>
      <w:proofErr w:type="gramStart"/>
      <w:r w:rsidRPr="00502C36">
        <w:rPr>
          <w:rFonts w:ascii="Arial Narrow" w:hAnsi="Arial Narrow"/>
          <w:b/>
          <w:sz w:val="18"/>
          <w:szCs w:val="18"/>
        </w:rPr>
        <w:t>SEGUNDO.-</w:t>
      </w:r>
      <w:proofErr w:type="gramEnd"/>
      <w:r w:rsidRPr="00502C36">
        <w:rPr>
          <w:rFonts w:ascii="Arial Narrow" w:hAnsi="Arial Narrow"/>
          <w:b/>
          <w:sz w:val="18"/>
          <w:szCs w:val="18"/>
        </w:rPr>
        <w:t xml:space="preserve"> </w:t>
      </w:r>
      <w:r w:rsidRPr="00502C36">
        <w:rPr>
          <w:rFonts w:ascii="Arial Narrow" w:hAnsi="Arial Narrow"/>
          <w:sz w:val="18"/>
          <w:szCs w:val="18"/>
        </w:rPr>
        <w:t>Se derogan todas las disposiciones que se opongan al presente Decreto.</w:t>
      </w:r>
    </w:p>
    <w:p w14:paraId="32BCB8D2" w14:textId="77777777" w:rsidR="00502C36" w:rsidRPr="00502C36" w:rsidRDefault="00502C36" w:rsidP="00502C36">
      <w:pPr>
        <w:pStyle w:val="Textosinformato"/>
        <w:jc w:val="both"/>
        <w:rPr>
          <w:rFonts w:ascii="Arial Narrow" w:hAnsi="Arial Narrow"/>
          <w:sz w:val="18"/>
          <w:szCs w:val="18"/>
        </w:rPr>
      </w:pPr>
    </w:p>
    <w:p w14:paraId="0D0B0FFB" w14:textId="77777777" w:rsidR="00502C36" w:rsidRPr="00502C36"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ARTÍCULO </w:t>
      </w:r>
      <w:proofErr w:type="gramStart"/>
      <w:r w:rsidRPr="00502C36">
        <w:rPr>
          <w:rFonts w:ascii="Arial Narrow" w:hAnsi="Arial Narrow"/>
          <w:b/>
          <w:sz w:val="18"/>
          <w:szCs w:val="18"/>
        </w:rPr>
        <w:t>TERCERO.-</w:t>
      </w:r>
      <w:proofErr w:type="gramEnd"/>
      <w:r w:rsidRPr="00502C36">
        <w:rPr>
          <w:rFonts w:ascii="Arial Narrow" w:hAnsi="Arial Narrow"/>
          <w:b/>
          <w:sz w:val="18"/>
          <w:szCs w:val="18"/>
        </w:rPr>
        <w:t xml:space="preserve"> </w:t>
      </w:r>
      <w:r w:rsidRPr="00502C36">
        <w:rPr>
          <w:rFonts w:ascii="Arial Narrow" w:hAnsi="Arial Narrow"/>
          <w:sz w:val="18"/>
          <w:szCs w:val="18"/>
        </w:rPr>
        <w:t>Publíquese en el Periódico Oficial del Gobierno del Estado.</w:t>
      </w:r>
    </w:p>
    <w:p w14:paraId="7C70D2CB" w14:textId="77777777" w:rsidR="00502C36" w:rsidRPr="00502C36" w:rsidRDefault="00502C36" w:rsidP="00502C36">
      <w:pPr>
        <w:pStyle w:val="Textosinformato"/>
        <w:jc w:val="both"/>
        <w:rPr>
          <w:rFonts w:ascii="Arial Narrow" w:hAnsi="Arial Narrow"/>
          <w:sz w:val="18"/>
          <w:szCs w:val="18"/>
        </w:rPr>
      </w:pPr>
    </w:p>
    <w:p w14:paraId="0F53A1F2" w14:textId="77777777" w:rsidR="00E933FE"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DADO </w:t>
      </w:r>
      <w:r w:rsidRPr="00502C36">
        <w:rPr>
          <w:rFonts w:ascii="Arial Narrow" w:hAnsi="Arial Narrow"/>
          <w:sz w:val="18"/>
          <w:szCs w:val="18"/>
        </w:rPr>
        <w:t>en la Ciudad de Saltillo, Coahuila de Zaragoza, a los treinta y un días del mes de diciembre del año dos mil dieciocho.</w:t>
      </w:r>
    </w:p>
    <w:p w14:paraId="16787F7B" w14:textId="77777777" w:rsidR="00680354" w:rsidRPr="00680354" w:rsidRDefault="00680354" w:rsidP="00502C36">
      <w:pPr>
        <w:pStyle w:val="Textosinformato"/>
        <w:jc w:val="both"/>
        <w:rPr>
          <w:rFonts w:ascii="Arial Narrow" w:hAnsi="Arial Narrow"/>
          <w:sz w:val="18"/>
          <w:szCs w:val="18"/>
        </w:rPr>
      </w:pPr>
    </w:p>
    <w:p w14:paraId="27BF5EDD" w14:textId="77777777" w:rsidR="00680354" w:rsidRPr="00680354" w:rsidRDefault="00680354" w:rsidP="00680354">
      <w:pPr>
        <w:jc w:val="center"/>
        <w:rPr>
          <w:rFonts w:ascii="Arial Narrow" w:hAnsi="Arial Narrow" w:cs="Arial"/>
          <w:b/>
          <w:sz w:val="18"/>
          <w:szCs w:val="18"/>
        </w:rPr>
      </w:pPr>
      <w:r w:rsidRPr="00680354">
        <w:rPr>
          <w:rFonts w:ascii="Arial Narrow" w:hAnsi="Arial Narrow" w:cs="Arial"/>
          <w:b/>
          <w:sz w:val="18"/>
          <w:szCs w:val="18"/>
        </w:rPr>
        <w:t>P.O. 51 / 25 DE JUNIO DE 2019 / DECRETO 269</w:t>
      </w:r>
    </w:p>
    <w:p w14:paraId="73A6FB34" w14:textId="77777777" w:rsidR="00680354" w:rsidRPr="00680354" w:rsidRDefault="00680354" w:rsidP="00680354">
      <w:pPr>
        <w:rPr>
          <w:rFonts w:ascii="Arial Narrow" w:hAnsi="Arial Narrow" w:cs="Arial"/>
          <w:b/>
          <w:i/>
          <w:sz w:val="18"/>
          <w:szCs w:val="18"/>
        </w:rPr>
      </w:pPr>
    </w:p>
    <w:p w14:paraId="67FFFF90" w14:textId="77777777" w:rsidR="00680354" w:rsidRPr="00680354" w:rsidRDefault="00680354" w:rsidP="00680354">
      <w:pPr>
        <w:jc w:val="both"/>
        <w:rPr>
          <w:rFonts w:ascii="Arial Narrow" w:hAnsi="Arial Narrow" w:cs="Arial"/>
          <w:sz w:val="18"/>
          <w:szCs w:val="18"/>
        </w:rPr>
      </w:pPr>
      <w:proofErr w:type="gramStart"/>
      <w:r w:rsidRPr="00680354">
        <w:rPr>
          <w:rFonts w:ascii="Arial Narrow" w:hAnsi="Arial Narrow" w:cs="Arial"/>
          <w:b/>
          <w:sz w:val="18"/>
          <w:szCs w:val="18"/>
        </w:rPr>
        <w:t>ÚNICO.-</w:t>
      </w:r>
      <w:proofErr w:type="gramEnd"/>
      <w:r w:rsidRPr="00680354">
        <w:rPr>
          <w:rFonts w:ascii="Arial Narrow" w:hAnsi="Arial Narrow" w:cs="Arial"/>
          <w:b/>
          <w:sz w:val="18"/>
          <w:szCs w:val="18"/>
        </w:rPr>
        <w:t xml:space="preserve"> </w:t>
      </w:r>
      <w:r w:rsidRPr="00680354">
        <w:rPr>
          <w:rFonts w:ascii="Arial Narrow" w:hAnsi="Arial Narrow" w:cs="Arial"/>
          <w:sz w:val="18"/>
          <w:szCs w:val="18"/>
        </w:rPr>
        <w:t>El presente Decreto entrará en vigor al día siguiente de su publicación en el Periódico Oficial del Gobierno del Estado.</w:t>
      </w:r>
    </w:p>
    <w:p w14:paraId="62FC12F3" w14:textId="77777777" w:rsidR="00680354" w:rsidRPr="00680354" w:rsidRDefault="00680354" w:rsidP="00680354">
      <w:pPr>
        <w:jc w:val="both"/>
        <w:rPr>
          <w:rFonts w:ascii="Arial Narrow" w:hAnsi="Arial Narrow" w:cs="Arial"/>
          <w:b/>
          <w:sz w:val="18"/>
          <w:szCs w:val="18"/>
        </w:rPr>
      </w:pPr>
    </w:p>
    <w:p w14:paraId="7B6FD3BC" w14:textId="77777777" w:rsidR="00680354" w:rsidRPr="00680354" w:rsidRDefault="00680354" w:rsidP="00680354">
      <w:pPr>
        <w:jc w:val="both"/>
        <w:rPr>
          <w:rFonts w:ascii="Arial Narrow" w:hAnsi="Arial Narrow" w:cs="Arial"/>
          <w:sz w:val="18"/>
          <w:szCs w:val="18"/>
        </w:rPr>
      </w:pPr>
      <w:r w:rsidRPr="00680354">
        <w:rPr>
          <w:rFonts w:ascii="Arial Narrow" w:hAnsi="Arial Narrow" w:cs="Arial"/>
          <w:b/>
          <w:sz w:val="18"/>
          <w:szCs w:val="18"/>
        </w:rPr>
        <w:t xml:space="preserve">DADO </w:t>
      </w:r>
      <w:r w:rsidRPr="00680354">
        <w:rPr>
          <w:rFonts w:ascii="Arial Narrow" w:hAnsi="Arial Narrow" w:cs="Arial"/>
          <w:sz w:val="18"/>
          <w:szCs w:val="18"/>
        </w:rPr>
        <w:t>en la Ciudad de Saltillo, Coahuila de Zaragoza, a los quince días del mes de mayo del año dos mil diecinueve.</w:t>
      </w:r>
    </w:p>
    <w:p w14:paraId="0C1ABCE0" w14:textId="77777777" w:rsidR="00680354" w:rsidRDefault="00680354" w:rsidP="00502C36">
      <w:pPr>
        <w:pStyle w:val="Textosinformato"/>
        <w:jc w:val="both"/>
        <w:rPr>
          <w:rFonts w:ascii="Arial Narrow" w:hAnsi="Arial Narrow"/>
          <w:sz w:val="18"/>
          <w:szCs w:val="18"/>
        </w:rPr>
      </w:pPr>
    </w:p>
    <w:p w14:paraId="78CC8E4D" w14:textId="77777777" w:rsidR="00E23C36" w:rsidRDefault="00E23C36" w:rsidP="00502C36">
      <w:pPr>
        <w:pStyle w:val="Textosinformato"/>
        <w:jc w:val="both"/>
        <w:rPr>
          <w:rFonts w:ascii="Arial Narrow" w:hAnsi="Arial Narrow"/>
          <w:sz w:val="18"/>
          <w:szCs w:val="18"/>
        </w:rPr>
      </w:pPr>
    </w:p>
    <w:p w14:paraId="5A7C1143" w14:textId="77777777" w:rsidR="00E23C36" w:rsidRDefault="00E23C36" w:rsidP="00E23C36">
      <w:pPr>
        <w:jc w:val="center"/>
        <w:rPr>
          <w:rFonts w:ascii="Arial Narrow" w:hAnsi="Arial Narrow" w:cs="Arial"/>
          <w:b/>
          <w:sz w:val="18"/>
          <w:szCs w:val="18"/>
        </w:rPr>
      </w:pPr>
      <w:r w:rsidRPr="00680354">
        <w:rPr>
          <w:rFonts w:ascii="Arial Narrow" w:hAnsi="Arial Narrow" w:cs="Arial"/>
          <w:b/>
          <w:sz w:val="18"/>
          <w:szCs w:val="18"/>
        </w:rPr>
        <w:t xml:space="preserve">P.O. </w:t>
      </w:r>
      <w:r>
        <w:rPr>
          <w:rFonts w:ascii="Arial Narrow" w:hAnsi="Arial Narrow" w:cs="Arial"/>
          <w:b/>
          <w:sz w:val="18"/>
          <w:szCs w:val="18"/>
        </w:rPr>
        <w:t>100</w:t>
      </w:r>
      <w:r w:rsidRPr="00680354">
        <w:rPr>
          <w:rFonts w:ascii="Arial Narrow" w:hAnsi="Arial Narrow" w:cs="Arial"/>
          <w:b/>
          <w:sz w:val="18"/>
          <w:szCs w:val="18"/>
        </w:rPr>
        <w:t xml:space="preserve"> / </w:t>
      </w:r>
      <w:r>
        <w:rPr>
          <w:rFonts w:ascii="Arial Narrow" w:hAnsi="Arial Narrow" w:cs="Arial"/>
          <w:b/>
          <w:sz w:val="18"/>
          <w:szCs w:val="18"/>
        </w:rPr>
        <w:t>13</w:t>
      </w:r>
      <w:r w:rsidRPr="00680354">
        <w:rPr>
          <w:rFonts w:ascii="Arial Narrow" w:hAnsi="Arial Narrow" w:cs="Arial"/>
          <w:b/>
          <w:sz w:val="18"/>
          <w:szCs w:val="18"/>
        </w:rPr>
        <w:t xml:space="preserve"> DE </w:t>
      </w:r>
      <w:r>
        <w:rPr>
          <w:rFonts w:ascii="Arial Narrow" w:hAnsi="Arial Narrow" w:cs="Arial"/>
          <w:b/>
          <w:sz w:val="18"/>
          <w:szCs w:val="18"/>
        </w:rPr>
        <w:t>DICIEMBRE</w:t>
      </w:r>
      <w:r w:rsidRPr="00680354">
        <w:rPr>
          <w:rFonts w:ascii="Arial Narrow" w:hAnsi="Arial Narrow" w:cs="Arial"/>
          <w:b/>
          <w:sz w:val="18"/>
          <w:szCs w:val="18"/>
        </w:rPr>
        <w:t xml:space="preserve"> DE 2019 / DECRETO </w:t>
      </w:r>
      <w:r>
        <w:rPr>
          <w:rFonts w:ascii="Arial Narrow" w:hAnsi="Arial Narrow" w:cs="Arial"/>
          <w:b/>
          <w:sz w:val="18"/>
          <w:szCs w:val="18"/>
        </w:rPr>
        <w:t>401</w:t>
      </w:r>
    </w:p>
    <w:p w14:paraId="64AF29C1" w14:textId="77777777" w:rsidR="00E23C36" w:rsidRPr="00E23C36" w:rsidRDefault="00E23C36" w:rsidP="00E23C36">
      <w:pPr>
        <w:jc w:val="both"/>
        <w:rPr>
          <w:rFonts w:ascii="Arial Narrow" w:hAnsi="Arial Narrow" w:cs="Arial"/>
          <w:b/>
          <w:sz w:val="18"/>
          <w:szCs w:val="18"/>
        </w:rPr>
      </w:pPr>
    </w:p>
    <w:p w14:paraId="2EE1B8F7" w14:textId="77777777" w:rsidR="00E23C36" w:rsidRPr="00E23C36" w:rsidRDefault="00E23C36" w:rsidP="00E23C36">
      <w:pPr>
        <w:autoSpaceDE w:val="0"/>
        <w:autoSpaceDN w:val="0"/>
        <w:adjustRightInd w:val="0"/>
        <w:jc w:val="both"/>
        <w:rPr>
          <w:rFonts w:ascii="Arial Narrow" w:hAnsi="Arial Narrow"/>
          <w:sz w:val="18"/>
          <w:szCs w:val="18"/>
          <w:lang w:val="es-MX" w:eastAsia="es-MX"/>
        </w:rPr>
      </w:pPr>
      <w:proofErr w:type="gramStart"/>
      <w:r w:rsidRPr="00E23C36">
        <w:rPr>
          <w:rFonts w:ascii="Arial Narrow" w:hAnsi="Arial Narrow"/>
          <w:b/>
          <w:bCs/>
          <w:sz w:val="18"/>
          <w:szCs w:val="18"/>
          <w:lang w:val="es-MX" w:eastAsia="es-MX"/>
        </w:rPr>
        <w:t>PRIMERO.-</w:t>
      </w:r>
      <w:proofErr w:type="gramEnd"/>
      <w:r w:rsidRPr="00E23C36">
        <w:rPr>
          <w:rFonts w:ascii="Arial Narrow" w:hAnsi="Arial Narrow"/>
          <w:b/>
          <w:bCs/>
          <w:sz w:val="18"/>
          <w:szCs w:val="18"/>
          <w:lang w:val="es-MX" w:eastAsia="es-MX"/>
        </w:rPr>
        <w:t xml:space="preserve"> </w:t>
      </w:r>
      <w:r w:rsidRPr="00E23C36">
        <w:rPr>
          <w:rFonts w:ascii="Arial Narrow" w:hAnsi="Arial Narrow"/>
          <w:sz w:val="18"/>
          <w:szCs w:val="18"/>
          <w:lang w:val="es-MX" w:eastAsia="es-MX"/>
        </w:rPr>
        <w:t>El presente Decreto entrará en vigor al día siguiente de su publicación en el Periódico Oficial del Gobierno del Estado.</w:t>
      </w:r>
    </w:p>
    <w:p w14:paraId="2481AC21" w14:textId="77777777" w:rsidR="00E23C36" w:rsidRDefault="00E23C36" w:rsidP="00E23C36">
      <w:pPr>
        <w:autoSpaceDE w:val="0"/>
        <w:autoSpaceDN w:val="0"/>
        <w:adjustRightInd w:val="0"/>
        <w:jc w:val="both"/>
        <w:rPr>
          <w:rFonts w:ascii="Arial Narrow" w:hAnsi="Arial Narrow"/>
          <w:b/>
          <w:bCs/>
          <w:sz w:val="18"/>
          <w:szCs w:val="18"/>
          <w:lang w:val="es-MX" w:eastAsia="es-MX"/>
        </w:rPr>
      </w:pPr>
    </w:p>
    <w:p w14:paraId="1DB54402" w14:textId="77777777" w:rsidR="00E23C36" w:rsidRPr="00E23C36" w:rsidRDefault="00E23C36" w:rsidP="00E23C36">
      <w:pPr>
        <w:autoSpaceDE w:val="0"/>
        <w:autoSpaceDN w:val="0"/>
        <w:adjustRightInd w:val="0"/>
        <w:jc w:val="both"/>
        <w:rPr>
          <w:rFonts w:ascii="Arial Narrow" w:hAnsi="Arial Narrow"/>
          <w:sz w:val="18"/>
          <w:szCs w:val="18"/>
          <w:lang w:val="es-MX" w:eastAsia="es-MX"/>
        </w:rPr>
      </w:pPr>
      <w:r w:rsidRPr="00E23C36">
        <w:rPr>
          <w:rFonts w:ascii="Arial Narrow" w:hAnsi="Arial Narrow"/>
          <w:b/>
          <w:bCs/>
          <w:sz w:val="18"/>
          <w:szCs w:val="18"/>
          <w:lang w:val="es-MX" w:eastAsia="es-MX"/>
        </w:rPr>
        <w:t xml:space="preserve">SEGUNDO.- </w:t>
      </w:r>
      <w:r w:rsidRPr="00E23C36">
        <w:rPr>
          <w:rFonts w:ascii="Arial Narrow" w:hAnsi="Arial Narrow"/>
          <w:sz w:val="18"/>
          <w:szCs w:val="18"/>
          <w:lang w:val="es-MX" w:eastAsia="es-MX"/>
        </w:rPr>
        <w:t>Las personas que hayan obtenido una declaración de ausencia conforme a lo dispuesto en la Ley de Declaración de Ausencia de Personas Desaparecidas del Estado de Coahuila de Zaragoza, o una declaración especial de ausencia, conforme a lo previsto en la Ley de Declaración de Ausencia para personas Desaparecidas del Estado de Coahuila de Zaragoza, conservarán la protección de derechos en los términos de la sentencia, en concordancia con lo establecido en el régimen transitorio del Decreto</w:t>
      </w:r>
    </w:p>
    <w:p w14:paraId="4DFEC848" w14:textId="77777777" w:rsidR="00E23C36" w:rsidRDefault="00E23C36" w:rsidP="00E23C36">
      <w:pPr>
        <w:autoSpaceDE w:val="0"/>
        <w:autoSpaceDN w:val="0"/>
        <w:adjustRightInd w:val="0"/>
        <w:jc w:val="both"/>
        <w:rPr>
          <w:rFonts w:ascii="Arial Narrow" w:hAnsi="Arial Narrow"/>
          <w:b/>
          <w:bCs/>
          <w:sz w:val="18"/>
          <w:szCs w:val="18"/>
          <w:lang w:val="es-MX" w:eastAsia="es-MX"/>
        </w:rPr>
      </w:pPr>
    </w:p>
    <w:p w14:paraId="42565DE7" w14:textId="77777777" w:rsidR="00E23C36" w:rsidRPr="00E23C36" w:rsidRDefault="00E23C36" w:rsidP="00E23C36">
      <w:pPr>
        <w:autoSpaceDE w:val="0"/>
        <w:autoSpaceDN w:val="0"/>
        <w:adjustRightInd w:val="0"/>
        <w:jc w:val="both"/>
        <w:rPr>
          <w:rFonts w:ascii="Arial Narrow" w:hAnsi="Arial Narrow"/>
          <w:sz w:val="18"/>
          <w:szCs w:val="18"/>
          <w:lang w:val="es-MX" w:eastAsia="es-MX"/>
        </w:rPr>
      </w:pPr>
      <w:proofErr w:type="gramStart"/>
      <w:r w:rsidRPr="00E23C36">
        <w:rPr>
          <w:rFonts w:ascii="Arial Narrow" w:hAnsi="Arial Narrow"/>
          <w:b/>
          <w:bCs/>
          <w:sz w:val="18"/>
          <w:szCs w:val="18"/>
          <w:lang w:val="es-MX" w:eastAsia="es-MX"/>
        </w:rPr>
        <w:t>TERCERO.-</w:t>
      </w:r>
      <w:proofErr w:type="gramEnd"/>
      <w:r w:rsidRPr="00E23C36">
        <w:rPr>
          <w:rFonts w:ascii="Arial Narrow" w:hAnsi="Arial Narrow"/>
          <w:b/>
          <w:bCs/>
          <w:sz w:val="18"/>
          <w:szCs w:val="18"/>
          <w:lang w:val="es-MX" w:eastAsia="es-MX"/>
        </w:rPr>
        <w:t xml:space="preserve"> </w:t>
      </w:r>
      <w:r w:rsidRPr="00E23C36">
        <w:rPr>
          <w:rFonts w:ascii="Arial Narrow" w:hAnsi="Arial Narrow"/>
          <w:sz w:val="18"/>
          <w:szCs w:val="18"/>
          <w:lang w:val="es-MX" w:eastAsia="es-MX"/>
        </w:rPr>
        <w:t>Se derogan todas las disposiciones que se opongan al presente decreto.</w:t>
      </w:r>
    </w:p>
    <w:p w14:paraId="065D4867" w14:textId="77777777" w:rsidR="00E23C36" w:rsidRDefault="00E23C36" w:rsidP="00E23C36">
      <w:pPr>
        <w:autoSpaceDE w:val="0"/>
        <w:autoSpaceDN w:val="0"/>
        <w:adjustRightInd w:val="0"/>
        <w:jc w:val="both"/>
        <w:rPr>
          <w:rFonts w:ascii="Arial Narrow" w:hAnsi="Arial Narrow"/>
          <w:b/>
          <w:bCs/>
          <w:sz w:val="18"/>
          <w:szCs w:val="18"/>
          <w:lang w:val="es-MX" w:eastAsia="es-MX"/>
        </w:rPr>
      </w:pPr>
    </w:p>
    <w:p w14:paraId="43AF56F5" w14:textId="77777777" w:rsidR="00E23C36" w:rsidRPr="00E23C36" w:rsidRDefault="00E23C36" w:rsidP="00E23C36">
      <w:pPr>
        <w:autoSpaceDE w:val="0"/>
        <w:autoSpaceDN w:val="0"/>
        <w:adjustRightInd w:val="0"/>
        <w:jc w:val="both"/>
        <w:rPr>
          <w:rFonts w:ascii="Arial Narrow" w:hAnsi="Arial Narrow" w:cs="Arial"/>
          <w:b/>
          <w:sz w:val="18"/>
          <w:szCs w:val="18"/>
        </w:rPr>
      </w:pPr>
      <w:r w:rsidRPr="00E23C36">
        <w:rPr>
          <w:rFonts w:ascii="Arial Narrow" w:hAnsi="Arial Narrow"/>
          <w:b/>
          <w:bCs/>
          <w:sz w:val="18"/>
          <w:szCs w:val="18"/>
          <w:lang w:val="es-MX" w:eastAsia="es-MX"/>
        </w:rPr>
        <w:t>DADO en la Ciudad de Saltillo, Coahuila de Zaragoza, a los veintinueve días del mes de noviembre del año dos mil diecinueve.</w:t>
      </w:r>
    </w:p>
    <w:p w14:paraId="38A7D00B" w14:textId="77777777" w:rsidR="00C91012" w:rsidRDefault="00C91012" w:rsidP="00E23C36">
      <w:pPr>
        <w:pStyle w:val="Textosinformato"/>
        <w:jc w:val="both"/>
        <w:rPr>
          <w:rFonts w:ascii="Arial Narrow" w:hAnsi="Arial Narrow"/>
          <w:sz w:val="14"/>
          <w:szCs w:val="18"/>
        </w:rPr>
      </w:pPr>
    </w:p>
    <w:p w14:paraId="18E50413" w14:textId="77777777" w:rsidR="00077905" w:rsidRPr="00C91012" w:rsidRDefault="00077905" w:rsidP="00E23C36">
      <w:pPr>
        <w:pStyle w:val="Textosinformato"/>
        <w:jc w:val="both"/>
        <w:rPr>
          <w:rFonts w:ascii="Arial Narrow" w:hAnsi="Arial Narrow"/>
          <w:sz w:val="14"/>
          <w:szCs w:val="18"/>
        </w:rPr>
      </w:pPr>
    </w:p>
    <w:p w14:paraId="24DA0AB8" w14:textId="77777777" w:rsidR="00C91012" w:rsidRDefault="00C91012" w:rsidP="00C91012">
      <w:pPr>
        <w:jc w:val="center"/>
        <w:rPr>
          <w:rFonts w:ascii="Arial Narrow" w:hAnsi="Arial Narrow" w:cs="Arial"/>
          <w:b/>
          <w:sz w:val="18"/>
          <w:szCs w:val="18"/>
        </w:rPr>
      </w:pPr>
      <w:r w:rsidRPr="00680354">
        <w:rPr>
          <w:rFonts w:ascii="Arial Narrow" w:hAnsi="Arial Narrow" w:cs="Arial"/>
          <w:b/>
          <w:sz w:val="18"/>
          <w:szCs w:val="18"/>
        </w:rPr>
        <w:t xml:space="preserve">P.O. </w:t>
      </w:r>
      <w:r>
        <w:rPr>
          <w:rFonts w:ascii="Arial Narrow" w:hAnsi="Arial Narrow" w:cs="Arial"/>
          <w:b/>
          <w:sz w:val="18"/>
          <w:szCs w:val="18"/>
        </w:rPr>
        <w:t>105</w:t>
      </w:r>
      <w:r w:rsidRPr="00680354">
        <w:rPr>
          <w:rFonts w:ascii="Arial Narrow" w:hAnsi="Arial Narrow" w:cs="Arial"/>
          <w:b/>
          <w:sz w:val="18"/>
          <w:szCs w:val="18"/>
        </w:rPr>
        <w:t xml:space="preserve"> / </w:t>
      </w:r>
      <w:r>
        <w:rPr>
          <w:rFonts w:ascii="Arial Narrow" w:hAnsi="Arial Narrow" w:cs="Arial"/>
          <w:b/>
          <w:sz w:val="18"/>
          <w:szCs w:val="18"/>
        </w:rPr>
        <w:t>31</w:t>
      </w:r>
      <w:r w:rsidRPr="00680354">
        <w:rPr>
          <w:rFonts w:ascii="Arial Narrow" w:hAnsi="Arial Narrow" w:cs="Arial"/>
          <w:b/>
          <w:sz w:val="18"/>
          <w:szCs w:val="18"/>
        </w:rPr>
        <w:t xml:space="preserve"> DE </w:t>
      </w:r>
      <w:r>
        <w:rPr>
          <w:rFonts w:ascii="Arial Narrow" w:hAnsi="Arial Narrow" w:cs="Arial"/>
          <w:b/>
          <w:sz w:val="18"/>
          <w:szCs w:val="18"/>
        </w:rPr>
        <w:t>DICIEMBRE</w:t>
      </w:r>
      <w:r w:rsidRPr="00680354">
        <w:rPr>
          <w:rFonts w:ascii="Arial Narrow" w:hAnsi="Arial Narrow" w:cs="Arial"/>
          <w:b/>
          <w:sz w:val="18"/>
          <w:szCs w:val="18"/>
        </w:rPr>
        <w:t xml:space="preserve"> DE 2019 / DECRETO </w:t>
      </w:r>
      <w:r>
        <w:rPr>
          <w:rFonts w:ascii="Arial Narrow" w:hAnsi="Arial Narrow" w:cs="Arial"/>
          <w:b/>
          <w:sz w:val="18"/>
          <w:szCs w:val="18"/>
        </w:rPr>
        <w:t>526</w:t>
      </w:r>
    </w:p>
    <w:p w14:paraId="5BDA0910" w14:textId="77777777" w:rsidR="00C91012" w:rsidRDefault="00C91012" w:rsidP="00C91012">
      <w:pPr>
        <w:ind w:right="51"/>
        <w:rPr>
          <w:rFonts w:ascii="Arial Narrow" w:eastAsia="Calibri" w:hAnsi="Arial Narrow" w:cs="Arial"/>
          <w:b/>
          <w:bCs/>
          <w:sz w:val="18"/>
          <w:szCs w:val="22"/>
          <w:lang w:eastAsia="en-US"/>
        </w:rPr>
      </w:pPr>
    </w:p>
    <w:p w14:paraId="569A8AF2" w14:textId="77777777" w:rsidR="00C91012" w:rsidRPr="00C91012" w:rsidRDefault="00C91012" w:rsidP="00C91012">
      <w:pPr>
        <w:ind w:right="51"/>
        <w:rPr>
          <w:rFonts w:ascii="Arial Narrow" w:eastAsia="Calibri" w:hAnsi="Arial Narrow" w:cs="Arial"/>
          <w:sz w:val="18"/>
          <w:szCs w:val="22"/>
          <w:lang w:eastAsia="en-US"/>
        </w:rPr>
      </w:pPr>
      <w:r w:rsidRPr="00C91012">
        <w:rPr>
          <w:rFonts w:ascii="Arial Narrow" w:eastAsia="Calibri" w:hAnsi="Arial Narrow" w:cs="Arial"/>
          <w:b/>
          <w:bCs/>
          <w:sz w:val="18"/>
          <w:szCs w:val="22"/>
          <w:lang w:eastAsia="en-US"/>
        </w:rPr>
        <w:t xml:space="preserve">ARTICULO </w:t>
      </w:r>
      <w:proofErr w:type="gramStart"/>
      <w:r w:rsidRPr="00C91012">
        <w:rPr>
          <w:rFonts w:ascii="Arial Narrow" w:eastAsia="Calibri" w:hAnsi="Arial Narrow" w:cs="Arial"/>
          <w:b/>
          <w:bCs/>
          <w:sz w:val="18"/>
          <w:szCs w:val="22"/>
          <w:lang w:eastAsia="en-US"/>
        </w:rPr>
        <w:t>PRIMERO.-</w:t>
      </w:r>
      <w:proofErr w:type="gramEnd"/>
      <w:r w:rsidRPr="00C91012">
        <w:rPr>
          <w:rFonts w:ascii="Arial Narrow" w:eastAsia="Calibri" w:hAnsi="Arial Narrow" w:cs="Arial"/>
          <w:b/>
          <w:bCs/>
          <w:sz w:val="18"/>
          <w:szCs w:val="22"/>
          <w:lang w:eastAsia="en-US"/>
        </w:rPr>
        <w:t xml:space="preserve"> </w:t>
      </w:r>
      <w:r w:rsidRPr="00C91012">
        <w:rPr>
          <w:rFonts w:ascii="Arial Narrow" w:eastAsia="Calibri" w:hAnsi="Arial Narrow" w:cs="Arial"/>
          <w:sz w:val="18"/>
          <w:szCs w:val="22"/>
          <w:lang w:eastAsia="en-US"/>
        </w:rPr>
        <w:t>El presente Decreto entrará</w:t>
      </w:r>
      <w:r w:rsidRPr="00C91012">
        <w:rPr>
          <w:rFonts w:ascii="Arial Narrow" w:eastAsia="Calibri" w:hAnsi="Arial Narrow" w:cs="Arial"/>
          <w:color w:val="0D0D0D"/>
          <w:sz w:val="18"/>
          <w:szCs w:val="22"/>
          <w:lang w:eastAsia="en-US"/>
        </w:rPr>
        <w:t xml:space="preserve"> en vigor el día primero de enero de dos mil veinte</w:t>
      </w:r>
      <w:r w:rsidRPr="00C91012">
        <w:rPr>
          <w:rFonts w:ascii="Arial Narrow" w:eastAsia="Calibri" w:hAnsi="Arial Narrow" w:cs="Arial"/>
          <w:sz w:val="18"/>
          <w:szCs w:val="22"/>
          <w:lang w:eastAsia="en-US"/>
        </w:rPr>
        <w:t>.</w:t>
      </w:r>
    </w:p>
    <w:p w14:paraId="01D1417B" w14:textId="77777777" w:rsidR="00C91012" w:rsidRPr="00C91012" w:rsidRDefault="00C91012" w:rsidP="00C91012">
      <w:pPr>
        <w:ind w:right="51"/>
        <w:rPr>
          <w:rFonts w:ascii="Arial Narrow" w:eastAsia="Calibri" w:hAnsi="Arial Narrow" w:cs="Arial"/>
          <w:sz w:val="18"/>
          <w:szCs w:val="22"/>
          <w:lang w:eastAsia="en-US"/>
        </w:rPr>
      </w:pPr>
    </w:p>
    <w:p w14:paraId="53C9BDCF" w14:textId="77777777" w:rsidR="00C91012" w:rsidRPr="00C91012" w:rsidRDefault="00C91012" w:rsidP="00C91012">
      <w:pPr>
        <w:ind w:right="51"/>
        <w:rPr>
          <w:rFonts w:ascii="Arial Narrow" w:eastAsia="Calibri" w:hAnsi="Arial Narrow" w:cs="Arial"/>
          <w:sz w:val="18"/>
          <w:szCs w:val="22"/>
          <w:lang w:eastAsia="en-US"/>
        </w:rPr>
      </w:pPr>
      <w:r w:rsidRPr="00C91012">
        <w:rPr>
          <w:rFonts w:ascii="Arial Narrow" w:eastAsia="Calibri" w:hAnsi="Arial Narrow" w:cs="Arial"/>
          <w:b/>
          <w:bCs/>
          <w:sz w:val="18"/>
          <w:szCs w:val="22"/>
          <w:lang w:eastAsia="en-US"/>
        </w:rPr>
        <w:t xml:space="preserve">ARTICULO </w:t>
      </w:r>
      <w:proofErr w:type="gramStart"/>
      <w:r w:rsidRPr="00C91012">
        <w:rPr>
          <w:rFonts w:ascii="Arial Narrow" w:eastAsia="Calibri" w:hAnsi="Arial Narrow" w:cs="Arial"/>
          <w:b/>
          <w:bCs/>
          <w:sz w:val="18"/>
          <w:szCs w:val="22"/>
          <w:lang w:eastAsia="en-US"/>
        </w:rPr>
        <w:t>SEGUNDO.-</w:t>
      </w:r>
      <w:proofErr w:type="gramEnd"/>
      <w:r w:rsidRPr="00C91012">
        <w:rPr>
          <w:rFonts w:ascii="Arial Narrow" w:eastAsia="Calibri" w:hAnsi="Arial Narrow" w:cs="Arial"/>
          <w:b/>
          <w:bCs/>
          <w:sz w:val="18"/>
          <w:szCs w:val="22"/>
          <w:lang w:eastAsia="en-US"/>
        </w:rPr>
        <w:t xml:space="preserve"> </w:t>
      </w:r>
      <w:r w:rsidRPr="00C91012">
        <w:rPr>
          <w:rFonts w:ascii="Arial Narrow" w:eastAsia="Calibri" w:hAnsi="Arial Narrow" w:cs="Arial"/>
          <w:sz w:val="18"/>
          <w:szCs w:val="22"/>
          <w:lang w:eastAsia="en-US"/>
        </w:rPr>
        <w:t>Se derogan todas las disposiciones que se opongan al presente Decreto.</w:t>
      </w:r>
    </w:p>
    <w:p w14:paraId="7D839BE5" w14:textId="77777777" w:rsidR="00C91012" w:rsidRPr="00C91012" w:rsidRDefault="00C91012" w:rsidP="00C91012">
      <w:pPr>
        <w:ind w:right="51"/>
        <w:rPr>
          <w:rFonts w:ascii="Arial Narrow" w:eastAsia="Calibri" w:hAnsi="Arial Narrow" w:cs="Arial"/>
          <w:sz w:val="18"/>
          <w:szCs w:val="22"/>
          <w:lang w:eastAsia="en-US"/>
        </w:rPr>
      </w:pPr>
    </w:p>
    <w:p w14:paraId="3D008E09" w14:textId="77777777" w:rsidR="00C91012" w:rsidRPr="00C91012" w:rsidRDefault="00C91012" w:rsidP="00C91012">
      <w:pPr>
        <w:ind w:right="51"/>
        <w:rPr>
          <w:rFonts w:ascii="Arial Narrow" w:eastAsia="Calibri" w:hAnsi="Arial Narrow" w:cs="Arial"/>
          <w:sz w:val="18"/>
          <w:szCs w:val="22"/>
          <w:lang w:eastAsia="en-US"/>
        </w:rPr>
      </w:pPr>
      <w:r w:rsidRPr="00C91012">
        <w:rPr>
          <w:rFonts w:ascii="Arial Narrow" w:eastAsia="Calibri" w:hAnsi="Arial Narrow" w:cs="Arial"/>
          <w:b/>
          <w:sz w:val="18"/>
          <w:szCs w:val="22"/>
          <w:lang w:eastAsia="en-US"/>
        </w:rPr>
        <w:lastRenderedPageBreak/>
        <w:t xml:space="preserve">ARTÍCULO </w:t>
      </w:r>
      <w:proofErr w:type="gramStart"/>
      <w:r w:rsidRPr="00C91012">
        <w:rPr>
          <w:rFonts w:ascii="Arial Narrow" w:eastAsia="Calibri" w:hAnsi="Arial Narrow" w:cs="Arial"/>
          <w:b/>
          <w:sz w:val="18"/>
          <w:szCs w:val="22"/>
          <w:lang w:eastAsia="en-US"/>
        </w:rPr>
        <w:t>TERCERO.-</w:t>
      </w:r>
      <w:proofErr w:type="gramEnd"/>
      <w:r w:rsidRPr="00C91012">
        <w:rPr>
          <w:rFonts w:ascii="Arial Narrow" w:eastAsia="Calibri" w:hAnsi="Arial Narrow" w:cs="Arial"/>
          <w:b/>
          <w:sz w:val="18"/>
          <w:szCs w:val="22"/>
          <w:lang w:eastAsia="en-US"/>
        </w:rPr>
        <w:t xml:space="preserve"> </w:t>
      </w:r>
      <w:r w:rsidRPr="00C91012">
        <w:rPr>
          <w:rFonts w:ascii="Arial Narrow" w:eastAsia="Calibri" w:hAnsi="Arial Narrow" w:cs="Arial"/>
          <w:color w:val="0D0D0D"/>
          <w:sz w:val="18"/>
          <w:szCs w:val="22"/>
          <w:lang w:eastAsia="en-US"/>
        </w:rPr>
        <w:t>Publíquese en el Periódico Oficial del Gobierno del Estado.</w:t>
      </w:r>
    </w:p>
    <w:p w14:paraId="5955D432" w14:textId="77777777" w:rsidR="00C91012" w:rsidRPr="00C91012" w:rsidRDefault="00C91012" w:rsidP="00C91012">
      <w:pPr>
        <w:widowControl w:val="0"/>
        <w:tabs>
          <w:tab w:val="left" w:pos="8749"/>
        </w:tabs>
        <w:rPr>
          <w:rFonts w:ascii="Arial Narrow" w:hAnsi="Arial Narrow" w:cs="Arial"/>
          <w:b/>
          <w:snapToGrid w:val="0"/>
          <w:sz w:val="18"/>
          <w:szCs w:val="22"/>
          <w:lang w:val="es-ES_tradnl"/>
        </w:rPr>
      </w:pPr>
    </w:p>
    <w:p w14:paraId="4CBA75B4" w14:textId="77777777" w:rsidR="00C91012" w:rsidRDefault="00C91012" w:rsidP="00C91012">
      <w:pPr>
        <w:widowControl w:val="0"/>
        <w:tabs>
          <w:tab w:val="left" w:pos="8749"/>
        </w:tabs>
        <w:rPr>
          <w:rFonts w:ascii="Arial Narrow" w:hAnsi="Arial Narrow" w:cs="Arial"/>
          <w:b/>
          <w:snapToGrid w:val="0"/>
          <w:sz w:val="18"/>
          <w:szCs w:val="22"/>
          <w:lang w:val="es-ES_tradnl"/>
        </w:rPr>
      </w:pPr>
      <w:r w:rsidRPr="00C91012">
        <w:rPr>
          <w:rFonts w:ascii="Arial Narrow" w:hAnsi="Arial Narrow" w:cs="Arial"/>
          <w:b/>
          <w:snapToGrid w:val="0"/>
          <w:sz w:val="18"/>
          <w:szCs w:val="22"/>
          <w:lang w:val="es-ES_tradnl"/>
        </w:rPr>
        <w:t>DADO en la Ciudad de Saltillo, Coahuila de Zaragoza, a los veintisiete días del mes de diciembre del año dos mil diecinueve.</w:t>
      </w:r>
    </w:p>
    <w:p w14:paraId="284257AE" w14:textId="77777777" w:rsidR="001412F6" w:rsidRDefault="001412F6" w:rsidP="00C91012">
      <w:pPr>
        <w:widowControl w:val="0"/>
        <w:tabs>
          <w:tab w:val="left" w:pos="8749"/>
        </w:tabs>
        <w:rPr>
          <w:rFonts w:ascii="Arial Narrow" w:hAnsi="Arial Narrow" w:cs="Arial"/>
          <w:b/>
          <w:snapToGrid w:val="0"/>
          <w:sz w:val="18"/>
          <w:szCs w:val="22"/>
          <w:lang w:val="es-ES_tradnl"/>
        </w:rPr>
      </w:pPr>
    </w:p>
    <w:p w14:paraId="142A6729" w14:textId="77777777" w:rsidR="001412F6" w:rsidRPr="001412F6" w:rsidRDefault="001412F6" w:rsidP="001412F6">
      <w:pPr>
        <w:jc w:val="center"/>
        <w:rPr>
          <w:rFonts w:ascii="Arial Narrow" w:hAnsi="Arial Narrow"/>
          <w:b/>
          <w:bCs/>
          <w:iCs/>
          <w:sz w:val="18"/>
          <w:szCs w:val="16"/>
          <w:lang w:val="es-MX"/>
        </w:rPr>
      </w:pPr>
      <w:r w:rsidRPr="001412F6">
        <w:rPr>
          <w:rFonts w:ascii="Arial Narrow" w:hAnsi="Arial Narrow"/>
          <w:b/>
          <w:bCs/>
          <w:iCs/>
          <w:sz w:val="18"/>
          <w:szCs w:val="16"/>
          <w:lang w:val="es-MX"/>
        </w:rPr>
        <w:t>P.O. 003 - 10 DE ENERO DE 2020 - DECRETO 400</w:t>
      </w:r>
    </w:p>
    <w:p w14:paraId="39C4452B" w14:textId="77777777" w:rsidR="001412F6" w:rsidRPr="001412F6" w:rsidRDefault="001412F6" w:rsidP="001412F6">
      <w:pPr>
        <w:jc w:val="center"/>
        <w:rPr>
          <w:rFonts w:ascii="Arial Narrow" w:hAnsi="Arial Narrow"/>
          <w:b/>
          <w:bCs/>
          <w:iCs/>
          <w:sz w:val="18"/>
          <w:szCs w:val="16"/>
          <w:lang w:val="es-MX"/>
        </w:rPr>
      </w:pPr>
    </w:p>
    <w:p w14:paraId="399E6215" w14:textId="77777777" w:rsidR="001412F6" w:rsidRPr="001412F6" w:rsidRDefault="001412F6" w:rsidP="001412F6">
      <w:pPr>
        <w:jc w:val="both"/>
        <w:rPr>
          <w:rFonts w:ascii="Arial Narrow" w:hAnsi="Arial Narrow"/>
          <w:bCs/>
          <w:sz w:val="18"/>
          <w:szCs w:val="16"/>
          <w:lang w:val="es-MX" w:eastAsia="es-MX"/>
        </w:rPr>
      </w:pPr>
      <w:proofErr w:type="gramStart"/>
      <w:r w:rsidRPr="001412F6">
        <w:rPr>
          <w:rFonts w:ascii="Arial Narrow" w:hAnsi="Arial Narrow"/>
          <w:b/>
          <w:bCs/>
          <w:sz w:val="18"/>
          <w:szCs w:val="16"/>
          <w:lang w:val="es-MX" w:eastAsia="es-MX"/>
        </w:rPr>
        <w:t>PRIMERO.-</w:t>
      </w:r>
      <w:proofErr w:type="gramEnd"/>
      <w:r w:rsidRPr="001412F6">
        <w:rPr>
          <w:rFonts w:ascii="Arial Narrow" w:hAnsi="Arial Narrow"/>
          <w:bCs/>
          <w:sz w:val="18"/>
          <w:szCs w:val="16"/>
          <w:lang w:val="es-MX" w:eastAsia="es-MX"/>
        </w:rPr>
        <w:t xml:space="preserve"> Publíquese en el Periódico Oficial del Gobierno del Estado.</w:t>
      </w:r>
    </w:p>
    <w:p w14:paraId="0C2582D8" w14:textId="77777777" w:rsidR="001412F6" w:rsidRPr="001412F6" w:rsidRDefault="001412F6" w:rsidP="001412F6">
      <w:pPr>
        <w:jc w:val="both"/>
        <w:rPr>
          <w:rFonts w:ascii="Arial Narrow" w:hAnsi="Arial Narrow"/>
          <w:bCs/>
          <w:sz w:val="18"/>
          <w:szCs w:val="16"/>
          <w:lang w:val="es-MX" w:eastAsia="es-MX"/>
        </w:rPr>
      </w:pPr>
    </w:p>
    <w:p w14:paraId="16194953" w14:textId="77777777" w:rsidR="001412F6" w:rsidRPr="001412F6" w:rsidRDefault="001412F6" w:rsidP="001412F6">
      <w:pPr>
        <w:jc w:val="both"/>
        <w:rPr>
          <w:rFonts w:ascii="Arial Narrow" w:hAnsi="Arial Narrow"/>
          <w:bCs/>
          <w:sz w:val="18"/>
          <w:szCs w:val="16"/>
          <w:lang w:val="es-MX" w:eastAsia="es-MX"/>
        </w:rPr>
      </w:pPr>
      <w:proofErr w:type="gramStart"/>
      <w:r w:rsidRPr="001412F6">
        <w:rPr>
          <w:rFonts w:ascii="Arial Narrow" w:hAnsi="Arial Narrow"/>
          <w:b/>
          <w:bCs/>
          <w:sz w:val="18"/>
          <w:szCs w:val="16"/>
          <w:lang w:val="es-MX" w:eastAsia="es-MX"/>
        </w:rPr>
        <w:t>SEGUNDO.-</w:t>
      </w:r>
      <w:proofErr w:type="gramEnd"/>
      <w:r w:rsidRPr="001412F6">
        <w:rPr>
          <w:rFonts w:ascii="Arial Narrow" w:hAnsi="Arial Narrow"/>
          <w:bCs/>
          <w:sz w:val="18"/>
          <w:szCs w:val="16"/>
          <w:lang w:val="es-MX" w:eastAsia="es-MX"/>
        </w:rPr>
        <w:t xml:space="preserve"> El presente decreto entrará en vigor al día siguiente de su publicación en el Periódico Oficial del Gobierno del Estado.</w:t>
      </w:r>
    </w:p>
    <w:p w14:paraId="631EB91C" w14:textId="77777777" w:rsidR="001412F6" w:rsidRPr="001412F6" w:rsidRDefault="001412F6" w:rsidP="001412F6">
      <w:pPr>
        <w:jc w:val="both"/>
        <w:rPr>
          <w:rFonts w:ascii="Arial Narrow" w:hAnsi="Arial Narrow"/>
          <w:bCs/>
          <w:sz w:val="18"/>
          <w:szCs w:val="16"/>
          <w:lang w:val="es-MX" w:eastAsia="es-MX"/>
        </w:rPr>
      </w:pPr>
    </w:p>
    <w:p w14:paraId="2CB05DB6" w14:textId="77777777" w:rsidR="001412F6" w:rsidRPr="001412F6" w:rsidRDefault="001412F6" w:rsidP="001412F6">
      <w:pPr>
        <w:jc w:val="both"/>
        <w:rPr>
          <w:rFonts w:ascii="Arial Narrow" w:hAnsi="Arial Narrow"/>
          <w:bCs/>
          <w:sz w:val="18"/>
          <w:szCs w:val="16"/>
          <w:lang w:val="es-MX" w:eastAsia="es-MX"/>
        </w:rPr>
      </w:pPr>
      <w:proofErr w:type="gramStart"/>
      <w:r w:rsidRPr="001412F6">
        <w:rPr>
          <w:rFonts w:ascii="Arial Narrow" w:hAnsi="Arial Narrow"/>
          <w:b/>
          <w:bCs/>
          <w:sz w:val="18"/>
          <w:szCs w:val="16"/>
          <w:lang w:val="es-MX" w:eastAsia="es-MX"/>
        </w:rPr>
        <w:t>TERCERO.-</w:t>
      </w:r>
      <w:proofErr w:type="gramEnd"/>
      <w:r w:rsidRPr="001412F6">
        <w:rPr>
          <w:rFonts w:ascii="Arial Narrow" w:hAnsi="Arial Narrow"/>
          <w:bCs/>
          <w:sz w:val="18"/>
          <w:szCs w:val="16"/>
          <w:lang w:val="es-MX" w:eastAsia="es-MX"/>
        </w:rPr>
        <w:t xml:space="preserve"> La regulación referente al trámite del Juicio Contencioso Administrativo Sumario en Línea, entrará en vigor sesenta días después de la fecha en que el Pleno de la Sala Superior del Tribunal de Justicia Administrativa de Coahuila de Zaragoza emita los Acuerdos Generales respectivos.</w:t>
      </w:r>
    </w:p>
    <w:p w14:paraId="0507D03C" w14:textId="77777777" w:rsidR="001412F6" w:rsidRPr="001412F6" w:rsidRDefault="001412F6" w:rsidP="001412F6">
      <w:pPr>
        <w:jc w:val="both"/>
        <w:rPr>
          <w:rFonts w:ascii="Arial Narrow" w:hAnsi="Arial Narrow"/>
          <w:bCs/>
          <w:sz w:val="18"/>
          <w:szCs w:val="16"/>
          <w:lang w:val="es-MX" w:eastAsia="es-MX"/>
        </w:rPr>
      </w:pPr>
    </w:p>
    <w:p w14:paraId="17CC3B5B" w14:textId="77777777" w:rsidR="001412F6" w:rsidRPr="001412F6" w:rsidRDefault="001412F6" w:rsidP="001412F6">
      <w:pPr>
        <w:jc w:val="both"/>
        <w:rPr>
          <w:rFonts w:ascii="Arial Narrow" w:hAnsi="Arial Narrow"/>
          <w:bCs/>
          <w:sz w:val="18"/>
          <w:szCs w:val="16"/>
          <w:lang w:val="es-MX" w:eastAsia="es-MX"/>
        </w:rPr>
      </w:pPr>
      <w:proofErr w:type="gramStart"/>
      <w:r w:rsidRPr="001412F6">
        <w:rPr>
          <w:rFonts w:ascii="Arial Narrow" w:hAnsi="Arial Narrow"/>
          <w:b/>
          <w:bCs/>
          <w:sz w:val="18"/>
          <w:szCs w:val="16"/>
          <w:lang w:val="es-MX" w:eastAsia="es-MX"/>
        </w:rPr>
        <w:t>CUARTO.-</w:t>
      </w:r>
      <w:proofErr w:type="gramEnd"/>
      <w:r w:rsidRPr="001412F6">
        <w:rPr>
          <w:rFonts w:ascii="Arial Narrow" w:hAnsi="Arial Narrow"/>
          <w:bCs/>
          <w:sz w:val="18"/>
          <w:szCs w:val="16"/>
          <w:lang w:val="es-MX" w:eastAsia="es-MX"/>
        </w:rPr>
        <w:t xml:space="preserve"> Las Autoridades Estatales y Municipales emisoras de actos impugnables ante el Tribunal de Justicia Administrativa de Coahuila de Zaragoza, dentro del plazo de 60 días hábiles, contados a partir de la entrada en vigor del presente decreto, deberán adecuar su normatividad para celebrar convenios conciliatorios que pongan fin al procedimiento, conforme a lo previsto en este mismo decreto.</w:t>
      </w:r>
    </w:p>
    <w:p w14:paraId="110DD652" w14:textId="77777777" w:rsidR="001412F6" w:rsidRPr="001412F6" w:rsidRDefault="001412F6" w:rsidP="001412F6">
      <w:pPr>
        <w:jc w:val="both"/>
        <w:rPr>
          <w:rFonts w:ascii="Arial Narrow" w:hAnsi="Arial Narrow"/>
          <w:bCs/>
          <w:sz w:val="18"/>
          <w:szCs w:val="16"/>
          <w:lang w:val="es-MX" w:eastAsia="es-MX"/>
        </w:rPr>
      </w:pPr>
    </w:p>
    <w:p w14:paraId="5AE3CD79"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QUINTO.-</w:t>
      </w:r>
      <w:r w:rsidRPr="001412F6">
        <w:rPr>
          <w:rFonts w:ascii="Arial Narrow" w:hAnsi="Arial Narrow"/>
          <w:bCs/>
          <w:sz w:val="18"/>
          <w:szCs w:val="16"/>
          <w:lang w:val="es-MX" w:eastAsia="es-MX"/>
        </w:rPr>
        <w:t xml:space="preserve"> Las Autoridades Estatales y Municipales que, dentro de sus atribuciones puedan emitir actos impugnables de competencia para el conocimiento del Tribunal de Justicia Administrativa de Coahuila de Zaragoza, deberán de registrar las firmas electrónicas de los Servidores Públicos en su calidad de representantes y autorizados, señalando el alcance y límites de su intervención en los trámites jurisdiccionales ante dicho Tribunal y señalar el tipo de usuarios para acceder a los expedientes electrónicos, en un plazo no mayor a 60 días hábiles, contados a partir de la entrada en vigor del mismo.</w:t>
      </w:r>
    </w:p>
    <w:p w14:paraId="704E71F2" w14:textId="77777777" w:rsidR="001412F6" w:rsidRPr="001412F6" w:rsidRDefault="001412F6" w:rsidP="001412F6">
      <w:pPr>
        <w:jc w:val="both"/>
        <w:rPr>
          <w:rFonts w:ascii="Arial Narrow" w:hAnsi="Arial Narrow"/>
          <w:bCs/>
          <w:sz w:val="18"/>
          <w:szCs w:val="16"/>
          <w:lang w:val="es-MX" w:eastAsia="es-MX"/>
        </w:rPr>
      </w:pPr>
    </w:p>
    <w:p w14:paraId="0C764CB3" w14:textId="77777777" w:rsidR="001412F6" w:rsidRPr="001412F6" w:rsidRDefault="001412F6" w:rsidP="001412F6">
      <w:pPr>
        <w:jc w:val="both"/>
        <w:rPr>
          <w:rFonts w:ascii="Arial Narrow" w:hAnsi="Arial Narrow"/>
          <w:bCs/>
          <w:sz w:val="18"/>
          <w:szCs w:val="16"/>
          <w:lang w:val="es-MX" w:eastAsia="es-MX"/>
        </w:rPr>
      </w:pPr>
      <w:proofErr w:type="gramStart"/>
      <w:r w:rsidRPr="001412F6">
        <w:rPr>
          <w:rFonts w:ascii="Arial Narrow" w:hAnsi="Arial Narrow"/>
          <w:b/>
          <w:bCs/>
          <w:sz w:val="18"/>
          <w:szCs w:val="16"/>
          <w:lang w:val="es-MX" w:eastAsia="es-MX"/>
        </w:rPr>
        <w:t>SEXTO.-</w:t>
      </w:r>
      <w:proofErr w:type="gramEnd"/>
      <w:r w:rsidRPr="001412F6">
        <w:rPr>
          <w:rFonts w:ascii="Arial Narrow" w:hAnsi="Arial Narrow"/>
          <w:bCs/>
          <w:sz w:val="18"/>
          <w:szCs w:val="16"/>
          <w:lang w:val="es-MX" w:eastAsia="es-MX"/>
        </w:rPr>
        <w:t xml:space="preserve"> El funcionamiento del sistema de juicio en línea iniciará para las entidades municipales de la siguiente manera: </w:t>
      </w:r>
    </w:p>
    <w:p w14:paraId="31692534" w14:textId="77777777" w:rsidR="001412F6" w:rsidRPr="001412F6" w:rsidRDefault="001412F6" w:rsidP="001412F6">
      <w:pPr>
        <w:jc w:val="both"/>
        <w:rPr>
          <w:rFonts w:ascii="Arial Narrow" w:hAnsi="Arial Narrow"/>
          <w:bCs/>
          <w:sz w:val="18"/>
          <w:szCs w:val="16"/>
          <w:lang w:val="es-MX" w:eastAsia="es-MX"/>
        </w:rPr>
      </w:pPr>
    </w:p>
    <w:p w14:paraId="29C4FBE2" w14:textId="77777777" w:rsidR="001412F6" w:rsidRPr="001412F6" w:rsidRDefault="001412F6" w:rsidP="001412F6">
      <w:pPr>
        <w:ind w:left="993" w:hanging="426"/>
        <w:jc w:val="both"/>
        <w:rPr>
          <w:rFonts w:ascii="Arial Narrow" w:hAnsi="Arial Narrow"/>
          <w:bCs/>
          <w:sz w:val="18"/>
          <w:szCs w:val="16"/>
          <w:lang w:val="es-MX" w:eastAsia="es-MX"/>
        </w:rPr>
      </w:pPr>
      <w:r w:rsidRPr="001412F6">
        <w:rPr>
          <w:rFonts w:ascii="Arial Narrow" w:hAnsi="Arial Narrow"/>
          <w:b/>
          <w:bCs/>
          <w:sz w:val="18"/>
          <w:szCs w:val="16"/>
          <w:lang w:val="es-MX" w:eastAsia="es-MX"/>
        </w:rPr>
        <w:t>a)</w:t>
      </w:r>
      <w:r w:rsidRPr="001412F6">
        <w:rPr>
          <w:rFonts w:ascii="Arial Narrow" w:hAnsi="Arial Narrow"/>
          <w:bCs/>
          <w:sz w:val="18"/>
          <w:szCs w:val="16"/>
          <w:lang w:val="es-MX" w:eastAsia="es-MX"/>
        </w:rPr>
        <w:t xml:space="preserve"> </w:t>
      </w:r>
      <w:r w:rsidRPr="001412F6">
        <w:rPr>
          <w:rFonts w:ascii="Arial Narrow" w:hAnsi="Arial Narrow"/>
          <w:bCs/>
          <w:sz w:val="18"/>
          <w:szCs w:val="16"/>
          <w:lang w:val="es-MX" w:eastAsia="es-MX"/>
        </w:rPr>
        <w:tab/>
        <w:t>60 días posteriores a la emisión de los Acuerdos Generales a que a que se refiere el Tercero Transitorio por lo que hace a las autoridades municipales de Saltillo, Torreón, Monclova y Piedras Negras.</w:t>
      </w:r>
    </w:p>
    <w:p w14:paraId="04FFC53A" w14:textId="77777777" w:rsidR="001412F6" w:rsidRPr="001412F6" w:rsidRDefault="001412F6" w:rsidP="001412F6">
      <w:pPr>
        <w:ind w:left="993" w:hanging="426"/>
        <w:jc w:val="both"/>
        <w:rPr>
          <w:rFonts w:ascii="Arial Narrow" w:hAnsi="Arial Narrow"/>
          <w:bCs/>
          <w:sz w:val="18"/>
          <w:szCs w:val="16"/>
          <w:lang w:val="es-MX" w:eastAsia="es-MX"/>
        </w:rPr>
      </w:pPr>
    </w:p>
    <w:p w14:paraId="633DF76B" w14:textId="77777777" w:rsidR="001412F6" w:rsidRPr="001412F6" w:rsidRDefault="001412F6" w:rsidP="001412F6">
      <w:pPr>
        <w:ind w:left="993" w:hanging="426"/>
        <w:jc w:val="both"/>
        <w:rPr>
          <w:rFonts w:ascii="Arial Narrow" w:hAnsi="Arial Narrow"/>
          <w:bCs/>
          <w:sz w:val="18"/>
          <w:szCs w:val="16"/>
          <w:lang w:val="es-MX" w:eastAsia="es-MX"/>
        </w:rPr>
      </w:pPr>
      <w:r w:rsidRPr="001412F6">
        <w:rPr>
          <w:rFonts w:ascii="Arial Narrow" w:hAnsi="Arial Narrow"/>
          <w:b/>
          <w:bCs/>
          <w:sz w:val="18"/>
          <w:szCs w:val="16"/>
          <w:lang w:val="es-MX" w:eastAsia="es-MX"/>
        </w:rPr>
        <w:t>b)</w:t>
      </w:r>
      <w:r w:rsidRPr="001412F6">
        <w:rPr>
          <w:rFonts w:ascii="Arial Narrow" w:hAnsi="Arial Narrow"/>
          <w:bCs/>
          <w:sz w:val="18"/>
          <w:szCs w:val="16"/>
          <w:lang w:val="es-MX" w:eastAsia="es-MX"/>
        </w:rPr>
        <w:t xml:space="preserve"> </w:t>
      </w:r>
      <w:r w:rsidRPr="001412F6">
        <w:rPr>
          <w:rFonts w:ascii="Arial Narrow" w:hAnsi="Arial Narrow"/>
          <w:bCs/>
          <w:sz w:val="18"/>
          <w:szCs w:val="16"/>
          <w:lang w:val="es-MX" w:eastAsia="es-MX"/>
        </w:rPr>
        <w:tab/>
        <w:t>120 días posteriores a la emisión de los Acuerdos Generales a que a que se refiere el Tercero Transitorio por lo que hace a las autoridades municipales de Acuña, Ramos Arizpe, Parras, Sabinas, San Juan de Sabinas, Castaños y Frontera.</w:t>
      </w:r>
    </w:p>
    <w:p w14:paraId="5B49AA4C" w14:textId="77777777" w:rsidR="001412F6" w:rsidRPr="001412F6" w:rsidRDefault="001412F6" w:rsidP="001412F6">
      <w:pPr>
        <w:ind w:left="993" w:hanging="426"/>
        <w:jc w:val="both"/>
        <w:rPr>
          <w:rFonts w:ascii="Arial Narrow" w:hAnsi="Arial Narrow"/>
          <w:bCs/>
          <w:sz w:val="18"/>
          <w:szCs w:val="16"/>
          <w:lang w:val="es-MX" w:eastAsia="es-MX"/>
        </w:rPr>
      </w:pPr>
    </w:p>
    <w:p w14:paraId="34170B10" w14:textId="77777777" w:rsidR="001412F6" w:rsidRPr="001412F6" w:rsidRDefault="001412F6" w:rsidP="001412F6">
      <w:pPr>
        <w:ind w:left="993" w:hanging="426"/>
        <w:jc w:val="both"/>
        <w:rPr>
          <w:rFonts w:ascii="Arial Narrow" w:hAnsi="Arial Narrow"/>
          <w:bCs/>
          <w:sz w:val="18"/>
          <w:szCs w:val="16"/>
          <w:lang w:val="es-MX" w:eastAsia="es-MX"/>
        </w:rPr>
      </w:pPr>
      <w:r w:rsidRPr="001412F6">
        <w:rPr>
          <w:rFonts w:ascii="Arial Narrow" w:hAnsi="Arial Narrow"/>
          <w:b/>
          <w:bCs/>
          <w:sz w:val="18"/>
          <w:szCs w:val="16"/>
          <w:lang w:val="es-MX" w:eastAsia="es-MX"/>
        </w:rPr>
        <w:t>c)</w:t>
      </w:r>
      <w:r w:rsidRPr="001412F6">
        <w:rPr>
          <w:rFonts w:ascii="Arial Narrow" w:hAnsi="Arial Narrow"/>
          <w:bCs/>
          <w:sz w:val="18"/>
          <w:szCs w:val="16"/>
          <w:lang w:val="es-MX" w:eastAsia="es-MX"/>
        </w:rPr>
        <w:t xml:space="preserve"> </w:t>
      </w:r>
      <w:r w:rsidRPr="001412F6">
        <w:rPr>
          <w:rFonts w:ascii="Arial Narrow" w:hAnsi="Arial Narrow"/>
          <w:bCs/>
          <w:sz w:val="18"/>
          <w:szCs w:val="16"/>
          <w:lang w:val="es-MX" w:eastAsia="es-MX"/>
        </w:rPr>
        <w:tab/>
        <w:t>180 días posteriores a la emisión de los Acuerdos Generales a que a que se refiere el Tercero Transitorio por lo que hace a las autoridades municipales del resto de los municipios del Estado.</w:t>
      </w:r>
    </w:p>
    <w:p w14:paraId="73103C67" w14:textId="77777777" w:rsidR="001412F6" w:rsidRPr="001412F6" w:rsidRDefault="001412F6" w:rsidP="001412F6">
      <w:pPr>
        <w:jc w:val="both"/>
        <w:rPr>
          <w:rFonts w:ascii="Arial Narrow" w:hAnsi="Arial Narrow"/>
          <w:bCs/>
          <w:sz w:val="18"/>
          <w:szCs w:val="16"/>
          <w:lang w:val="es-MX" w:eastAsia="es-MX"/>
        </w:rPr>
      </w:pPr>
    </w:p>
    <w:p w14:paraId="50EA2238" w14:textId="77777777" w:rsidR="001412F6" w:rsidRPr="001412F6" w:rsidRDefault="001412F6" w:rsidP="001412F6">
      <w:pPr>
        <w:jc w:val="both"/>
        <w:rPr>
          <w:rFonts w:ascii="Arial Narrow" w:hAnsi="Arial Narrow"/>
          <w:bCs/>
          <w:sz w:val="18"/>
          <w:szCs w:val="16"/>
          <w:lang w:val="es-MX" w:eastAsia="es-MX"/>
        </w:rPr>
      </w:pPr>
      <w:proofErr w:type="gramStart"/>
      <w:r w:rsidRPr="001412F6">
        <w:rPr>
          <w:rFonts w:ascii="Arial Narrow" w:hAnsi="Arial Narrow"/>
          <w:b/>
          <w:bCs/>
          <w:sz w:val="18"/>
          <w:szCs w:val="16"/>
          <w:lang w:val="es-MX" w:eastAsia="es-MX"/>
        </w:rPr>
        <w:t>SÉPTIMO.-</w:t>
      </w:r>
      <w:proofErr w:type="gramEnd"/>
      <w:r w:rsidRPr="001412F6">
        <w:rPr>
          <w:rFonts w:ascii="Arial Narrow" w:hAnsi="Arial Narrow"/>
          <w:bCs/>
          <w:sz w:val="18"/>
          <w:szCs w:val="16"/>
          <w:lang w:val="es-MX" w:eastAsia="es-MX"/>
        </w:rPr>
        <w:t xml:space="preserve"> Se derogan todas las disposiciones que se opongan a este decreto.</w:t>
      </w:r>
    </w:p>
    <w:p w14:paraId="412FA046" w14:textId="77777777" w:rsidR="001412F6" w:rsidRPr="001412F6" w:rsidRDefault="001412F6" w:rsidP="001412F6">
      <w:pPr>
        <w:jc w:val="both"/>
        <w:rPr>
          <w:rFonts w:ascii="Arial Narrow" w:hAnsi="Arial Narrow"/>
          <w:bCs/>
          <w:sz w:val="18"/>
          <w:szCs w:val="16"/>
          <w:lang w:val="es-MX" w:eastAsia="es-MX"/>
        </w:rPr>
      </w:pPr>
    </w:p>
    <w:p w14:paraId="5B2486C7"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DADO</w:t>
      </w:r>
      <w:r w:rsidRPr="001412F6">
        <w:rPr>
          <w:rFonts w:ascii="Arial Narrow" w:hAnsi="Arial Narrow"/>
          <w:bCs/>
          <w:sz w:val="18"/>
          <w:szCs w:val="16"/>
          <w:lang w:val="es-MX" w:eastAsia="es-MX"/>
        </w:rPr>
        <w:t xml:space="preserve"> en la Ciudad de Saltillo, Coahuila de Zaragoza, a los veintinueve días del mes de noviembre del año dos mil diecinueve.</w:t>
      </w:r>
    </w:p>
    <w:p w14:paraId="235368F8" w14:textId="77777777" w:rsidR="001412F6" w:rsidRDefault="001412F6" w:rsidP="001412F6">
      <w:pPr>
        <w:jc w:val="both"/>
        <w:rPr>
          <w:rFonts w:ascii="Arial Narrow" w:hAnsi="Arial Narrow" w:cs="Arial"/>
          <w:lang w:val="es-MX"/>
        </w:rPr>
      </w:pPr>
    </w:p>
    <w:p w14:paraId="51EEC26B" w14:textId="77777777" w:rsidR="00812EAA" w:rsidRPr="001412F6" w:rsidRDefault="00812EAA" w:rsidP="001412F6">
      <w:pPr>
        <w:jc w:val="both"/>
        <w:rPr>
          <w:rFonts w:ascii="Arial Narrow" w:hAnsi="Arial Narrow" w:cs="Arial"/>
          <w:lang w:val="es-MX"/>
        </w:rPr>
      </w:pPr>
    </w:p>
    <w:p w14:paraId="4FA551EB" w14:textId="77777777" w:rsidR="00A15777" w:rsidRDefault="00A15777" w:rsidP="00A15777">
      <w:pPr>
        <w:jc w:val="center"/>
        <w:rPr>
          <w:rFonts w:ascii="Arial Narrow" w:hAnsi="Arial Narrow"/>
          <w:b/>
          <w:bCs/>
          <w:iCs/>
          <w:sz w:val="18"/>
          <w:szCs w:val="16"/>
          <w:lang w:val="es-MX"/>
        </w:rPr>
      </w:pPr>
      <w:r w:rsidRPr="001412F6">
        <w:rPr>
          <w:rFonts w:ascii="Arial Narrow" w:hAnsi="Arial Narrow"/>
          <w:b/>
          <w:bCs/>
          <w:iCs/>
          <w:sz w:val="18"/>
          <w:szCs w:val="16"/>
          <w:lang w:val="es-MX"/>
        </w:rPr>
        <w:t xml:space="preserve">P.O. </w:t>
      </w:r>
      <w:r>
        <w:rPr>
          <w:rFonts w:ascii="Arial Narrow" w:hAnsi="Arial Narrow"/>
          <w:b/>
          <w:bCs/>
          <w:iCs/>
          <w:sz w:val="18"/>
          <w:szCs w:val="16"/>
          <w:lang w:val="es-MX"/>
        </w:rPr>
        <w:t>102</w:t>
      </w:r>
      <w:r w:rsidRPr="001412F6">
        <w:rPr>
          <w:rFonts w:ascii="Arial Narrow" w:hAnsi="Arial Narrow"/>
          <w:b/>
          <w:bCs/>
          <w:iCs/>
          <w:sz w:val="18"/>
          <w:szCs w:val="16"/>
          <w:lang w:val="es-MX"/>
        </w:rPr>
        <w:t xml:space="preserve"> - </w:t>
      </w:r>
      <w:r>
        <w:rPr>
          <w:rFonts w:ascii="Arial Narrow" w:hAnsi="Arial Narrow"/>
          <w:b/>
          <w:bCs/>
          <w:iCs/>
          <w:sz w:val="18"/>
          <w:szCs w:val="16"/>
          <w:lang w:val="es-MX"/>
        </w:rPr>
        <w:t>23</w:t>
      </w:r>
      <w:r w:rsidRPr="001412F6">
        <w:rPr>
          <w:rFonts w:ascii="Arial Narrow" w:hAnsi="Arial Narrow"/>
          <w:b/>
          <w:bCs/>
          <w:iCs/>
          <w:sz w:val="18"/>
          <w:szCs w:val="16"/>
          <w:lang w:val="es-MX"/>
        </w:rPr>
        <w:t xml:space="preserve"> DE </w:t>
      </w:r>
      <w:r>
        <w:rPr>
          <w:rFonts w:ascii="Arial Narrow" w:hAnsi="Arial Narrow"/>
          <w:b/>
          <w:bCs/>
          <w:iCs/>
          <w:sz w:val="18"/>
          <w:szCs w:val="16"/>
          <w:lang w:val="es-MX"/>
        </w:rPr>
        <w:t>DICIEMBRE</w:t>
      </w:r>
      <w:r w:rsidRPr="001412F6">
        <w:rPr>
          <w:rFonts w:ascii="Arial Narrow" w:hAnsi="Arial Narrow"/>
          <w:b/>
          <w:bCs/>
          <w:iCs/>
          <w:sz w:val="18"/>
          <w:szCs w:val="16"/>
          <w:lang w:val="es-MX"/>
        </w:rPr>
        <w:t xml:space="preserve"> DE 2020 - DECRETO </w:t>
      </w:r>
      <w:r>
        <w:rPr>
          <w:rFonts w:ascii="Arial Narrow" w:hAnsi="Arial Narrow"/>
          <w:b/>
          <w:bCs/>
          <w:iCs/>
          <w:sz w:val="18"/>
          <w:szCs w:val="16"/>
          <w:lang w:val="es-MX"/>
        </w:rPr>
        <w:t>905</w:t>
      </w:r>
    </w:p>
    <w:p w14:paraId="1444966A" w14:textId="77777777" w:rsidR="00A15777" w:rsidRDefault="00A15777" w:rsidP="00A15777">
      <w:pPr>
        <w:jc w:val="center"/>
        <w:rPr>
          <w:rFonts w:ascii="Arial Narrow" w:hAnsi="Arial Narrow"/>
          <w:b/>
          <w:bCs/>
          <w:iCs/>
          <w:sz w:val="18"/>
          <w:szCs w:val="16"/>
          <w:lang w:val="es-MX"/>
        </w:rPr>
      </w:pPr>
    </w:p>
    <w:p w14:paraId="264B2585"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ARTÍCULO </w:t>
      </w:r>
      <w:proofErr w:type="gramStart"/>
      <w:r w:rsidRPr="00A15777">
        <w:rPr>
          <w:rFonts w:ascii="Arial Narrow" w:hAnsi="Arial Narrow"/>
          <w:b/>
          <w:bCs/>
          <w:sz w:val="18"/>
          <w:szCs w:val="16"/>
          <w:lang w:val="es-MX" w:eastAsia="es-MX"/>
        </w:rPr>
        <w:t>PRIMERO.-</w:t>
      </w:r>
      <w:proofErr w:type="gramEnd"/>
      <w:r w:rsidRPr="00A15777">
        <w:rPr>
          <w:rFonts w:ascii="Arial Narrow" w:hAnsi="Arial Narrow"/>
          <w:b/>
          <w:bCs/>
          <w:sz w:val="18"/>
          <w:szCs w:val="16"/>
          <w:lang w:val="es-MX" w:eastAsia="es-MX"/>
        </w:rPr>
        <w:t xml:space="preserve"> </w:t>
      </w:r>
      <w:r w:rsidRPr="00A15777">
        <w:rPr>
          <w:rFonts w:ascii="Arial Narrow" w:hAnsi="Arial Narrow"/>
          <w:bCs/>
          <w:sz w:val="18"/>
          <w:szCs w:val="16"/>
          <w:lang w:val="es-MX" w:eastAsia="es-MX"/>
        </w:rPr>
        <w:t>El presente Decreto entrará en vigor el día primero de enero de dos mil veintiuno.</w:t>
      </w:r>
    </w:p>
    <w:p w14:paraId="2BEB1DF5" w14:textId="77777777" w:rsidR="00A15777" w:rsidRPr="00A15777" w:rsidRDefault="00A15777" w:rsidP="00A15777">
      <w:pPr>
        <w:jc w:val="both"/>
        <w:rPr>
          <w:rFonts w:ascii="Arial Narrow" w:hAnsi="Arial Narrow"/>
          <w:bCs/>
          <w:sz w:val="18"/>
          <w:szCs w:val="16"/>
          <w:lang w:val="es-MX" w:eastAsia="es-MX"/>
        </w:rPr>
      </w:pPr>
    </w:p>
    <w:p w14:paraId="75E91425"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ARTÍCULO </w:t>
      </w:r>
      <w:proofErr w:type="gramStart"/>
      <w:r w:rsidRPr="00A15777">
        <w:rPr>
          <w:rFonts w:ascii="Arial Narrow" w:hAnsi="Arial Narrow"/>
          <w:b/>
          <w:bCs/>
          <w:sz w:val="18"/>
          <w:szCs w:val="16"/>
          <w:lang w:val="es-MX" w:eastAsia="es-MX"/>
        </w:rPr>
        <w:t>SEGUNDO.-</w:t>
      </w:r>
      <w:proofErr w:type="gramEnd"/>
      <w:r w:rsidRPr="00A15777">
        <w:rPr>
          <w:rFonts w:ascii="Arial Narrow" w:hAnsi="Arial Narrow"/>
          <w:b/>
          <w:bCs/>
          <w:sz w:val="18"/>
          <w:szCs w:val="16"/>
          <w:lang w:val="es-MX" w:eastAsia="es-MX"/>
        </w:rPr>
        <w:t xml:space="preserve"> </w:t>
      </w:r>
      <w:r w:rsidRPr="00A15777">
        <w:rPr>
          <w:rFonts w:ascii="Arial Narrow" w:hAnsi="Arial Narrow"/>
          <w:bCs/>
          <w:sz w:val="18"/>
          <w:szCs w:val="16"/>
          <w:lang w:val="es-MX" w:eastAsia="es-MX"/>
        </w:rPr>
        <w:t>Se derogan todas las disposiciones que se opongan al presente Decreto.</w:t>
      </w:r>
    </w:p>
    <w:p w14:paraId="09B6CEF9" w14:textId="77777777" w:rsidR="00A15777" w:rsidRPr="00A15777" w:rsidRDefault="00A15777" w:rsidP="00A15777">
      <w:pPr>
        <w:jc w:val="both"/>
        <w:rPr>
          <w:rFonts w:ascii="Arial Narrow" w:hAnsi="Arial Narrow"/>
          <w:bCs/>
          <w:sz w:val="18"/>
          <w:szCs w:val="16"/>
          <w:lang w:val="es-MX" w:eastAsia="es-MX"/>
        </w:rPr>
      </w:pPr>
    </w:p>
    <w:p w14:paraId="452EDFED"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ARTÍCULO </w:t>
      </w:r>
      <w:proofErr w:type="gramStart"/>
      <w:r w:rsidRPr="00A15777">
        <w:rPr>
          <w:rFonts w:ascii="Arial Narrow" w:hAnsi="Arial Narrow"/>
          <w:b/>
          <w:bCs/>
          <w:sz w:val="18"/>
          <w:szCs w:val="16"/>
          <w:lang w:val="es-MX" w:eastAsia="es-MX"/>
        </w:rPr>
        <w:t>TERCERO.-</w:t>
      </w:r>
      <w:proofErr w:type="gramEnd"/>
      <w:r w:rsidRPr="00A15777">
        <w:rPr>
          <w:rFonts w:ascii="Arial Narrow" w:hAnsi="Arial Narrow"/>
          <w:b/>
          <w:bCs/>
          <w:sz w:val="18"/>
          <w:szCs w:val="16"/>
          <w:lang w:val="es-MX" w:eastAsia="es-MX"/>
        </w:rPr>
        <w:t xml:space="preserve"> </w:t>
      </w:r>
      <w:r w:rsidRPr="00A15777">
        <w:rPr>
          <w:rFonts w:ascii="Arial Narrow" w:hAnsi="Arial Narrow"/>
          <w:bCs/>
          <w:sz w:val="18"/>
          <w:szCs w:val="16"/>
          <w:lang w:val="es-MX" w:eastAsia="es-MX"/>
        </w:rPr>
        <w:t>Publíquese en el Periódico Oficial del Gobierno del Estado.</w:t>
      </w:r>
    </w:p>
    <w:p w14:paraId="32516D27" w14:textId="77777777" w:rsidR="00A15777" w:rsidRPr="00A15777" w:rsidRDefault="00A15777" w:rsidP="00A15777">
      <w:pPr>
        <w:jc w:val="both"/>
        <w:rPr>
          <w:rFonts w:ascii="Arial Narrow" w:hAnsi="Arial Narrow"/>
          <w:bCs/>
          <w:sz w:val="18"/>
          <w:szCs w:val="16"/>
          <w:lang w:val="es-MX" w:eastAsia="es-MX"/>
        </w:rPr>
      </w:pPr>
    </w:p>
    <w:p w14:paraId="78D533C7"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DADO </w:t>
      </w:r>
      <w:r w:rsidRPr="00A15777">
        <w:rPr>
          <w:rFonts w:ascii="Arial Narrow" w:hAnsi="Arial Narrow"/>
          <w:bCs/>
          <w:sz w:val="18"/>
          <w:szCs w:val="16"/>
          <w:lang w:val="es-MX" w:eastAsia="es-MX"/>
        </w:rPr>
        <w:t>en la Ciudad de Saltillo, Coahuila de Zaragoza, a los veintitrés días del mes de diciembre del año dos mil veinte.</w:t>
      </w:r>
    </w:p>
    <w:p w14:paraId="2630457E" w14:textId="77777777" w:rsidR="001412F6" w:rsidRDefault="001412F6" w:rsidP="00A15777">
      <w:pPr>
        <w:jc w:val="both"/>
        <w:rPr>
          <w:rFonts w:ascii="Arial Narrow" w:hAnsi="Arial Narrow"/>
          <w:bCs/>
          <w:sz w:val="18"/>
          <w:szCs w:val="16"/>
          <w:lang w:val="es-MX" w:eastAsia="es-MX"/>
        </w:rPr>
      </w:pPr>
    </w:p>
    <w:p w14:paraId="24E6B157" w14:textId="77777777" w:rsidR="00812EAA" w:rsidRPr="00A15777" w:rsidRDefault="00812EAA" w:rsidP="00A15777">
      <w:pPr>
        <w:jc w:val="both"/>
        <w:rPr>
          <w:rFonts w:ascii="Arial Narrow" w:hAnsi="Arial Narrow"/>
          <w:bCs/>
          <w:sz w:val="18"/>
          <w:szCs w:val="16"/>
          <w:lang w:val="es-MX" w:eastAsia="es-MX"/>
        </w:rPr>
      </w:pPr>
    </w:p>
    <w:p w14:paraId="412E23C8" w14:textId="77777777" w:rsidR="00077905" w:rsidRDefault="00077905" w:rsidP="00077905">
      <w:pPr>
        <w:jc w:val="center"/>
        <w:rPr>
          <w:rFonts w:ascii="Arial Narrow" w:hAnsi="Arial Narrow"/>
          <w:b/>
          <w:bCs/>
          <w:iCs/>
          <w:sz w:val="18"/>
          <w:szCs w:val="16"/>
          <w:lang w:val="es-MX"/>
        </w:rPr>
      </w:pPr>
      <w:r w:rsidRPr="001412F6">
        <w:rPr>
          <w:rFonts w:ascii="Arial Narrow" w:hAnsi="Arial Narrow"/>
          <w:b/>
          <w:bCs/>
          <w:iCs/>
          <w:sz w:val="18"/>
          <w:szCs w:val="16"/>
          <w:lang w:val="es-MX"/>
        </w:rPr>
        <w:t xml:space="preserve">P.O. </w:t>
      </w:r>
      <w:r>
        <w:rPr>
          <w:rFonts w:ascii="Arial Narrow" w:hAnsi="Arial Narrow"/>
          <w:b/>
          <w:bCs/>
          <w:iCs/>
          <w:sz w:val="18"/>
          <w:szCs w:val="16"/>
          <w:lang w:val="es-MX"/>
        </w:rPr>
        <w:t>102</w:t>
      </w:r>
      <w:r w:rsidRPr="001412F6">
        <w:rPr>
          <w:rFonts w:ascii="Arial Narrow" w:hAnsi="Arial Narrow"/>
          <w:b/>
          <w:bCs/>
          <w:iCs/>
          <w:sz w:val="18"/>
          <w:szCs w:val="16"/>
          <w:lang w:val="es-MX"/>
        </w:rPr>
        <w:t xml:space="preserve"> - </w:t>
      </w:r>
      <w:r>
        <w:rPr>
          <w:rFonts w:ascii="Arial Narrow" w:hAnsi="Arial Narrow"/>
          <w:b/>
          <w:bCs/>
          <w:iCs/>
          <w:sz w:val="18"/>
          <w:szCs w:val="16"/>
          <w:lang w:val="es-MX"/>
        </w:rPr>
        <w:t>22</w:t>
      </w:r>
      <w:r w:rsidRPr="001412F6">
        <w:rPr>
          <w:rFonts w:ascii="Arial Narrow" w:hAnsi="Arial Narrow"/>
          <w:b/>
          <w:bCs/>
          <w:iCs/>
          <w:sz w:val="18"/>
          <w:szCs w:val="16"/>
          <w:lang w:val="es-MX"/>
        </w:rPr>
        <w:t xml:space="preserve"> DE </w:t>
      </w:r>
      <w:r>
        <w:rPr>
          <w:rFonts w:ascii="Arial Narrow" w:hAnsi="Arial Narrow"/>
          <w:b/>
          <w:bCs/>
          <w:iCs/>
          <w:sz w:val="18"/>
          <w:szCs w:val="16"/>
          <w:lang w:val="es-MX"/>
        </w:rPr>
        <w:t>DICIEMBRE</w:t>
      </w:r>
      <w:r w:rsidRPr="001412F6">
        <w:rPr>
          <w:rFonts w:ascii="Arial Narrow" w:hAnsi="Arial Narrow"/>
          <w:b/>
          <w:bCs/>
          <w:iCs/>
          <w:sz w:val="18"/>
          <w:szCs w:val="16"/>
          <w:lang w:val="es-MX"/>
        </w:rPr>
        <w:t xml:space="preserve"> DE 202</w:t>
      </w:r>
      <w:r>
        <w:rPr>
          <w:rFonts w:ascii="Arial Narrow" w:hAnsi="Arial Narrow"/>
          <w:b/>
          <w:bCs/>
          <w:iCs/>
          <w:sz w:val="18"/>
          <w:szCs w:val="16"/>
          <w:lang w:val="es-MX"/>
        </w:rPr>
        <w:t>1</w:t>
      </w:r>
      <w:r w:rsidRPr="001412F6">
        <w:rPr>
          <w:rFonts w:ascii="Arial Narrow" w:hAnsi="Arial Narrow"/>
          <w:b/>
          <w:bCs/>
          <w:iCs/>
          <w:sz w:val="18"/>
          <w:szCs w:val="16"/>
          <w:lang w:val="es-MX"/>
        </w:rPr>
        <w:t xml:space="preserve"> - DECRETO </w:t>
      </w:r>
      <w:r>
        <w:rPr>
          <w:rFonts w:ascii="Arial Narrow" w:hAnsi="Arial Narrow"/>
          <w:b/>
          <w:bCs/>
          <w:iCs/>
          <w:sz w:val="18"/>
          <w:szCs w:val="16"/>
          <w:lang w:val="es-MX"/>
        </w:rPr>
        <w:t>196</w:t>
      </w:r>
    </w:p>
    <w:p w14:paraId="221F8CF2" w14:textId="77777777" w:rsidR="00077905" w:rsidRDefault="00077905" w:rsidP="00077905">
      <w:pPr>
        <w:jc w:val="center"/>
        <w:rPr>
          <w:rFonts w:ascii="Arial Narrow" w:hAnsi="Arial Narrow"/>
          <w:b/>
          <w:bCs/>
          <w:iCs/>
          <w:sz w:val="18"/>
          <w:szCs w:val="16"/>
          <w:lang w:val="es-MX"/>
        </w:rPr>
      </w:pPr>
    </w:p>
    <w:p w14:paraId="2F6ED8DC"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ARTÍCULO </w:t>
      </w:r>
      <w:proofErr w:type="gramStart"/>
      <w:r w:rsidRPr="00077905">
        <w:rPr>
          <w:rFonts w:ascii="Arial Narrow" w:hAnsi="Arial Narrow"/>
          <w:b/>
          <w:bCs/>
          <w:sz w:val="18"/>
          <w:szCs w:val="16"/>
          <w:lang w:val="es-MX" w:eastAsia="es-MX"/>
        </w:rPr>
        <w:t>PRIMERO.-</w:t>
      </w:r>
      <w:proofErr w:type="gramEnd"/>
      <w:r w:rsidRPr="00077905">
        <w:rPr>
          <w:rFonts w:ascii="Arial Narrow" w:hAnsi="Arial Narrow"/>
          <w:b/>
          <w:bCs/>
          <w:sz w:val="18"/>
          <w:szCs w:val="16"/>
          <w:lang w:val="es-MX" w:eastAsia="es-MX"/>
        </w:rPr>
        <w:t xml:space="preserve"> </w:t>
      </w:r>
      <w:r w:rsidRPr="00077905">
        <w:rPr>
          <w:rFonts w:ascii="Arial Narrow" w:hAnsi="Arial Narrow"/>
          <w:bCs/>
          <w:sz w:val="18"/>
          <w:szCs w:val="16"/>
          <w:lang w:val="es-MX" w:eastAsia="es-MX"/>
        </w:rPr>
        <w:t>El presente Decreto entrará en vigor el día primero de enero de dos mil veintidós.</w:t>
      </w:r>
    </w:p>
    <w:p w14:paraId="4A824B8F" w14:textId="77777777" w:rsidR="00077905" w:rsidRPr="00077905" w:rsidRDefault="00077905" w:rsidP="00077905">
      <w:pPr>
        <w:jc w:val="both"/>
        <w:rPr>
          <w:rFonts w:ascii="Arial Narrow" w:hAnsi="Arial Narrow"/>
          <w:bCs/>
          <w:sz w:val="18"/>
          <w:szCs w:val="16"/>
          <w:lang w:val="es-MX" w:eastAsia="es-MX"/>
        </w:rPr>
      </w:pPr>
    </w:p>
    <w:p w14:paraId="03998C69"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ARTÍCULO </w:t>
      </w:r>
      <w:proofErr w:type="gramStart"/>
      <w:r w:rsidRPr="00077905">
        <w:rPr>
          <w:rFonts w:ascii="Arial Narrow" w:hAnsi="Arial Narrow"/>
          <w:b/>
          <w:bCs/>
          <w:sz w:val="18"/>
          <w:szCs w:val="16"/>
          <w:lang w:val="es-MX" w:eastAsia="es-MX"/>
        </w:rPr>
        <w:t>SEGUNDO.-</w:t>
      </w:r>
      <w:proofErr w:type="gramEnd"/>
      <w:r w:rsidRPr="00077905">
        <w:rPr>
          <w:rFonts w:ascii="Arial Narrow" w:hAnsi="Arial Narrow"/>
          <w:b/>
          <w:bCs/>
          <w:sz w:val="18"/>
          <w:szCs w:val="16"/>
          <w:lang w:val="es-MX" w:eastAsia="es-MX"/>
        </w:rPr>
        <w:t xml:space="preserve"> </w:t>
      </w:r>
      <w:r w:rsidRPr="00077905">
        <w:rPr>
          <w:rFonts w:ascii="Arial Narrow" w:hAnsi="Arial Narrow"/>
          <w:bCs/>
          <w:sz w:val="18"/>
          <w:szCs w:val="16"/>
          <w:lang w:val="es-MX" w:eastAsia="es-MX"/>
        </w:rPr>
        <w:t>Se derogan todas las disposiciones que se opongan al presente Decreto.</w:t>
      </w:r>
    </w:p>
    <w:p w14:paraId="34AC5B5B" w14:textId="77777777" w:rsidR="00077905" w:rsidRPr="00077905" w:rsidRDefault="00077905" w:rsidP="00077905">
      <w:pPr>
        <w:jc w:val="both"/>
        <w:rPr>
          <w:rFonts w:ascii="Arial Narrow" w:hAnsi="Arial Narrow"/>
          <w:bCs/>
          <w:sz w:val="18"/>
          <w:szCs w:val="16"/>
          <w:lang w:val="es-MX" w:eastAsia="es-MX"/>
        </w:rPr>
      </w:pPr>
    </w:p>
    <w:p w14:paraId="53398946"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ARTÍCULO </w:t>
      </w:r>
      <w:proofErr w:type="gramStart"/>
      <w:r w:rsidRPr="00077905">
        <w:rPr>
          <w:rFonts w:ascii="Arial Narrow" w:hAnsi="Arial Narrow"/>
          <w:b/>
          <w:bCs/>
          <w:sz w:val="18"/>
          <w:szCs w:val="16"/>
          <w:lang w:val="es-MX" w:eastAsia="es-MX"/>
        </w:rPr>
        <w:t>TERCERO.-</w:t>
      </w:r>
      <w:proofErr w:type="gramEnd"/>
      <w:r w:rsidRPr="00077905">
        <w:rPr>
          <w:rFonts w:ascii="Arial Narrow" w:hAnsi="Arial Narrow"/>
          <w:b/>
          <w:bCs/>
          <w:sz w:val="18"/>
          <w:szCs w:val="16"/>
          <w:lang w:val="es-MX" w:eastAsia="es-MX"/>
        </w:rPr>
        <w:t xml:space="preserve"> </w:t>
      </w:r>
      <w:r w:rsidRPr="00077905">
        <w:rPr>
          <w:rFonts w:ascii="Arial Narrow" w:hAnsi="Arial Narrow"/>
          <w:bCs/>
          <w:sz w:val="18"/>
          <w:szCs w:val="16"/>
          <w:lang w:val="es-MX" w:eastAsia="es-MX"/>
        </w:rPr>
        <w:t>Publíquese en el Periódico Oficial del Gobierno del Estado.</w:t>
      </w:r>
    </w:p>
    <w:p w14:paraId="61542CC0" w14:textId="77777777" w:rsidR="00077905" w:rsidRPr="00077905" w:rsidRDefault="00077905" w:rsidP="00077905">
      <w:pPr>
        <w:jc w:val="both"/>
        <w:rPr>
          <w:rFonts w:ascii="Arial Narrow" w:hAnsi="Arial Narrow"/>
          <w:bCs/>
          <w:sz w:val="18"/>
          <w:szCs w:val="16"/>
          <w:lang w:val="es-MX" w:eastAsia="es-MX"/>
        </w:rPr>
      </w:pPr>
    </w:p>
    <w:p w14:paraId="7545B849"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DADO </w:t>
      </w:r>
      <w:r w:rsidRPr="00077905">
        <w:rPr>
          <w:rFonts w:ascii="Arial Narrow" w:hAnsi="Arial Narrow"/>
          <w:bCs/>
          <w:sz w:val="18"/>
          <w:szCs w:val="16"/>
          <w:lang w:val="es-MX" w:eastAsia="es-MX"/>
        </w:rPr>
        <w:t>en la Ciudad de Saltillo, Coahuila de Zaragoza, a los veintiún días del mes de diciembre del año dos mil veintiuno.</w:t>
      </w:r>
    </w:p>
    <w:p w14:paraId="0EBBB000" w14:textId="77777777" w:rsidR="00C91012" w:rsidRDefault="00C91012" w:rsidP="00A15777">
      <w:pPr>
        <w:jc w:val="both"/>
        <w:rPr>
          <w:rFonts w:ascii="Arial Narrow" w:hAnsi="Arial Narrow"/>
          <w:bCs/>
          <w:sz w:val="18"/>
          <w:szCs w:val="16"/>
          <w:lang w:val="es-MX" w:eastAsia="es-MX"/>
        </w:rPr>
      </w:pPr>
    </w:p>
    <w:p w14:paraId="515B9DA1" w14:textId="77777777" w:rsidR="00812EAA" w:rsidRDefault="00812EAA" w:rsidP="00A15777">
      <w:pPr>
        <w:jc w:val="both"/>
        <w:rPr>
          <w:rFonts w:ascii="Arial Narrow" w:hAnsi="Arial Narrow"/>
          <w:bCs/>
          <w:sz w:val="18"/>
          <w:szCs w:val="16"/>
          <w:lang w:val="es-MX" w:eastAsia="es-MX"/>
        </w:rPr>
      </w:pPr>
    </w:p>
    <w:p w14:paraId="42BB1B14" w14:textId="77777777" w:rsidR="00812EAA" w:rsidRDefault="00812EAA" w:rsidP="00812EAA">
      <w:pPr>
        <w:jc w:val="center"/>
        <w:rPr>
          <w:rFonts w:ascii="Arial Narrow" w:hAnsi="Arial Narrow"/>
          <w:b/>
          <w:bCs/>
          <w:iCs/>
          <w:sz w:val="18"/>
          <w:szCs w:val="16"/>
          <w:lang w:val="es-MX"/>
        </w:rPr>
      </w:pPr>
      <w:r w:rsidRPr="001412F6">
        <w:rPr>
          <w:rFonts w:ascii="Arial Narrow" w:hAnsi="Arial Narrow"/>
          <w:b/>
          <w:bCs/>
          <w:iCs/>
          <w:sz w:val="18"/>
          <w:szCs w:val="16"/>
          <w:lang w:val="es-MX"/>
        </w:rPr>
        <w:lastRenderedPageBreak/>
        <w:t xml:space="preserve">P.O. </w:t>
      </w:r>
      <w:r>
        <w:rPr>
          <w:rFonts w:ascii="Arial Narrow" w:hAnsi="Arial Narrow"/>
          <w:b/>
          <w:bCs/>
          <w:iCs/>
          <w:sz w:val="18"/>
          <w:szCs w:val="16"/>
          <w:lang w:val="es-MX"/>
        </w:rPr>
        <w:t>103</w:t>
      </w:r>
      <w:r w:rsidRPr="001412F6">
        <w:rPr>
          <w:rFonts w:ascii="Arial Narrow" w:hAnsi="Arial Narrow"/>
          <w:b/>
          <w:bCs/>
          <w:iCs/>
          <w:sz w:val="18"/>
          <w:szCs w:val="16"/>
          <w:lang w:val="es-MX"/>
        </w:rPr>
        <w:t xml:space="preserve"> - </w:t>
      </w:r>
      <w:r>
        <w:rPr>
          <w:rFonts w:ascii="Arial Narrow" w:hAnsi="Arial Narrow"/>
          <w:b/>
          <w:bCs/>
          <w:iCs/>
          <w:sz w:val="18"/>
          <w:szCs w:val="16"/>
          <w:lang w:val="es-MX"/>
        </w:rPr>
        <w:t>27</w:t>
      </w:r>
      <w:r w:rsidRPr="001412F6">
        <w:rPr>
          <w:rFonts w:ascii="Arial Narrow" w:hAnsi="Arial Narrow"/>
          <w:b/>
          <w:bCs/>
          <w:iCs/>
          <w:sz w:val="18"/>
          <w:szCs w:val="16"/>
          <w:lang w:val="es-MX"/>
        </w:rPr>
        <w:t xml:space="preserve"> DE </w:t>
      </w:r>
      <w:r>
        <w:rPr>
          <w:rFonts w:ascii="Arial Narrow" w:hAnsi="Arial Narrow"/>
          <w:b/>
          <w:bCs/>
          <w:iCs/>
          <w:sz w:val="18"/>
          <w:szCs w:val="16"/>
          <w:lang w:val="es-MX"/>
        </w:rPr>
        <w:t>DICIEMBRE</w:t>
      </w:r>
      <w:r w:rsidRPr="001412F6">
        <w:rPr>
          <w:rFonts w:ascii="Arial Narrow" w:hAnsi="Arial Narrow"/>
          <w:b/>
          <w:bCs/>
          <w:iCs/>
          <w:sz w:val="18"/>
          <w:szCs w:val="16"/>
          <w:lang w:val="es-MX"/>
        </w:rPr>
        <w:t xml:space="preserve"> DE 202</w:t>
      </w:r>
      <w:r>
        <w:rPr>
          <w:rFonts w:ascii="Arial Narrow" w:hAnsi="Arial Narrow"/>
          <w:b/>
          <w:bCs/>
          <w:iCs/>
          <w:sz w:val="18"/>
          <w:szCs w:val="16"/>
          <w:lang w:val="es-MX"/>
        </w:rPr>
        <w:t>2</w:t>
      </w:r>
      <w:r w:rsidRPr="001412F6">
        <w:rPr>
          <w:rFonts w:ascii="Arial Narrow" w:hAnsi="Arial Narrow"/>
          <w:b/>
          <w:bCs/>
          <w:iCs/>
          <w:sz w:val="18"/>
          <w:szCs w:val="16"/>
          <w:lang w:val="es-MX"/>
        </w:rPr>
        <w:t xml:space="preserve"> - DECRETO </w:t>
      </w:r>
      <w:r>
        <w:rPr>
          <w:rFonts w:ascii="Arial Narrow" w:hAnsi="Arial Narrow"/>
          <w:b/>
          <w:bCs/>
          <w:iCs/>
          <w:sz w:val="18"/>
          <w:szCs w:val="16"/>
          <w:lang w:val="es-MX"/>
        </w:rPr>
        <w:t>401</w:t>
      </w:r>
    </w:p>
    <w:p w14:paraId="1F0AB632" w14:textId="77777777" w:rsidR="00812EAA" w:rsidRDefault="00812EAA" w:rsidP="00812EAA">
      <w:pPr>
        <w:jc w:val="center"/>
        <w:rPr>
          <w:rFonts w:ascii="Arial Narrow" w:hAnsi="Arial Narrow"/>
          <w:b/>
          <w:bCs/>
          <w:iCs/>
          <w:sz w:val="18"/>
          <w:szCs w:val="16"/>
          <w:lang w:val="es-MX"/>
        </w:rPr>
      </w:pPr>
    </w:p>
    <w:p w14:paraId="78FC4D2A"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ARTÍCULO </w:t>
      </w:r>
      <w:proofErr w:type="gramStart"/>
      <w:r w:rsidRPr="00812EAA">
        <w:rPr>
          <w:rFonts w:ascii="Arial Narrow" w:hAnsi="Arial Narrow"/>
          <w:b/>
          <w:bCs/>
          <w:sz w:val="18"/>
          <w:szCs w:val="16"/>
          <w:lang w:val="es-MX" w:eastAsia="es-MX"/>
        </w:rPr>
        <w:t>PRIMERO.-</w:t>
      </w:r>
      <w:proofErr w:type="gramEnd"/>
      <w:r w:rsidRPr="00812EAA">
        <w:rPr>
          <w:rFonts w:ascii="Arial Narrow" w:hAnsi="Arial Narrow"/>
          <w:b/>
          <w:bCs/>
          <w:sz w:val="18"/>
          <w:szCs w:val="16"/>
          <w:lang w:val="es-MX" w:eastAsia="es-MX"/>
        </w:rPr>
        <w:t xml:space="preserve"> </w:t>
      </w:r>
      <w:r w:rsidRPr="00812EAA">
        <w:rPr>
          <w:rFonts w:ascii="Arial Narrow" w:hAnsi="Arial Narrow"/>
          <w:bCs/>
          <w:sz w:val="18"/>
          <w:szCs w:val="16"/>
          <w:lang w:val="es-MX" w:eastAsia="es-MX"/>
        </w:rPr>
        <w:t xml:space="preserve">El presente Decreto entrará en vigor el día primero de enero de dos mil veintitrés. </w:t>
      </w:r>
    </w:p>
    <w:p w14:paraId="02293C86" w14:textId="77777777" w:rsidR="00812EAA" w:rsidRDefault="00812EAA" w:rsidP="00812EAA">
      <w:pPr>
        <w:jc w:val="both"/>
        <w:rPr>
          <w:rFonts w:ascii="Arial Narrow" w:hAnsi="Arial Narrow"/>
          <w:b/>
          <w:bCs/>
          <w:sz w:val="18"/>
          <w:szCs w:val="16"/>
          <w:lang w:val="es-MX" w:eastAsia="es-MX"/>
        </w:rPr>
      </w:pPr>
    </w:p>
    <w:p w14:paraId="03038254"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ARTÍCULO </w:t>
      </w:r>
      <w:proofErr w:type="gramStart"/>
      <w:r w:rsidRPr="00812EAA">
        <w:rPr>
          <w:rFonts w:ascii="Arial Narrow" w:hAnsi="Arial Narrow"/>
          <w:b/>
          <w:bCs/>
          <w:sz w:val="18"/>
          <w:szCs w:val="16"/>
          <w:lang w:val="es-MX" w:eastAsia="es-MX"/>
        </w:rPr>
        <w:t>SEGUNDO.-</w:t>
      </w:r>
      <w:proofErr w:type="gramEnd"/>
      <w:r w:rsidRPr="00812EAA">
        <w:rPr>
          <w:rFonts w:ascii="Arial Narrow" w:hAnsi="Arial Narrow"/>
          <w:b/>
          <w:bCs/>
          <w:sz w:val="18"/>
          <w:szCs w:val="16"/>
          <w:lang w:val="es-MX" w:eastAsia="es-MX"/>
        </w:rPr>
        <w:t xml:space="preserve"> </w:t>
      </w:r>
      <w:r w:rsidRPr="00812EAA">
        <w:rPr>
          <w:rFonts w:ascii="Arial Narrow" w:hAnsi="Arial Narrow"/>
          <w:bCs/>
          <w:sz w:val="18"/>
          <w:szCs w:val="16"/>
          <w:lang w:val="es-MX" w:eastAsia="es-MX"/>
        </w:rPr>
        <w:t xml:space="preserve">Se derogan todas las disposiciones que se opongan al presente Decreto. </w:t>
      </w:r>
    </w:p>
    <w:p w14:paraId="38AB72FC" w14:textId="77777777" w:rsidR="00812EAA" w:rsidRDefault="00812EAA" w:rsidP="00812EAA">
      <w:pPr>
        <w:jc w:val="both"/>
        <w:rPr>
          <w:rFonts w:ascii="Arial Narrow" w:hAnsi="Arial Narrow"/>
          <w:b/>
          <w:bCs/>
          <w:sz w:val="18"/>
          <w:szCs w:val="16"/>
          <w:lang w:val="es-MX" w:eastAsia="es-MX"/>
        </w:rPr>
      </w:pPr>
    </w:p>
    <w:p w14:paraId="24670D4D"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ARTÍCULO </w:t>
      </w:r>
      <w:proofErr w:type="gramStart"/>
      <w:r w:rsidRPr="00812EAA">
        <w:rPr>
          <w:rFonts w:ascii="Arial Narrow" w:hAnsi="Arial Narrow"/>
          <w:b/>
          <w:bCs/>
          <w:sz w:val="18"/>
          <w:szCs w:val="16"/>
          <w:lang w:val="es-MX" w:eastAsia="es-MX"/>
        </w:rPr>
        <w:t>TERCERO.-</w:t>
      </w:r>
      <w:proofErr w:type="gramEnd"/>
      <w:r w:rsidRPr="00812EAA">
        <w:rPr>
          <w:rFonts w:ascii="Arial Narrow" w:hAnsi="Arial Narrow"/>
          <w:b/>
          <w:bCs/>
          <w:sz w:val="18"/>
          <w:szCs w:val="16"/>
          <w:lang w:val="es-MX" w:eastAsia="es-MX"/>
        </w:rPr>
        <w:t xml:space="preserve"> </w:t>
      </w:r>
      <w:r w:rsidRPr="00812EAA">
        <w:rPr>
          <w:rFonts w:ascii="Arial Narrow" w:hAnsi="Arial Narrow"/>
          <w:bCs/>
          <w:sz w:val="18"/>
          <w:szCs w:val="16"/>
          <w:lang w:val="es-MX" w:eastAsia="es-MX"/>
        </w:rPr>
        <w:t xml:space="preserve">Publíquese en el Periódico Oficial del Gobierno del Estado. </w:t>
      </w:r>
    </w:p>
    <w:p w14:paraId="20761A6B" w14:textId="77777777" w:rsidR="00812EAA" w:rsidRDefault="00812EAA" w:rsidP="00812EAA">
      <w:pPr>
        <w:jc w:val="both"/>
        <w:rPr>
          <w:rFonts w:ascii="Arial Narrow" w:hAnsi="Arial Narrow"/>
          <w:b/>
          <w:bCs/>
          <w:sz w:val="18"/>
          <w:szCs w:val="16"/>
          <w:lang w:val="es-MX" w:eastAsia="es-MX"/>
        </w:rPr>
      </w:pPr>
    </w:p>
    <w:p w14:paraId="6DE02D5F"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DADO </w:t>
      </w:r>
      <w:r w:rsidRPr="00812EAA">
        <w:rPr>
          <w:rFonts w:ascii="Arial Narrow" w:hAnsi="Arial Narrow"/>
          <w:bCs/>
          <w:sz w:val="18"/>
          <w:szCs w:val="16"/>
          <w:lang w:val="es-MX" w:eastAsia="es-MX"/>
        </w:rPr>
        <w:t>en la Ciudad de Saltillo, Coahuila de Zaragoza, a los veinte días del mes de diciembre del año dos mil veintidós.</w:t>
      </w:r>
    </w:p>
    <w:p w14:paraId="4C397FAF" w14:textId="77777777" w:rsidR="00812EAA" w:rsidRDefault="00812EAA" w:rsidP="00A15777">
      <w:pPr>
        <w:jc w:val="both"/>
        <w:rPr>
          <w:rFonts w:ascii="Arial Narrow" w:hAnsi="Arial Narrow"/>
          <w:bCs/>
          <w:sz w:val="18"/>
          <w:szCs w:val="16"/>
          <w:lang w:val="es-MX" w:eastAsia="es-MX"/>
        </w:rPr>
      </w:pPr>
    </w:p>
    <w:p w14:paraId="09EF6AA6" w14:textId="77777777" w:rsidR="00775B24" w:rsidRDefault="00775B24" w:rsidP="00A15777">
      <w:pPr>
        <w:jc w:val="both"/>
        <w:rPr>
          <w:rFonts w:ascii="Arial Narrow" w:hAnsi="Arial Narrow"/>
          <w:bCs/>
          <w:sz w:val="18"/>
          <w:szCs w:val="16"/>
          <w:lang w:val="es-MX" w:eastAsia="es-MX"/>
        </w:rPr>
      </w:pPr>
    </w:p>
    <w:p w14:paraId="46E3CEEF" w14:textId="23954036" w:rsidR="00775B24" w:rsidRDefault="00775B24" w:rsidP="00775B24">
      <w:pPr>
        <w:jc w:val="center"/>
        <w:rPr>
          <w:rFonts w:ascii="Arial Narrow" w:hAnsi="Arial Narrow"/>
          <w:b/>
          <w:bCs/>
          <w:iCs/>
          <w:sz w:val="18"/>
          <w:szCs w:val="16"/>
          <w:lang w:val="es-MX"/>
        </w:rPr>
      </w:pPr>
      <w:r w:rsidRPr="001412F6">
        <w:rPr>
          <w:rFonts w:ascii="Arial Narrow" w:hAnsi="Arial Narrow"/>
          <w:b/>
          <w:bCs/>
          <w:iCs/>
          <w:sz w:val="18"/>
          <w:szCs w:val="16"/>
          <w:lang w:val="es-MX"/>
        </w:rPr>
        <w:t xml:space="preserve">P.O. </w:t>
      </w:r>
      <w:r>
        <w:rPr>
          <w:rFonts w:ascii="Arial Narrow" w:hAnsi="Arial Narrow"/>
          <w:b/>
          <w:bCs/>
          <w:iCs/>
          <w:sz w:val="18"/>
          <w:szCs w:val="16"/>
          <w:lang w:val="es-MX"/>
        </w:rPr>
        <w:t>103</w:t>
      </w:r>
      <w:r w:rsidRPr="001412F6">
        <w:rPr>
          <w:rFonts w:ascii="Arial Narrow" w:hAnsi="Arial Narrow"/>
          <w:b/>
          <w:bCs/>
          <w:iCs/>
          <w:sz w:val="18"/>
          <w:szCs w:val="16"/>
          <w:lang w:val="es-MX"/>
        </w:rPr>
        <w:t xml:space="preserve"> - </w:t>
      </w:r>
      <w:r>
        <w:rPr>
          <w:rFonts w:ascii="Arial Narrow" w:hAnsi="Arial Narrow"/>
          <w:b/>
          <w:bCs/>
          <w:iCs/>
          <w:sz w:val="18"/>
          <w:szCs w:val="16"/>
          <w:lang w:val="es-MX"/>
        </w:rPr>
        <w:t>2</w:t>
      </w:r>
      <w:r>
        <w:rPr>
          <w:rFonts w:ascii="Arial Narrow" w:hAnsi="Arial Narrow"/>
          <w:b/>
          <w:bCs/>
          <w:iCs/>
          <w:sz w:val="18"/>
          <w:szCs w:val="16"/>
          <w:lang w:val="es-MX"/>
        </w:rPr>
        <w:t>6</w:t>
      </w:r>
      <w:r w:rsidRPr="001412F6">
        <w:rPr>
          <w:rFonts w:ascii="Arial Narrow" w:hAnsi="Arial Narrow"/>
          <w:b/>
          <w:bCs/>
          <w:iCs/>
          <w:sz w:val="18"/>
          <w:szCs w:val="16"/>
          <w:lang w:val="es-MX"/>
        </w:rPr>
        <w:t xml:space="preserve"> DE </w:t>
      </w:r>
      <w:r>
        <w:rPr>
          <w:rFonts w:ascii="Arial Narrow" w:hAnsi="Arial Narrow"/>
          <w:b/>
          <w:bCs/>
          <w:iCs/>
          <w:sz w:val="18"/>
          <w:szCs w:val="16"/>
          <w:lang w:val="es-MX"/>
        </w:rPr>
        <w:t>DICIEMBRE</w:t>
      </w:r>
      <w:r w:rsidRPr="001412F6">
        <w:rPr>
          <w:rFonts w:ascii="Arial Narrow" w:hAnsi="Arial Narrow"/>
          <w:b/>
          <w:bCs/>
          <w:iCs/>
          <w:sz w:val="18"/>
          <w:szCs w:val="16"/>
          <w:lang w:val="es-MX"/>
        </w:rPr>
        <w:t xml:space="preserve"> DE 202</w:t>
      </w:r>
      <w:r>
        <w:rPr>
          <w:rFonts w:ascii="Arial Narrow" w:hAnsi="Arial Narrow"/>
          <w:b/>
          <w:bCs/>
          <w:iCs/>
          <w:sz w:val="18"/>
          <w:szCs w:val="16"/>
          <w:lang w:val="es-MX"/>
        </w:rPr>
        <w:t>3</w:t>
      </w:r>
      <w:r w:rsidRPr="001412F6">
        <w:rPr>
          <w:rFonts w:ascii="Arial Narrow" w:hAnsi="Arial Narrow"/>
          <w:b/>
          <w:bCs/>
          <w:iCs/>
          <w:sz w:val="18"/>
          <w:szCs w:val="16"/>
          <w:lang w:val="es-MX"/>
        </w:rPr>
        <w:t xml:space="preserve"> - DECRETO </w:t>
      </w:r>
      <w:r>
        <w:rPr>
          <w:rFonts w:ascii="Arial Narrow" w:hAnsi="Arial Narrow"/>
          <w:b/>
          <w:bCs/>
          <w:iCs/>
          <w:sz w:val="18"/>
          <w:szCs w:val="16"/>
          <w:lang w:val="es-MX"/>
        </w:rPr>
        <w:t>687</w:t>
      </w:r>
    </w:p>
    <w:p w14:paraId="2EA3398E" w14:textId="77777777" w:rsidR="00775B24" w:rsidRDefault="00775B24" w:rsidP="00A15777">
      <w:pPr>
        <w:jc w:val="both"/>
        <w:rPr>
          <w:rFonts w:ascii="Arial Narrow" w:hAnsi="Arial Narrow"/>
          <w:bCs/>
          <w:sz w:val="18"/>
          <w:szCs w:val="16"/>
          <w:lang w:val="es-MX" w:eastAsia="es-MX"/>
        </w:rPr>
      </w:pPr>
    </w:p>
    <w:p w14:paraId="74962012" w14:textId="77777777" w:rsidR="00775B24" w:rsidRPr="00775B24" w:rsidRDefault="00775B24" w:rsidP="00775B24">
      <w:pPr>
        <w:jc w:val="both"/>
        <w:rPr>
          <w:rFonts w:ascii="Arial Narrow" w:hAnsi="Arial Narrow"/>
          <w:sz w:val="18"/>
          <w:szCs w:val="16"/>
          <w:lang w:val="es-MX" w:eastAsia="es-MX"/>
        </w:rPr>
      </w:pPr>
      <w:r w:rsidRPr="00775B24">
        <w:rPr>
          <w:rFonts w:ascii="Arial Narrow" w:hAnsi="Arial Narrow"/>
          <w:b/>
          <w:bCs/>
          <w:sz w:val="18"/>
          <w:szCs w:val="16"/>
          <w:lang w:val="es-MX" w:eastAsia="es-MX"/>
        </w:rPr>
        <w:t xml:space="preserve">ARTÍCULO </w:t>
      </w:r>
      <w:proofErr w:type="gramStart"/>
      <w:r w:rsidRPr="00775B24">
        <w:rPr>
          <w:rFonts w:ascii="Arial Narrow" w:hAnsi="Arial Narrow"/>
          <w:b/>
          <w:bCs/>
          <w:sz w:val="18"/>
          <w:szCs w:val="16"/>
          <w:lang w:val="es-MX" w:eastAsia="es-MX"/>
        </w:rPr>
        <w:t>PRIMERO.-</w:t>
      </w:r>
      <w:proofErr w:type="gramEnd"/>
      <w:r w:rsidRPr="00775B24">
        <w:rPr>
          <w:rFonts w:ascii="Arial Narrow" w:hAnsi="Arial Narrow"/>
          <w:b/>
          <w:bCs/>
          <w:sz w:val="18"/>
          <w:szCs w:val="16"/>
          <w:lang w:val="es-MX" w:eastAsia="es-MX"/>
        </w:rPr>
        <w:t xml:space="preserve"> </w:t>
      </w:r>
      <w:r w:rsidRPr="00775B24">
        <w:rPr>
          <w:rFonts w:ascii="Arial Narrow" w:hAnsi="Arial Narrow"/>
          <w:sz w:val="18"/>
          <w:szCs w:val="16"/>
          <w:lang w:val="es-MX" w:eastAsia="es-MX"/>
        </w:rPr>
        <w:t xml:space="preserve">El presente Decreto entrará en vigor el día primero de enero de dos mil veinticuatro. </w:t>
      </w:r>
    </w:p>
    <w:p w14:paraId="6263263F" w14:textId="77777777" w:rsidR="00775B24" w:rsidRPr="00775B24" w:rsidRDefault="00775B24" w:rsidP="00775B24">
      <w:pPr>
        <w:jc w:val="both"/>
        <w:rPr>
          <w:rFonts w:ascii="Arial Narrow" w:hAnsi="Arial Narrow"/>
          <w:sz w:val="18"/>
          <w:szCs w:val="16"/>
          <w:lang w:val="es-MX" w:eastAsia="es-MX"/>
        </w:rPr>
      </w:pPr>
    </w:p>
    <w:p w14:paraId="3E5949E6" w14:textId="77777777" w:rsidR="00775B24" w:rsidRPr="00775B24" w:rsidRDefault="00775B24" w:rsidP="00775B24">
      <w:pPr>
        <w:jc w:val="both"/>
        <w:rPr>
          <w:rFonts w:ascii="Arial Narrow" w:hAnsi="Arial Narrow"/>
          <w:sz w:val="18"/>
          <w:szCs w:val="16"/>
          <w:lang w:val="es-MX" w:eastAsia="es-MX"/>
        </w:rPr>
      </w:pPr>
      <w:r w:rsidRPr="00775B24">
        <w:rPr>
          <w:rFonts w:ascii="Arial Narrow" w:hAnsi="Arial Narrow"/>
          <w:b/>
          <w:bCs/>
          <w:sz w:val="18"/>
          <w:szCs w:val="16"/>
          <w:lang w:val="es-MX" w:eastAsia="es-MX"/>
        </w:rPr>
        <w:t xml:space="preserve">ARTÍCULO </w:t>
      </w:r>
      <w:proofErr w:type="gramStart"/>
      <w:r w:rsidRPr="00775B24">
        <w:rPr>
          <w:rFonts w:ascii="Arial Narrow" w:hAnsi="Arial Narrow"/>
          <w:b/>
          <w:bCs/>
          <w:sz w:val="18"/>
          <w:szCs w:val="16"/>
          <w:lang w:val="es-MX" w:eastAsia="es-MX"/>
        </w:rPr>
        <w:t>SEGUNDO.-</w:t>
      </w:r>
      <w:proofErr w:type="gramEnd"/>
      <w:r w:rsidRPr="00775B24">
        <w:rPr>
          <w:rFonts w:ascii="Arial Narrow" w:hAnsi="Arial Narrow"/>
          <w:b/>
          <w:bCs/>
          <w:sz w:val="18"/>
          <w:szCs w:val="16"/>
          <w:lang w:val="es-MX" w:eastAsia="es-MX"/>
        </w:rPr>
        <w:t xml:space="preserve"> </w:t>
      </w:r>
      <w:r w:rsidRPr="00775B24">
        <w:rPr>
          <w:rFonts w:ascii="Arial Narrow" w:hAnsi="Arial Narrow"/>
          <w:sz w:val="18"/>
          <w:szCs w:val="16"/>
          <w:lang w:val="es-MX" w:eastAsia="es-MX"/>
        </w:rPr>
        <w:t xml:space="preserve">Se derogan todas las disposiciones que se opongan al presente Decreto. </w:t>
      </w:r>
    </w:p>
    <w:p w14:paraId="0FF8FFA1" w14:textId="77777777" w:rsidR="00775B24" w:rsidRPr="00775B24" w:rsidRDefault="00775B24" w:rsidP="00775B24">
      <w:pPr>
        <w:jc w:val="both"/>
        <w:rPr>
          <w:rFonts w:ascii="Arial Narrow" w:hAnsi="Arial Narrow"/>
          <w:sz w:val="18"/>
          <w:szCs w:val="16"/>
          <w:lang w:val="es-MX" w:eastAsia="es-MX"/>
        </w:rPr>
      </w:pPr>
    </w:p>
    <w:p w14:paraId="0274E409" w14:textId="77777777" w:rsidR="00775B24" w:rsidRPr="00775B24" w:rsidRDefault="00775B24" w:rsidP="00775B24">
      <w:pPr>
        <w:jc w:val="both"/>
        <w:rPr>
          <w:rFonts w:ascii="Arial Narrow" w:hAnsi="Arial Narrow"/>
          <w:sz w:val="18"/>
          <w:szCs w:val="16"/>
          <w:lang w:val="es-MX" w:eastAsia="es-MX"/>
        </w:rPr>
      </w:pPr>
      <w:r w:rsidRPr="00775B24">
        <w:rPr>
          <w:rFonts w:ascii="Arial Narrow" w:hAnsi="Arial Narrow"/>
          <w:b/>
          <w:bCs/>
          <w:sz w:val="18"/>
          <w:szCs w:val="16"/>
          <w:lang w:val="es-MX" w:eastAsia="es-MX"/>
        </w:rPr>
        <w:t xml:space="preserve">ARTÍCULO </w:t>
      </w:r>
      <w:proofErr w:type="gramStart"/>
      <w:r w:rsidRPr="00775B24">
        <w:rPr>
          <w:rFonts w:ascii="Arial Narrow" w:hAnsi="Arial Narrow"/>
          <w:b/>
          <w:bCs/>
          <w:sz w:val="18"/>
          <w:szCs w:val="16"/>
          <w:lang w:val="es-MX" w:eastAsia="es-MX"/>
        </w:rPr>
        <w:t>TERCERO.-</w:t>
      </w:r>
      <w:proofErr w:type="gramEnd"/>
      <w:r w:rsidRPr="00775B24">
        <w:rPr>
          <w:rFonts w:ascii="Arial Narrow" w:hAnsi="Arial Narrow"/>
          <w:b/>
          <w:bCs/>
          <w:sz w:val="18"/>
          <w:szCs w:val="16"/>
          <w:lang w:val="es-MX" w:eastAsia="es-MX"/>
        </w:rPr>
        <w:t xml:space="preserve"> </w:t>
      </w:r>
      <w:r w:rsidRPr="00775B24">
        <w:rPr>
          <w:rFonts w:ascii="Arial Narrow" w:hAnsi="Arial Narrow"/>
          <w:sz w:val="18"/>
          <w:szCs w:val="16"/>
          <w:lang w:val="es-MX" w:eastAsia="es-MX"/>
        </w:rPr>
        <w:t xml:space="preserve">Publíquese en el Periódico Oficial del Gobierno del Estado. </w:t>
      </w:r>
    </w:p>
    <w:p w14:paraId="1034618F" w14:textId="77777777" w:rsidR="00775B24" w:rsidRPr="00775B24" w:rsidRDefault="00775B24" w:rsidP="00775B24">
      <w:pPr>
        <w:jc w:val="both"/>
        <w:rPr>
          <w:rFonts w:ascii="Arial Narrow" w:hAnsi="Arial Narrow"/>
          <w:sz w:val="18"/>
          <w:szCs w:val="16"/>
          <w:lang w:val="es-MX" w:eastAsia="es-MX"/>
        </w:rPr>
      </w:pPr>
    </w:p>
    <w:p w14:paraId="6843887C" w14:textId="595CDAD3" w:rsidR="00775B24" w:rsidRPr="00775B24" w:rsidRDefault="00775B24" w:rsidP="00775B24">
      <w:pPr>
        <w:jc w:val="both"/>
        <w:rPr>
          <w:rFonts w:ascii="Arial Narrow" w:hAnsi="Arial Narrow"/>
          <w:sz w:val="18"/>
          <w:szCs w:val="16"/>
          <w:lang w:val="es-MX" w:eastAsia="es-MX"/>
        </w:rPr>
      </w:pPr>
      <w:r w:rsidRPr="00775B24">
        <w:rPr>
          <w:rFonts w:ascii="Arial Narrow" w:hAnsi="Arial Narrow"/>
          <w:b/>
          <w:bCs/>
          <w:sz w:val="18"/>
          <w:szCs w:val="16"/>
          <w:lang w:val="es-MX" w:eastAsia="es-MX"/>
        </w:rPr>
        <w:t xml:space="preserve">DADO </w:t>
      </w:r>
      <w:r w:rsidRPr="00775B24">
        <w:rPr>
          <w:rFonts w:ascii="Arial Narrow" w:hAnsi="Arial Narrow"/>
          <w:sz w:val="18"/>
          <w:szCs w:val="16"/>
          <w:lang w:val="es-MX" w:eastAsia="es-MX"/>
        </w:rPr>
        <w:t>en la Ciudad de Saltillo, Coahuila de Zaragoza, a los veintidós días del mes de diciembre del año dos mil veintitrés.</w:t>
      </w:r>
    </w:p>
    <w:p w14:paraId="4C17C268" w14:textId="77777777" w:rsidR="00775B24" w:rsidRPr="00775B24" w:rsidRDefault="00775B24" w:rsidP="00775B24">
      <w:pPr>
        <w:jc w:val="both"/>
        <w:rPr>
          <w:rFonts w:ascii="Arial Narrow" w:hAnsi="Arial Narrow"/>
          <w:sz w:val="18"/>
          <w:szCs w:val="16"/>
          <w:lang w:val="es-MX" w:eastAsia="es-MX"/>
        </w:rPr>
      </w:pPr>
    </w:p>
    <w:p w14:paraId="33A08CC3" w14:textId="77777777" w:rsidR="00775B24" w:rsidRPr="00775B24" w:rsidRDefault="00775B24" w:rsidP="00775B24">
      <w:pPr>
        <w:jc w:val="both"/>
        <w:rPr>
          <w:rFonts w:ascii="Arial Narrow" w:hAnsi="Arial Narrow"/>
          <w:b/>
          <w:bCs/>
          <w:sz w:val="18"/>
          <w:szCs w:val="16"/>
          <w:lang w:val="es-MX" w:eastAsia="es-MX"/>
        </w:rPr>
      </w:pPr>
    </w:p>
    <w:sectPr w:rsidR="00775B24" w:rsidRPr="00775B24">
      <w:footerReference w:type="even" r:id="rId7"/>
      <w:footerReference w:type="default" r:id="rId8"/>
      <w:pgSz w:w="12240" w:h="15840" w:code="1"/>
      <w:pgMar w:top="1418" w:right="1418" w:bottom="1418" w:left="1418"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0360" w14:textId="77777777" w:rsidR="00895D7D" w:rsidRDefault="00895D7D">
      <w:r>
        <w:separator/>
      </w:r>
    </w:p>
  </w:endnote>
  <w:endnote w:type="continuationSeparator" w:id="0">
    <w:p w14:paraId="1A4A2909" w14:textId="77777777" w:rsidR="00895D7D" w:rsidRDefault="008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EC46" w14:textId="77777777" w:rsidR="001A2CE5" w:rsidRDefault="001A2C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00ED8A" w14:textId="77777777" w:rsidR="001A2CE5" w:rsidRDefault="001A2C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6A83" w14:textId="77777777" w:rsidR="001A2CE5" w:rsidRPr="00C856D9" w:rsidRDefault="001A2CE5">
    <w:pPr>
      <w:pStyle w:val="Piedepgina"/>
      <w:framePr w:wrap="around" w:vAnchor="text" w:hAnchor="margin" w:xAlign="right" w:y="1"/>
      <w:rPr>
        <w:rStyle w:val="Nmerodepgina"/>
        <w:b/>
        <w:bCs/>
        <w:iCs/>
        <w:sz w:val="20"/>
      </w:rPr>
    </w:pPr>
    <w:r w:rsidRPr="00C856D9">
      <w:rPr>
        <w:rStyle w:val="Nmerodepgina"/>
        <w:b/>
        <w:bCs/>
        <w:iCs/>
        <w:sz w:val="20"/>
      </w:rPr>
      <w:fldChar w:fldCharType="begin"/>
    </w:r>
    <w:r w:rsidRPr="00C856D9">
      <w:rPr>
        <w:rStyle w:val="Nmerodepgina"/>
        <w:b/>
        <w:bCs/>
        <w:iCs/>
        <w:sz w:val="20"/>
      </w:rPr>
      <w:instrText xml:space="preserve">PAGE  </w:instrText>
    </w:r>
    <w:r w:rsidRPr="00C856D9">
      <w:rPr>
        <w:rStyle w:val="Nmerodepgina"/>
        <w:b/>
        <w:bCs/>
        <w:iCs/>
        <w:sz w:val="20"/>
      </w:rPr>
      <w:fldChar w:fldCharType="separate"/>
    </w:r>
    <w:r w:rsidR="00D9656E">
      <w:rPr>
        <w:rStyle w:val="Nmerodepgina"/>
        <w:b/>
        <w:bCs/>
        <w:iCs/>
        <w:noProof/>
        <w:sz w:val="20"/>
      </w:rPr>
      <w:t>1</w:t>
    </w:r>
    <w:r w:rsidRPr="00C856D9">
      <w:rPr>
        <w:rStyle w:val="Nmerodepgina"/>
        <w:b/>
        <w:bCs/>
        <w:iCs/>
        <w:sz w:val="20"/>
      </w:rPr>
      <w:fldChar w:fldCharType="end"/>
    </w:r>
  </w:p>
  <w:p w14:paraId="77A5CD06" w14:textId="77777777" w:rsidR="001A2CE5" w:rsidRPr="00C856D9" w:rsidRDefault="001A2C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30A6" w14:textId="77777777" w:rsidR="00895D7D" w:rsidRDefault="00895D7D">
      <w:r>
        <w:separator/>
      </w:r>
    </w:p>
  </w:footnote>
  <w:footnote w:type="continuationSeparator" w:id="0">
    <w:p w14:paraId="79A996D5" w14:textId="77777777" w:rsidR="00895D7D" w:rsidRDefault="00895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DC"/>
    <w:multiLevelType w:val="singleLevel"/>
    <w:tmpl w:val="313E7DA4"/>
    <w:lvl w:ilvl="0">
      <w:start w:val="1"/>
      <w:numFmt w:val="decimal"/>
      <w:lvlText w:val="%1."/>
      <w:lvlJc w:val="left"/>
      <w:pPr>
        <w:tabs>
          <w:tab w:val="num" w:pos="390"/>
        </w:tabs>
        <w:ind w:left="390" w:hanging="390"/>
      </w:pPr>
      <w:rPr>
        <w:rFonts w:hint="default"/>
      </w:rPr>
    </w:lvl>
  </w:abstractNum>
  <w:abstractNum w:abstractNumId="1" w15:restartNumberingAfterBreak="0">
    <w:nsid w:val="07742F74"/>
    <w:multiLevelType w:val="hybridMultilevel"/>
    <w:tmpl w:val="A62674EE"/>
    <w:lvl w:ilvl="0" w:tplc="483EF8C6">
      <w:start w:val="1"/>
      <w:numFmt w:val="upperRoman"/>
      <w:lvlText w:val="%1."/>
      <w:lvlJc w:val="right"/>
      <w:pPr>
        <w:tabs>
          <w:tab w:val="num" w:pos="454"/>
        </w:tabs>
        <w:ind w:left="45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A67001"/>
    <w:multiLevelType w:val="hybridMultilevel"/>
    <w:tmpl w:val="E3FE39E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E205E6"/>
    <w:multiLevelType w:val="hybridMultilevel"/>
    <w:tmpl w:val="4A146D4E"/>
    <w:lvl w:ilvl="0" w:tplc="BC30153E">
      <w:start w:val="1"/>
      <w:numFmt w:val="upperRoman"/>
      <w:lvlText w:val="%1."/>
      <w:lvlJc w:val="left"/>
      <w:pPr>
        <w:ind w:left="3841" w:hanging="720"/>
      </w:pPr>
      <w:rPr>
        <w:rFonts w:cs="Times New Roman" w:hint="default"/>
        <w:b/>
      </w:rPr>
    </w:lvl>
    <w:lvl w:ilvl="1" w:tplc="080A0019">
      <w:start w:val="1"/>
      <w:numFmt w:val="lowerLetter"/>
      <w:lvlText w:val="%2."/>
      <w:lvlJc w:val="left"/>
      <w:pPr>
        <w:ind w:left="4201" w:hanging="360"/>
      </w:pPr>
      <w:rPr>
        <w:rFonts w:cs="Times New Roman"/>
      </w:rPr>
    </w:lvl>
    <w:lvl w:ilvl="2" w:tplc="080A001B" w:tentative="1">
      <w:start w:val="1"/>
      <w:numFmt w:val="lowerRoman"/>
      <w:lvlText w:val="%3."/>
      <w:lvlJc w:val="right"/>
      <w:pPr>
        <w:ind w:left="4921" w:hanging="180"/>
      </w:pPr>
      <w:rPr>
        <w:rFonts w:cs="Times New Roman"/>
      </w:rPr>
    </w:lvl>
    <w:lvl w:ilvl="3" w:tplc="080A000F" w:tentative="1">
      <w:start w:val="1"/>
      <w:numFmt w:val="decimal"/>
      <w:lvlText w:val="%4."/>
      <w:lvlJc w:val="left"/>
      <w:pPr>
        <w:ind w:left="5641" w:hanging="360"/>
      </w:pPr>
      <w:rPr>
        <w:rFonts w:cs="Times New Roman"/>
      </w:rPr>
    </w:lvl>
    <w:lvl w:ilvl="4" w:tplc="080A0019" w:tentative="1">
      <w:start w:val="1"/>
      <w:numFmt w:val="lowerLetter"/>
      <w:lvlText w:val="%5."/>
      <w:lvlJc w:val="left"/>
      <w:pPr>
        <w:ind w:left="6361" w:hanging="360"/>
      </w:pPr>
      <w:rPr>
        <w:rFonts w:cs="Times New Roman"/>
      </w:rPr>
    </w:lvl>
    <w:lvl w:ilvl="5" w:tplc="080A001B" w:tentative="1">
      <w:start w:val="1"/>
      <w:numFmt w:val="lowerRoman"/>
      <w:lvlText w:val="%6."/>
      <w:lvlJc w:val="right"/>
      <w:pPr>
        <w:ind w:left="7081" w:hanging="180"/>
      </w:pPr>
      <w:rPr>
        <w:rFonts w:cs="Times New Roman"/>
      </w:rPr>
    </w:lvl>
    <w:lvl w:ilvl="6" w:tplc="080A000F" w:tentative="1">
      <w:start w:val="1"/>
      <w:numFmt w:val="decimal"/>
      <w:lvlText w:val="%7."/>
      <w:lvlJc w:val="left"/>
      <w:pPr>
        <w:ind w:left="7801" w:hanging="360"/>
      </w:pPr>
      <w:rPr>
        <w:rFonts w:cs="Times New Roman"/>
      </w:rPr>
    </w:lvl>
    <w:lvl w:ilvl="7" w:tplc="080A0019" w:tentative="1">
      <w:start w:val="1"/>
      <w:numFmt w:val="lowerLetter"/>
      <w:lvlText w:val="%8."/>
      <w:lvlJc w:val="left"/>
      <w:pPr>
        <w:ind w:left="8521" w:hanging="360"/>
      </w:pPr>
      <w:rPr>
        <w:rFonts w:cs="Times New Roman"/>
      </w:rPr>
    </w:lvl>
    <w:lvl w:ilvl="8" w:tplc="080A001B" w:tentative="1">
      <w:start w:val="1"/>
      <w:numFmt w:val="lowerRoman"/>
      <w:lvlText w:val="%9."/>
      <w:lvlJc w:val="right"/>
      <w:pPr>
        <w:ind w:left="9241" w:hanging="180"/>
      </w:pPr>
      <w:rPr>
        <w:rFonts w:cs="Times New Roman"/>
      </w:rPr>
    </w:lvl>
  </w:abstractNum>
  <w:abstractNum w:abstractNumId="4" w15:restartNumberingAfterBreak="0">
    <w:nsid w:val="0D7E3ED9"/>
    <w:multiLevelType w:val="hybridMultilevel"/>
    <w:tmpl w:val="B3EE4E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01F36"/>
    <w:multiLevelType w:val="singleLevel"/>
    <w:tmpl w:val="3BA8FBEC"/>
    <w:lvl w:ilvl="0">
      <w:start w:val="1"/>
      <w:numFmt w:val="lowerLetter"/>
      <w:lvlText w:val="%1)"/>
      <w:lvlJc w:val="left"/>
      <w:pPr>
        <w:tabs>
          <w:tab w:val="num" w:pos="624"/>
        </w:tabs>
        <w:ind w:left="624" w:hanging="454"/>
      </w:pPr>
      <w:rPr>
        <w:rFonts w:hint="default"/>
      </w:rPr>
    </w:lvl>
  </w:abstractNum>
  <w:abstractNum w:abstractNumId="6" w15:restartNumberingAfterBreak="0">
    <w:nsid w:val="289A4ED6"/>
    <w:multiLevelType w:val="singleLevel"/>
    <w:tmpl w:val="1A962B24"/>
    <w:lvl w:ilvl="0">
      <w:start w:val="1"/>
      <w:numFmt w:val="lowerLetter"/>
      <w:lvlText w:val="%1)"/>
      <w:lvlJc w:val="left"/>
      <w:pPr>
        <w:tabs>
          <w:tab w:val="num" w:pos="624"/>
        </w:tabs>
        <w:ind w:left="624" w:hanging="454"/>
      </w:pPr>
      <w:rPr>
        <w:rFonts w:hint="default"/>
      </w:rPr>
    </w:lvl>
  </w:abstractNum>
  <w:abstractNum w:abstractNumId="7" w15:restartNumberingAfterBreak="0">
    <w:nsid w:val="28C41117"/>
    <w:multiLevelType w:val="hybridMultilevel"/>
    <w:tmpl w:val="BB9E13BC"/>
    <w:lvl w:ilvl="0" w:tplc="E17A9236">
      <w:start w:val="1"/>
      <w:numFmt w:val="upperRoman"/>
      <w:lvlText w:val="%1."/>
      <w:lvlJc w:val="left"/>
      <w:pPr>
        <w:tabs>
          <w:tab w:val="num" w:pos="1080"/>
        </w:tabs>
        <w:ind w:left="1080" w:hanging="720"/>
      </w:pPr>
      <w:rPr>
        <w:rFonts w:hint="default"/>
      </w:rPr>
    </w:lvl>
    <w:lvl w:ilvl="1" w:tplc="9D52F730">
      <w:start w:val="1"/>
      <w:numFmt w:val="lowerLetter"/>
      <w:lvlText w:val="%2)"/>
      <w:lvlJc w:val="left"/>
      <w:pPr>
        <w:tabs>
          <w:tab w:val="num" w:pos="1440"/>
        </w:tabs>
        <w:ind w:left="1440" w:hanging="360"/>
      </w:pPr>
      <w:rPr>
        <w:rFonts w:hint="default"/>
      </w:rPr>
    </w:lvl>
    <w:lvl w:ilvl="2" w:tplc="8228BD46">
      <w:start w:val="1"/>
      <w:numFmt w:val="upperRoman"/>
      <w:lvlText w:val="%3."/>
      <w:lvlJc w:val="right"/>
      <w:pPr>
        <w:tabs>
          <w:tab w:val="num" w:pos="2160"/>
        </w:tabs>
        <w:ind w:left="2160" w:hanging="180"/>
      </w:pPr>
      <w:rPr>
        <w:rFonts w:hint="default"/>
        <w:b w:val="0"/>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8302AD"/>
    <w:multiLevelType w:val="singleLevel"/>
    <w:tmpl w:val="1A962B24"/>
    <w:lvl w:ilvl="0">
      <w:start w:val="1"/>
      <w:numFmt w:val="lowerLetter"/>
      <w:lvlText w:val="%1)"/>
      <w:lvlJc w:val="left"/>
      <w:pPr>
        <w:tabs>
          <w:tab w:val="num" w:pos="624"/>
        </w:tabs>
        <w:ind w:left="624" w:hanging="454"/>
      </w:pPr>
      <w:rPr>
        <w:rFonts w:hint="default"/>
      </w:rPr>
    </w:lvl>
  </w:abstractNum>
  <w:abstractNum w:abstractNumId="9" w15:restartNumberingAfterBreak="0">
    <w:nsid w:val="3F8C3249"/>
    <w:multiLevelType w:val="hybridMultilevel"/>
    <w:tmpl w:val="4C3AC1D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40181554"/>
    <w:multiLevelType w:val="singleLevel"/>
    <w:tmpl w:val="1A962B24"/>
    <w:lvl w:ilvl="0">
      <w:start w:val="1"/>
      <w:numFmt w:val="lowerLetter"/>
      <w:lvlText w:val="%1)"/>
      <w:lvlJc w:val="left"/>
      <w:pPr>
        <w:tabs>
          <w:tab w:val="num" w:pos="624"/>
        </w:tabs>
        <w:ind w:left="624" w:hanging="454"/>
      </w:pPr>
      <w:rPr>
        <w:rFonts w:hint="default"/>
      </w:rPr>
    </w:lvl>
  </w:abstractNum>
  <w:abstractNum w:abstractNumId="11" w15:restartNumberingAfterBreak="0">
    <w:nsid w:val="47802DD4"/>
    <w:multiLevelType w:val="hybridMultilevel"/>
    <w:tmpl w:val="160AEB72"/>
    <w:lvl w:ilvl="0" w:tplc="FB4C26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0D7F9B"/>
    <w:multiLevelType w:val="hybridMultilevel"/>
    <w:tmpl w:val="4984D6E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186544"/>
    <w:multiLevelType w:val="hybridMultilevel"/>
    <w:tmpl w:val="2892B9E4"/>
    <w:lvl w:ilvl="0" w:tplc="EFC87D88">
      <w:start w:val="1"/>
      <w:numFmt w:val="upperRoman"/>
      <w:lvlText w:val="%1."/>
      <w:lvlJc w:val="left"/>
      <w:pPr>
        <w:tabs>
          <w:tab w:val="num" w:pos="720"/>
        </w:tabs>
        <w:ind w:left="720" w:hanging="720"/>
      </w:pPr>
      <w:rPr>
        <w:rFonts w:hint="default"/>
        <w:b w:val="0"/>
        <w:i w:val="0"/>
      </w:rPr>
    </w:lvl>
    <w:lvl w:ilvl="1" w:tplc="E240612C">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D630B18"/>
    <w:multiLevelType w:val="singleLevel"/>
    <w:tmpl w:val="1A962B24"/>
    <w:lvl w:ilvl="0">
      <w:start w:val="1"/>
      <w:numFmt w:val="lowerLetter"/>
      <w:lvlText w:val="%1)"/>
      <w:lvlJc w:val="left"/>
      <w:pPr>
        <w:tabs>
          <w:tab w:val="num" w:pos="624"/>
        </w:tabs>
        <w:ind w:left="624" w:hanging="454"/>
      </w:pPr>
      <w:rPr>
        <w:rFonts w:hint="default"/>
      </w:rPr>
    </w:lvl>
  </w:abstractNum>
  <w:abstractNum w:abstractNumId="15" w15:restartNumberingAfterBreak="0">
    <w:nsid w:val="56194973"/>
    <w:multiLevelType w:val="hybridMultilevel"/>
    <w:tmpl w:val="7F36D320"/>
    <w:lvl w:ilvl="0" w:tplc="DC7870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8C7F94"/>
    <w:multiLevelType w:val="singleLevel"/>
    <w:tmpl w:val="1A962B24"/>
    <w:lvl w:ilvl="0">
      <w:start w:val="1"/>
      <w:numFmt w:val="lowerLetter"/>
      <w:lvlText w:val="%1)"/>
      <w:lvlJc w:val="left"/>
      <w:pPr>
        <w:tabs>
          <w:tab w:val="num" w:pos="624"/>
        </w:tabs>
        <w:ind w:left="624" w:hanging="454"/>
      </w:pPr>
      <w:rPr>
        <w:rFonts w:hint="default"/>
      </w:rPr>
    </w:lvl>
  </w:abstractNum>
  <w:abstractNum w:abstractNumId="17" w15:restartNumberingAfterBreak="0">
    <w:nsid w:val="66261F20"/>
    <w:multiLevelType w:val="singleLevel"/>
    <w:tmpl w:val="1A962B24"/>
    <w:lvl w:ilvl="0">
      <w:start w:val="1"/>
      <w:numFmt w:val="lowerLetter"/>
      <w:lvlText w:val="%1)"/>
      <w:lvlJc w:val="left"/>
      <w:pPr>
        <w:tabs>
          <w:tab w:val="num" w:pos="624"/>
        </w:tabs>
        <w:ind w:left="624" w:hanging="454"/>
      </w:pPr>
      <w:rPr>
        <w:rFonts w:hint="default"/>
      </w:rPr>
    </w:lvl>
  </w:abstractNum>
  <w:abstractNum w:abstractNumId="18" w15:restartNumberingAfterBreak="0">
    <w:nsid w:val="69C1506B"/>
    <w:multiLevelType w:val="hybridMultilevel"/>
    <w:tmpl w:val="50CAD8B8"/>
    <w:lvl w:ilvl="0" w:tplc="CB004974">
      <w:start w:val="1"/>
      <w:numFmt w:val="upperRoman"/>
      <w:lvlText w:val="%1."/>
      <w:lvlJc w:val="left"/>
      <w:pPr>
        <w:ind w:left="1080" w:hanging="72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6EFF7AB6"/>
    <w:multiLevelType w:val="hybridMultilevel"/>
    <w:tmpl w:val="F132C254"/>
    <w:lvl w:ilvl="0" w:tplc="11D687C4">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6F0552FE"/>
    <w:multiLevelType w:val="hybridMultilevel"/>
    <w:tmpl w:val="8EA24BF0"/>
    <w:lvl w:ilvl="0" w:tplc="C112690C">
      <w:start w:val="5"/>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71B151F0"/>
    <w:multiLevelType w:val="singleLevel"/>
    <w:tmpl w:val="3BA8FBEC"/>
    <w:lvl w:ilvl="0">
      <w:start w:val="1"/>
      <w:numFmt w:val="lowerLetter"/>
      <w:lvlText w:val="%1)"/>
      <w:lvlJc w:val="left"/>
      <w:pPr>
        <w:tabs>
          <w:tab w:val="num" w:pos="624"/>
        </w:tabs>
        <w:ind w:left="624" w:hanging="454"/>
      </w:pPr>
      <w:rPr>
        <w:rFonts w:hint="default"/>
      </w:rPr>
    </w:lvl>
  </w:abstractNum>
  <w:abstractNum w:abstractNumId="22" w15:restartNumberingAfterBreak="0">
    <w:nsid w:val="7C937304"/>
    <w:multiLevelType w:val="hybridMultilevel"/>
    <w:tmpl w:val="C82AB02E"/>
    <w:lvl w:ilvl="0" w:tplc="2D4C2CC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64776969">
    <w:abstractNumId w:val="21"/>
  </w:num>
  <w:num w:numId="2" w16cid:durableId="2126343708">
    <w:abstractNumId w:val="5"/>
  </w:num>
  <w:num w:numId="3" w16cid:durableId="2111705838">
    <w:abstractNumId w:val="16"/>
  </w:num>
  <w:num w:numId="4" w16cid:durableId="1358045699">
    <w:abstractNumId w:val="6"/>
  </w:num>
  <w:num w:numId="5" w16cid:durableId="1179393105">
    <w:abstractNumId w:val="8"/>
  </w:num>
  <w:num w:numId="6" w16cid:durableId="1753114857">
    <w:abstractNumId w:val="14"/>
  </w:num>
  <w:num w:numId="7" w16cid:durableId="1801876770">
    <w:abstractNumId w:val="0"/>
  </w:num>
  <w:num w:numId="8" w16cid:durableId="2095275455">
    <w:abstractNumId w:val="10"/>
  </w:num>
  <w:num w:numId="9" w16cid:durableId="2125032534">
    <w:abstractNumId w:val="17"/>
  </w:num>
  <w:num w:numId="10" w16cid:durableId="1488474125">
    <w:abstractNumId w:val="22"/>
  </w:num>
  <w:num w:numId="11" w16cid:durableId="231477018">
    <w:abstractNumId w:val="9"/>
  </w:num>
  <w:num w:numId="12" w16cid:durableId="1998999987">
    <w:abstractNumId w:val="2"/>
  </w:num>
  <w:num w:numId="13" w16cid:durableId="883643539">
    <w:abstractNumId w:val="12"/>
  </w:num>
  <w:num w:numId="14" w16cid:durableId="134297796">
    <w:abstractNumId w:val="4"/>
  </w:num>
  <w:num w:numId="15" w16cid:durableId="683478028">
    <w:abstractNumId w:val="1"/>
  </w:num>
  <w:num w:numId="16" w16cid:durableId="1555578391">
    <w:abstractNumId w:val="7"/>
  </w:num>
  <w:num w:numId="17" w16cid:durableId="1208107945">
    <w:abstractNumId w:val="13"/>
  </w:num>
  <w:num w:numId="18" w16cid:durableId="1631786104">
    <w:abstractNumId w:val="15"/>
  </w:num>
  <w:num w:numId="19" w16cid:durableId="2032995749">
    <w:abstractNumId w:val="3"/>
  </w:num>
  <w:num w:numId="20" w16cid:durableId="1751347934">
    <w:abstractNumId w:val="18"/>
  </w:num>
  <w:num w:numId="21" w16cid:durableId="250050314">
    <w:abstractNumId w:val="20"/>
  </w:num>
  <w:num w:numId="22" w16cid:durableId="376242296">
    <w:abstractNumId w:val="19"/>
  </w:num>
  <w:num w:numId="23" w16cid:durableId="46494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F9"/>
    <w:rsid w:val="00005E93"/>
    <w:rsid w:val="00013520"/>
    <w:rsid w:val="00015EFE"/>
    <w:rsid w:val="000173FD"/>
    <w:rsid w:val="000234AE"/>
    <w:rsid w:val="0002491C"/>
    <w:rsid w:val="000404B5"/>
    <w:rsid w:val="000439EC"/>
    <w:rsid w:val="00044EFB"/>
    <w:rsid w:val="000735F6"/>
    <w:rsid w:val="00077905"/>
    <w:rsid w:val="00085B7A"/>
    <w:rsid w:val="000A545A"/>
    <w:rsid w:val="000B2DDA"/>
    <w:rsid w:val="000C1430"/>
    <w:rsid w:val="000C4B16"/>
    <w:rsid w:val="00125A6C"/>
    <w:rsid w:val="00134851"/>
    <w:rsid w:val="001412F6"/>
    <w:rsid w:val="001529BF"/>
    <w:rsid w:val="00171B3A"/>
    <w:rsid w:val="00173FAC"/>
    <w:rsid w:val="0018047E"/>
    <w:rsid w:val="00185BF0"/>
    <w:rsid w:val="00186583"/>
    <w:rsid w:val="001A2B34"/>
    <w:rsid w:val="001A2CE5"/>
    <w:rsid w:val="001F7E9E"/>
    <w:rsid w:val="002333FB"/>
    <w:rsid w:val="00285796"/>
    <w:rsid w:val="002A131C"/>
    <w:rsid w:val="002A3FBB"/>
    <w:rsid w:val="002B2CD2"/>
    <w:rsid w:val="002C0B7D"/>
    <w:rsid w:val="002C2BCF"/>
    <w:rsid w:val="002C5F87"/>
    <w:rsid w:val="002D16B6"/>
    <w:rsid w:val="002F3026"/>
    <w:rsid w:val="002F4935"/>
    <w:rsid w:val="00300DBA"/>
    <w:rsid w:val="0031009A"/>
    <w:rsid w:val="00332A65"/>
    <w:rsid w:val="00357F36"/>
    <w:rsid w:val="00361FBF"/>
    <w:rsid w:val="003800C9"/>
    <w:rsid w:val="00393E76"/>
    <w:rsid w:val="003A0AE6"/>
    <w:rsid w:val="003B5E45"/>
    <w:rsid w:val="003C57B6"/>
    <w:rsid w:val="003E3D40"/>
    <w:rsid w:val="003E4A85"/>
    <w:rsid w:val="0041226C"/>
    <w:rsid w:val="004267B5"/>
    <w:rsid w:val="00446871"/>
    <w:rsid w:val="004507D1"/>
    <w:rsid w:val="004550B6"/>
    <w:rsid w:val="0045737E"/>
    <w:rsid w:val="00461194"/>
    <w:rsid w:val="004641B4"/>
    <w:rsid w:val="004A54BC"/>
    <w:rsid w:val="004D3528"/>
    <w:rsid w:val="004E3398"/>
    <w:rsid w:val="004F2C47"/>
    <w:rsid w:val="004F671E"/>
    <w:rsid w:val="00502C36"/>
    <w:rsid w:val="005274CA"/>
    <w:rsid w:val="00530076"/>
    <w:rsid w:val="005325CD"/>
    <w:rsid w:val="00556F3B"/>
    <w:rsid w:val="00581F9B"/>
    <w:rsid w:val="0058471B"/>
    <w:rsid w:val="0058796A"/>
    <w:rsid w:val="005A0CB9"/>
    <w:rsid w:val="005A44FE"/>
    <w:rsid w:val="005A749E"/>
    <w:rsid w:val="005B0F45"/>
    <w:rsid w:val="005C7E87"/>
    <w:rsid w:val="005C7F91"/>
    <w:rsid w:val="005D3F7B"/>
    <w:rsid w:val="005D5AE9"/>
    <w:rsid w:val="005F6DCC"/>
    <w:rsid w:val="0060361A"/>
    <w:rsid w:val="0060555A"/>
    <w:rsid w:val="00606610"/>
    <w:rsid w:val="0060674D"/>
    <w:rsid w:val="00611F20"/>
    <w:rsid w:val="00623640"/>
    <w:rsid w:val="00623ACC"/>
    <w:rsid w:val="00624F87"/>
    <w:rsid w:val="00675CB0"/>
    <w:rsid w:val="00680354"/>
    <w:rsid w:val="006804F9"/>
    <w:rsid w:val="006A2392"/>
    <w:rsid w:val="006A2D22"/>
    <w:rsid w:val="006B21BC"/>
    <w:rsid w:val="0070556B"/>
    <w:rsid w:val="007062B8"/>
    <w:rsid w:val="00706EA9"/>
    <w:rsid w:val="00715CF2"/>
    <w:rsid w:val="00742CB7"/>
    <w:rsid w:val="00755B6F"/>
    <w:rsid w:val="00773A5A"/>
    <w:rsid w:val="00775B24"/>
    <w:rsid w:val="00783561"/>
    <w:rsid w:val="007B363E"/>
    <w:rsid w:val="007B48DC"/>
    <w:rsid w:val="007B586D"/>
    <w:rsid w:val="007C0378"/>
    <w:rsid w:val="007D071C"/>
    <w:rsid w:val="007D1047"/>
    <w:rsid w:val="007D70C6"/>
    <w:rsid w:val="00812EAA"/>
    <w:rsid w:val="00814A04"/>
    <w:rsid w:val="00842B24"/>
    <w:rsid w:val="0086356A"/>
    <w:rsid w:val="008635E8"/>
    <w:rsid w:val="00864772"/>
    <w:rsid w:val="00867A36"/>
    <w:rsid w:val="00874F28"/>
    <w:rsid w:val="00895D7D"/>
    <w:rsid w:val="008A29DD"/>
    <w:rsid w:val="008A67E8"/>
    <w:rsid w:val="008F56C9"/>
    <w:rsid w:val="008F754E"/>
    <w:rsid w:val="0091271C"/>
    <w:rsid w:val="009914AB"/>
    <w:rsid w:val="00992C4D"/>
    <w:rsid w:val="00997B8A"/>
    <w:rsid w:val="009A7C30"/>
    <w:rsid w:val="009B1CFD"/>
    <w:rsid w:val="009C0727"/>
    <w:rsid w:val="009C3A36"/>
    <w:rsid w:val="009E1895"/>
    <w:rsid w:val="009F0513"/>
    <w:rsid w:val="009F4B02"/>
    <w:rsid w:val="009F74A4"/>
    <w:rsid w:val="00A15777"/>
    <w:rsid w:val="00A37385"/>
    <w:rsid w:val="00A629BB"/>
    <w:rsid w:val="00A80E4C"/>
    <w:rsid w:val="00AA7F79"/>
    <w:rsid w:val="00AC2E56"/>
    <w:rsid w:val="00AD2885"/>
    <w:rsid w:val="00B03B1F"/>
    <w:rsid w:val="00B03CA4"/>
    <w:rsid w:val="00B167BB"/>
    <w:rsid w:val="00B360F9"/>
    <w:rsid w:val="00B62380"/>
    <w:rsid w:val="00B71EAA"/>
    <w:rsid w:val="00B82871"/>
    <w:rsid w:val="00BB1A79"/>
    <w:rsid w:val="00BC396F"/>
    <w:rsid w:val="00BE5066"/>
    <w:rsid w:val="00C02404"/>
    <w:rsid w:val="00C4442C"/>
    <w:rsid w:val="00C8559D"/>
    <w:rsid w:val="00C856D9"/>
    <w:rsid w:val="00C91012"/>
    <w:rsid w:val="00C94C18"/>
    <w:rsid w:val="00C96A82"/>
    <w:rsid w:val="00C9723B"/>
    <w:rsid w:val="00CA6D12"/>
    <w:rsid w:val="00CD1B69"/>
    <w:rsid w:val="00CE15CD"/>
    <w:rsid w:val="00CF75C3"/>
    <w:rsid w:val="00D06C44"/>
    <w:rsid w:val="00D06E40"/>
    <w:rsid w:val="00D32982"/>
    <w:rsid w:val="00D50F95"/>
    <w:rsid w:val="00D51658"/>
    <w:rsid w:val="00D57128"/>
    <w:rsid w:val="00D578A6"/>
    <w:rsid w:val="00D60E8A"/>
    <w:rsid w:val="00D81FFC"/>
    <w:rsid w:val="00D9656E"/>
    <w:rsid w:val="00DA69E8"/>
    <w:rsid w:val="00DB2948"/>
    <w:rsid w:val="00DC4F60"/>
    <w:rsid w:val="00DD22EB"/>
    <w:rsid w:val="00DE17F4"/>
    <w:rsid w:val="00DE2958"/>
    <w:rsid w:val="00DE3F3F"/>
    <w:rsid w:val="00DE46C4"/>
    <w:rsid w:val="00DF58CC"/>
    <w:rsid w:val="00DF7D42"/>
    <w:rsid w:val="00E0104F"/>
    <w:rsid w:val="00E10680"/>
    <w:rsid w:val="00E14241"/>
    <w:rsid w:val="00E23C36"/>
    <w:rsid w:val="00E33624"/>
    <w:rsid w:val="00E37EE7"/>
    <w:rsid w:val="00E40F68"/>
    <w:rsid w:val="00E41FB3"/>
    <w:rsid w:val="00E5036A"/>
    <w:rsid w:val="00E6173F"/>
    <w:rsid w:val="00E624E1"/>
    <w:rsid w:val="00E73AB5"/>
    <w:rsid w:val="00E77235"/>
    <w:rsid w:val="00E933FE"/>
    <w:rsid w:val="00EA6CAC"/>
    <w:rsid w:val="00EC66C3"/>
    <w:rsid w:val="00EC7D4F"/>
    <w:rsid w:val="00ED10D3"/>
    <w:rsid w:val="00EF3BDD"/>
    <w:rsid w:val="00F00F7C"/>
    <w:rsid w:val="00F13A71"/>
    <w:rsid w:val="00F741A7"/>
    <w:rsid w:val="00F758CC"/>
    <w:rsid w:val="00FB4AA2"/>
    <w:rsid w:val="00FE5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FF22"/>
  <w15:chartTrackingRefBased/>
  <w15:docId w15:val="{7ADAAD51-8C10-4199-BF72-95E61597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jc w:val="center"/>
      <w:outlineLvl w:val="0"/>
    </w:pPr>
    <w:rPr>
      <w:rFonts w:ascii="Garamond" w:hAnsi="Garamond"/>
      <w:b/>
      <w:color w:val="000080"/>
      <w:sz w:val="25"/>
      <w:szCs w:val="20"/>
      <w:lang w:val="es-ES_tradnl"/>
    </w:rPr>
  </w:style>
  <w:style w:type="paragraph" w:styleId="Ttulo2">
    <w:name w:val="heading 2"/>
    <w:basedOn w:val="Normal"/>
    <w:next w:val="Normal"/>
    <w:qFormat/>
    <w:pPr>
      <w:keepNext/>
      <w:outlineLvl w:val="1"/>
    </w:pPr>
    <w:rPr>
      <w:rFonts w:ascii="Times New Roman" w:hAnsi="Times New Roman"/>
      <w:b/>
      <w:bCs/>
      <w:sz w:val="16"/>
    </w:rPr>
  </w:style>
  <w:style w:type="paragraph" w:styleId="Ttulo3">
    <w:name w:val="heading 3"/>
    <w:basedOn w:val="Normal"/>
    <w:next w:val="Normal"/>
    <w:qFormat/>
    <w:pPr>
      <w:keepNext/>
      <w:widowControl w:val="0"/>
      <w:jc w:val="center"/>
      <w:outlineLvl w:val="2"/>
    </w:pPr>
    <w:rPr>
      <w:rFonts w:ascii="Book Antiqua" w:eastAsia="MS Mincho" w:hAnsi="Book Antiqua"/>
      <w:b/>
      <w:bCs/>
    </w:rPr>
  </w:style>
  <w:style w:type="paragraph" w:styleId="Ttulo4">
    <w:name w:val="heading 4"/>
    <w:basedOn w:val="Normal"/>
    <w:next w:val="Normal"/>
    <w:qFormat/>
    <w:pPr>
      <w:keepNext/>
      <w:widowControl w:val="0"/>
      <w:jc w:val="both"/>
      <w:outlineLvl w:val="3"/>
    </w:pPr>
    <w:rPr>
      <w:rFonts w:ascii="Book Antiqua" w:eastAsia="MS Mincho" w:hAnsi="Book Antiqua"/>
      <w:b/>
      <w:bCs/>
    </w:rPr>
  </w:style>
  <w:style w:type="paragraph" w:styleId="Ttulo5">
    <w:name w:val="heading 5"/>
    <w:basedOn w:val="Normal"/>
    <w:next w:val="Normal"/>
    <w:qFormat/>
    <w:pPr>
      <w:keepNext/>
      <w:widowControl w:val="0"/>
      <w:jc w:val="center"/>
      <w:outlineLvl w:val="4"/>
    </w:pPr>
    <w:rPr>
      <w:rFonts w:ascii="Tahoma" w:eastAsia="MS Mincho" w:hAnsi="Tahoma" w:cs="Tahoma"/>
      <w:b/>
      <w:bCs/>
      <w:sz w:val="26"/>
    </w:rPr>
  </w:style>
  <w:style w:type="paragraph" w:styleId="Ttulo6">
    <w:name w:val="heading 6"/>
    <w:basedOn w:val="Normal"/>
    <w:next w:val="Normal"/>
    <w:qFormat/>
    <w:pPr>
      <w:keepNext/>
      <w:outlineLvl w:val="5"/>
    </w:pPr>
    <w:rPr>
      <w:rFonts w:cs="Arial"/>
      <w:i/>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l25">
    <w:name w:val="xl25"/>
    <w:basedOn w:val="Normal"/>
    <w:pPr>
      <w:spacing w:before="100" w:after="100"/>
      <w:jc w:val="center"/>
    </w:pPr>
    <w:rPr>
      <w:rFonts w:ascii="Times New Roman" w:hAnsi="Times New Roman"/>
      <w:b/>
      <w:szCs w:val="20"/>
    </w:rPr>
  </w:style>
  <w:style w:type="character" w:styleId="Nmerodepgina">
    <w:name w:val="page number"/>
    <w:basedOn w:val="Fuentedeprrafopredeter"/>
    <w:semiHidden/>
  </w:style>
  <w:style w:type="paragraph" w:styleId="Textoindependiente3">
    <w:name w:val="Body Text 3"/>
    <w:basedOn w:val="Normal"/>
    <w:semiHidden/>
    <w:pPr>
      <w:widowControl w:val="0"/>
      <w:jc w:val="both"/>
    </w:pPr>
    <w:rPr>
      <w:rFonts w:ascii="Bookman Old Style" w:hAnsi="Bookman Old Style"/>
    </w:rPr>
  </w:style>
  <w:style w:type="paragraph" w:styleId="Sangra3detindependiente">
    <w:name w:val="Body Text Indent 3"/>
    <w:basedOn w:val="Normal"/>
    <w:semiHidden/>
    <w:pPr>
      <w:ind w:left="1134" w:hanging="1134"/>
      <w:jc w:val="both"/>
    </w:pPr>
    <w:rPr>
      <w:rFonts w:ascii="Garamond" w:hAnsi="Garamond"/>
      <w:color w:val="000080"/>
      <w:szCs w:val="20"/>
      <w:lang w:val="es-ES_tradnl"/>
    </w:rPr>
  </w:style>
  <w:style w:type="paragraph" w:styleId="Piedepgina">
    <w:name w:val="footer"/>
    <w:basedOn w:val="Normal"/>
    <w:link w:val="PiedepginaCar"/>
    <w:uiPriority w:val="99"/>
    <w:pPr>
      <w:tabs>
        <w:tab w:val="center" w:pos="4419"/>
        <w:tab w:val="right" w:pos="8838"/>
      </w:tabs>
    </w:pPr>
    <w:rPr>
      <w:rFonts w:ascii="Times New Roman" w:hAnsi="Times New Roman"/>
    </w:rPr>
  </w:style>
  <w:style w:type="paragraph" w:customStyle="1" w:styleId="parrafo1">
    <w:name w:val="parrafo1"/>
    <w:basedOn w:val="Normal"/>
    <w:next w:val="Normal"/>
    <w:pPr>
      <w:widowControl w:val="0"/>
      <w:spacing w:before="120" w:after="120" w:line="360" w:lineRule="auto"/>
      <w:jc w:val="both"/>
    </w:pPr>
    <w:rPr>
      <w:szCs w:val="20"/>
      <w:lang w:val="es-ES_tradnl"/>
    </w:rPr>
  </w:style>
  <w:style w:type="paragraph" w:styleId="Textoindependiente">
    <w:name w:val="Body Text"/>
    <w:basedOn w:val="Normal"/>
    <w:semiHidden/>
    <w:pPr>
      <w:widowControl w:val="0"/>
      <w:tabs>
        <w:tab w:val="left" w:pos="851"/>
      </w:tabs>
      <w:jc w:val="both"/>
    </w:pPr>
    <w:rPr>
      <w:rFonts w:ascii="Arial Narrow" w:hAnsi="Arial Narrow"/>
      <w:b/>
    </w:rPr>
  </w:style>
  <w:style w:type="paragraph" w:styleId="Encabezado">
    <w:name w:val="header"/>
    <w:basedOn w:val="Normal"/>
    <w:semiHidden/>
    <w:pPr>
      <w:tabs>
        <w:tab w:val="center" w:pos="4419"/>
        <w:tab w:val="right" w:pos="8838"/>
      </w:tabs>
    </w:pPr>
    <w:rPr>
      <w:rFonts w:ascii="Times New Roman" w:hAnsi="Times New Roman"/>
    </w:rPr>
  </w:style>
  <w:style w:type="paragraph" w:styleId="Sangra2detindependiente">
    <w:name w:val="Body Text Indent 2"/>
    <w:basedOn w:val="Normal"/>
    <w:semiHidden/>
    <w:pPr>
      <w:ind w:left="1418" w:hanging="284"/>
      <w:jc w:val="both"/>
    </w:pPr>
    <w:rPr>
      <w:rFonts w:ascii="Garamond" w:hAnsi="Garamond"/>
      <w:color w:val="000080"/>
      <w:szCs w:val="20"/>
      <w:lang w:val="es-ES_tradnl"/>
    </w:rPr>
  </w:style>
  <w:style w:type="paragraph" w:styleId="Textoindependiente2">
    <w:name w:val="Body Text 2"/>
    <w:basedOn w:val="Normal"/>
    <w:semiHidden/>
    <w:pPr>
      <w:widowControl w:val="0"/>
      <w:jc w:val="both"/>
    </w:pPr>
    <w:rPr>
      <w:rFonts w:ascii="Times New Roman" w:hAnsi="Times New Roman"/>
      <w:color w:val="C0C0C0"/>
    </w:rPr>
  </w:style>
  <w:style w:type="paragraph" w:styleId="Sangradetextonormal">
    <w:name w:val="Body Text Indent"/>
    <w:basedOn w:val="Normal"/>
    <w:semiHidden/>
    <w:pPr>
      <w:widowControl w:val="0"/>
      <w:ind w:left="568" w:hanging="284"/>
      <w:jc w:val="both"/>
    </w:pPr>
    <w:rPr>
      <w:rFonts w:eastAsia="MS Mincho" w:cs="Arial"/>
    </w:rPr>
  </w:style>
  <w:style w:type="paragraph" w:styleId="Textosinformato">
    <w:name w:val="Plain Text"/>
    <w:basedOn w:val="Normal"/>
    <w:link w:val="TextosinformatoCar"/>
    <w:uiPriority w:val="99"/>
    <w:rsid w:val="0060674D"/>
    <w:rPr>
      <w:rFonts w:ascii="Courier New" w:hAnsi="Courier New"/>
      <w:sz w:val="20"/>
      <w:szCs w:val="20"/>
    </w:rPr>
  </w:style>
  <w:style w:type="character" w:customStyle="1" w:styleId="TextosinformatoCar">
    <w:name w:val="Texto sin formato Car"/>
    <w:link w:val="Textosinformato"/>
    <w:uiPriority w:val="99"/>
    <w:rsid w:val="0060674D"/>
    <w:rPr>
      <w:rFonts w:ascii="Courier New" w:hAnsi="Courier New" w:cs="Courier New"/>
      <w:lang w:val="es-ES" w:eastAsia="es-ES"/>
    </w:rPr>
  </w:style>
  <w:style w:type="paragraph" w:styleId="Prrafodelista">
    <w:name w:val="List Paragraph"/>
    <w:basedOn w:val="Normal"/>
    <w:uiPriority w:val="34"/>
    <w:qFormat/>
    <w:rsid w:val="002C0B7D"/>
    <w:pPr>
      <w:spacing w:after="200" w:line="276" w:lineRule="auto"/>
      <w:ind w:left="720"/>
      <w:contextualSpacing/>
    </w:pPr>
    <w:rPr>
      <w:rFonts w:ascii="Calibri" w:eastAsia="Calibri" w:hAnsi="Calibri"/>
      <w:sz w:val="22"/>
      <w:szCs w:val="22"/>
    </w:rPr>
  </w:style>
  <w:style w:type="character" w:customStyle="1" w:styleId="PiedepginaCar">
    <w:name w:val="Pie de página Car"/>
    <w:link w:val="Piedepgina"/>
    <w:uiPriority w:val="99"/>
    <w:rsid w:val="00715CF2"/>
    <w:rPr>
      <w:sz w:val="24"/>
      <w:szCs w:val="24"/>
      <w:lang w:val="es-ES" w:eastAsia="es-ES"/>
    </w:rPr>
  </w:style>
  <w:style w:type="table" w:styleId="Tablaconcuadrcula">
    <w:name w:val="Table Grid"/>
    <w:basedOn w:val="Tablanormal"/>
    <w:uiPriority w:val="59"/>
    <w:rsid w:val="00E3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E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41186</Words>
  <Characters>226527</Characters>
  <Application>Microsoft Office Word</Application>
  <DocSecurity>0</DocSecurity>
  <Lines>1887</Lines>
  <Paragraphs>534</Paragraphs>
  <ScaleCrop>false</ScaleCrop>
  <HeadingPairs>
    <vt:vector size="2" baseType="variant">
      <vt:variant>
        <vt:lpstr>Título</vt:lpstr>
      </vt:variant>
      <vt:variant>
        <vt:i4>1</vt:i4>
      </vt:variant>
    </vt:vector>
  </HeadingPairs>
  <TitlesOfParts>
    <vt:vector size="1" baseType="lpstr">
      <vt:lpstr>Código Fiscal para el Estado de Coahuila de Zaragoza</vt:lpstr>
    </vt:vector>
  </TitlesOfParts>
  <Company>Congreso del Estado</Company>
  <LinksUpToDate>false</LinksUpToDate>
  <CharactersWithSpaces>267179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Fiscal para el Estado de Coahuila de Zaragoza</dc:title>
  <dc:subject/>
  <dc:creator>Congreso del Estado</dc:creator>
  <cp:keywords>Juan M Lumbreras Teniente</cp:keywords>
  <cp:lastModifiedBy>Juan</cp:lastModifiedBy>
  <cp:revision>2</cp:revision>
  <cp:lastPrinted>2015-01-07T18:09:00Z</cp:lastPrinted>
  <dcterms:created xsi:type="dcterms:W3CDTF">2024-12-20T20:15:00Z</dcterms:created>
  <dcterms:modified xsi:type="dcterms:W3CDTF">2024-12-20T20:15:00Z</dcterms:modified>
</cp:coreProperties>
</file>