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5E57E" w14:textId="77777777" w:rsidR="00C76326" w:rsidRPr="00B91265" w:rsidRDefault="00C76326" w:rsidP="00C76326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8"/>
          <w:lang w:eastAsia="es-MX"/>
        </w:rPr>
      </w:pPr>
      <w:r w:rsidRPr="00B91265">
        <w:rPr>
          <w:rFonts w:ascii="Avenir Next LT Pro Light" w:eastAsia="Times New Roman" w:hAnsi="Avenir Next LT Pro Light" w:cs="Segoe UI"/>
          <w:b/>
          <w:color w:val="212121"/>
          <w:sz w:val="28"/>
          <w:szCs w:val="28"/>
          <w:lang w:eastAsia="es-MX"/>
        </w:rPr>
        <w:t>ARTÍCULO 65</w:t>
      </w:r>
    </w:p>
    <w:p w14:paraId="4061EA98" w14:textId="2104DA3F" w:rsidR="00C76326" w:rsidRPr="00B91265" w:rsidRDefault="00C76326" w:rsidP="00C76326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8"/>
          <w:lang w:eastAsia="es-MX"/>
        </w:rPr>
      </w:pPr>
      <w:r w:rsidRPr="00B91265">
        <w:rPr>
          <w:rFonts w:ascii="Avenir Next LT Pro Light" w:eastAsia="Times New Roman" w:hAnsi="Avenir Next LT Pro Light" w:cs="Segoe UI"/>
          <w:b/>
          <w:color w:val="212121"/>
          <w:sz w:val="28"/>
          <w:szCs w:val="28"/>
          <w:lang w:eastAsia="es-MX"/>
        </w:rPr>
        <w:t>FRACCIÓN XXX</w:t>
      </w:r>
      <w:r>
        <w:rPr>
          <w:rFonts w:ascii="Avenir Next LT Pro Light" w:eastAsia="Times New Roman" w:hAnsi="Avenir Next LT Pro Light" w:cs="Segoe UI"/>
          <w:b/>
          <w:color w:val="212121"/>
          <w:sz w:val="28"/>
          <w:szCs w:val="28"/>
          <w:lang w:eastAsia="es-MX"/>
        </w:rPr>
        <w:t>IV</w:t>
      </w:r>
    </w:p>
    <w:p w14:paraId="07718F35" w14:textId="6DABA451" w:rsidR="00C76326" w:rsidRPr="00B91265" w:rsidRDefault="00C76326" w:rsidP="00C76326">
      <w:pPr>
        <w:tabs>
          <w:tab w:val="left" w:pos="1830"/>
          <w:tab w:val="center" w:pos="4322"/>
        </w:tabs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8"/>
          <w:lang w:eastAsia="es-MX"/>
        </w:rPr>
      </w:pPr>
      <w:r>
        <w:rPr>
          <w:rFonts w:ascii="Avenir Next LT Pro Light" w:eastAsia="Times New Roman" w:hAnsi="Avenir Next LT Pro Light" w:cs="Segoe UI"/>
          <w:b/>
          <w:color w:val="212121"/>
          <w:sz w:val="28"/>
          <w:szCs w:val="28"/>
          <w:lang w:eastAsia="es-MX"/>
        </w:rPr>
        <w:t>RESOLUCIONES QUE SE EMITAN EN PROCESOS O PROCEDIMIENTOS SEGUIDOS EN FORMA DE JUICIO.</w:t>
      </w:r>
    </w:p>
    <w:p w14:paraId="11D87185" w14:textId="3787A8A6" w:rsidR="00EA76C8" w:rsidRPr="00E105C4" w:rsidRDefault="00EA76C8" w:rsidP="00E105C4">
      <w:pPr>
        <w:spacing w:after="0"/>
        <w:jc w:val="center"/>
        <w:rPr>
          <w:rFonts w:ascii="Avenir Next LT Pro Light" w:hAnsi="Avenir Next LT Pro Light" w:cs="Arial"/>
          <w:b/>
          <w:bCs/>
          <w:color w:val="2F5496" w:themeColor="accent1" w:themeShade="BF"/>
          <w:lang w:val="en-US"/>
        </w:rPr>
      </w:pPr>
    </w:p>
    <w:p w14:paraId="5503AA7E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58949F17" w14:textId="77777777" w:rsidR="00426C30" w:rsidRDefault="00426C30" w:rsidP="00E105C4">
      <w:pPr>
        <w:spacing w:after="0"/>
        <w:jc w:val="center"/>
        <w:rPr>
          <w:rFonts w:ascii="Avenir Next LT Pro Light" w:hAnsi="Avenir Next LT Pro Light" w:cs="Arial"/>
          <w:b/>
          <w:bCs/>
          <w:color w:val="002060"/>
        </w:rPr>
      </w:pPr>
    </w:p>
    <w:p w14:paraId="78A1413E" w14:textId="502BF00E" w:rsidR="00E105C4" w:rsidRPr="00C76326" w:rsidRDefault="581DD644" w:rsidP="00C76326">
      <w:pPr>
        <w:spacing w:after="0"/>
        <w:jc w:val="both"/>
        <w:rPr>
          <w:rFonts w:ascii="Avenir Next LT Pro Light" w:hAnsi="Avenir Next LT Pro Light" w:cs="Arial"/>
        </w:rPr>
      </w:pPr>
      <w:r w:rsidRPr="00C76326">
        <w:rPr>
          <w:rFonts w:ascii="Avenir Next LT Pro Light" w:hAnsi="Avenir Next LT Pro Light" w:cs="Arial"/>
        </w:rPr>
        <w:t xml:space="preserve">El Órgano Interno de Control no cuenta con resoluciones en proceso </w:t>
      </w:r>
      <w:r w:rsidR="3313D4E8" w:rsidRPr="00C76326">
        <w:rPr>
          <w:rFonts w:ascii="Avenir Next LT Pro Light" w:hAnsi="Avenir Next LT Pro Light" w:cs="Arial"/>
        </w:rPr>
        <w:t>y/o procedimientos seguidos en forma de juicio</w:t>
      </w:r>
      <w:r w:rsidR="1F9D085C" w:rsidRPr="00C76326">
        <w:rPr>
          <w:rFonts w:ascii="Avenir Next LT Pro Light" w:hAnsi="Avenir Next LT Pro Light" w:cs="Arial"/>
        </w:rPr>
        <w:t xml:space="preserve"> en este período. </w:t>
      </w:r>
    </w:p>
    <w:p w14:paraId="5D50E8B3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03FBFA91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74C8307D" w14:textId="77777777" w:rsidR="00E105C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4FBFA3CD" w14:textId="77777777" w:rsidR="00D6148D" w:rsidRDefault="00D6148D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362248BC" w14:textId="77777777" w:rsidR="00D6148D" w:rsidRPr="003808A4" w:rsidRDefault="00D6148D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3EF924DF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7708436B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130F59DB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732DADDD" w14:textId="77777777" w:rsidR="00E105C4" w:rsidRPr="00426C30" w:rsidRDefault="00E105C4" w:rsidP="00E105C4">
      <w:pPr>
        <w:spacing w:after="0"/>
        <w:jc w:val="center"/>
        <w:rPr>
          <w:rFonts w:ascii="Avenir Next LT Pro Light" w:hAnsi="Avenir Next LT Pro Light" w:cs="Arial"/>
        </w:rPr>
      </w:pPr>
    </w:p>
    <w:p w14:paraId="3A73F324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0D438FA9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73EB093A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1ACDF72D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6A902B9F" w14:textId="77777777" w:rsidR="00E105C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66391DCD" w14:textId="77777777" w:rsidR="00426C30" w:rsidRDefault="00426C30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05B0B182" w14:textId="77777777" w:rsidR="00426C30" w:rsidRDefault="00426C30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5E52F30C" w14:textId="77777777" w:rsidR="00D6148D" w:rsidRDefault="00D6148D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73466011" w14:textId="77777777" w:rsidR="00426C30" w:rsidRDefault="00426C30" w:rsidP="00C76326">
      <w:pPr>
        <w:spacing w:after="0"/>
        <w:rPr>
          <w:rFonts w:ascii="Avenir Next LT Pro Light" w:hAnsi="Avenir Next LT Pro Light" w:cs="Arial"/>
          <w:color w:val="2F5496" w:themeColor="accent1" w:themeShade="BF"/>
        </w:rPr>
      </w:pPr>
    </w:p>
    <w:p w14:paraId="54FE1EBE" w14:textId="77777777" w:rsidR="00426C30" w:rsidRPr="003808A4" w:rsidRDefault="00426C30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37E66E65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b/>
          <w:bCs/>
          <w:color w:val="2F5496" w:themeColor="accent1" w:themeShade="BF"/>
        </w:rPr>
      </w:pPr>
    </w:p>
    <w:p w14:paraId="798D070B" w14:textId="77777777" w:rsidR="00C76326" w:rsidRPr="00B91265" w:rsidRDefault="00C76326" w:rsidP="00C76326">
      <w:pPr>
        <w:spacing w:after="0"/>
        <w:rPr>
          <w:rFonts w:ascii="Avenir Next LT Pro Light" w:hAnsi="Avenir Next LT Pro Light" w:cs="Arial"/>
        </w:rPr>
      </w:pPr>
      <w:r w:rsidRPr="00B91265">
        <w:rPr>
          <w:rFonts w:ascii="Avenir Next LT Pro Light" w:hAnsi="Avenir Next LT Pro Light" w:cs="Arial"/>
          <w:b/>
          <w:bCs/>
        </w:rPr>
        <w:t>Autorizado por:</w:t>
      </w:r>
      <w:r w:rsidRPr="00B91265">
        <w:rPr>
          <w:rFonts w:ascii="Avenir Next LT Pro Light" w:hAnsi="Avenir Next LT Pro Light" w:cs="Arial"/>
        </w:rPr>
        <w:t xml:space="preserve"> Everardo Zúñiga Rodríguez, Titular del Órgano Interno del Tribunal de Justicia Administrativa de Coahuila de Zaragoza.</w:t>
      </w:r>
    </w:p>
    <w:p w14:paraId="32541EEB" w14:textId="77777777" w:rsidR="00C76326" w:rsidRPr="00B91265" w:rsidRDefault="00C76326" w:rsidP="00C76326">
      <w:pPr>
        <w:spacing w:after="0"/>
        <w:rPr>
          <w:rFonts w:ascii="Avenir Next LT Pro Light" w:hAnsi="Avenir Next LT Pro Light" w:cs="Arial"/>
        </w:rPr>
      </w:pPr>
      <w:r w:rsidRPr="00B91265">
        <w:rPr>
          <w:rFonts w:ascii="Avenir Next LT Pro Light" w:hAnsi="Avenir Next LT Pro Light" w:cs="Arial"/>
          <w:b/>
          <w:bCs/>
        </w:rPr>
        <w:t>Unidad Administrativa</w:t>
      </w:r>
      <w:r w:rsidRPr="00B91265">
        <w:rPr>
          <w:rFonts w:ascii="Avenir Next LT Pro Light" w:hAnsi="Avenir Next LT Pro Light" w:cs="Arial"/>
        </w:rPr>
        <w:t>: Órgano Interno de Control</w:t>
      </w:r>
    </w:p>
    <w:p w14:paraId="6032E2D4" w14:textId="77777777" w:rsidR="00C76326" w:rsidRPr="00B91265" w:rsidRDefault="00C76326" w:rsidP="00C76326">
      <w:pPr>
        <w:spacing w:after="0"/>
        <w:rPr>
          <w:rFonts w:ascii="Avenir Next LT Pro Light" w:hAnsi="Avenir Next LT Pro Light" w:cs="Arial"/>
        </w:rPr>
      </w:pPr>
      <w:r w:rsidRPr="00B91265">
        <w:rPr>
          <w:rFonts w:ascii="Avenir Next LT Pro Light" w:hAnsi="Avenir Next LT Pro Light" w:cs="Arial"/>
          <w:b/>
          <w:bCs/>
        </w:rPr>
        <w:t>Fecha de actualización</w:t>
      </w:r>
      <w:r w:rsidRPr="00B91265">
        <w:rPr>
          <w:rFonts w:ascii="Avenir Next LT Pro Light" w:hAnsi="Avenir Next LT Pro Light" w:cs="Arial"/>
        </w:rPr>
        <w:t>: 01 de octubre de 2025</w:t>
      </w:r>
    </w:p>
    <w:p w14:paraId="1B34C778" w14:textId="77777777" w:rsidR="00C76326" w:rsidRPr="00B91265" w:rsidRDefault="00C76326" w:rsidP="00C76326">
      <w:pPr>
        <w:spacing w:after="0"/>
        <w:rPr>
          <w:rFonts w:ascii="Avenir Next LT Pro Light" w:hAnsi="Avenir Next LT Pro Light" w:cs="Arial"/>
        </w:rPr>
      </w:pPr>
    </w:p>
    <w:p w14:paraId="31A8CF37" w14:textId="7728F6B2" w:rsidR="00D6148D" w:rsidRPr="00C76326" w:rsidRDefault="00D6148D" w:rsidP="00C76326">
      <w:pPr>
        <w:spacing w:after="0"/>
        <w:rPr>
          <w:rFonts w:ascii="Avenir Next LT Pro Light" w:hAnsi="Avenir Next LT Pro Light" w:cs="Arial"/>
          <w:color w:val="2F5496" w:themeColor="accent1" w:themeShade="BF"/>
        </w:rPr>
      </w:pPr>
    </w:p>
    <w:sectPr w:rsidR="00D6148D" w:rsidRPr="00C76326" w:rsidSect="009433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95B78" w14:textId="77777777" w:rsidR="00324841" w:rsidRDefault="00324841" w:rsidP="00A71679">
      <w:pPr>
        <w:spacing w:after="0" w:line="240" w:lineRule="auto"/>
      </w:pPr>
      <w:r>
        <w:separator/>
      </w:r>
    </w:p>
  </w:endnote>
  <w:endnote w:type="continuationSeparator" w:id="0">
    <w:p w14:paraId="52D8AB7D" w14:textId="77777777" w:rsidR="00324841" w:rsidRDefault="00324841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0D5A" w14:textId="77777777" w:rsidR="00E82EB9" w:rsidRDefault="00E82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45C1" w14:textId="77777777" w:rsidR="00E82EB9" w:rsidRDefault="00E82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0CCC4" w14:textId="77777777" w:rsidR="00324841" w:rsidRDefault="00324841" w:rsidP="00A71679">
      <w:pPr>
        <w:spacing w:after="0" w:line="240" w:lineRule="auto"/>
      </w:pPr>
      <w:r>
        <w:separator/>
      </w:r>
    </w:p>
  </w:footnote>
  <w:footnote w:type="continuationSeparator" w:id="0">
    <w:p w14:paraId="2D5080F6" w14:textId="77777777" w:rsidR="00324841" w:rsidRDefault="00324841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0301" w14:textId="77777777" w:rsidR="00E82EB9" w:rsidRDefault="00E82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0FA3" w14:textId="77777777" w:rsidR="00E82EB9" w:rsidRDefault="00E82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1"/>
  </w:num>
  <w:num w:numId="2" w16cid:durableId="15568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34082"/>
    <w:rsid w:val="000500AB"/>
    <w:rsid w:val="00064046"/>
    <w:rsid w:val="000825E2"/>
    <w:rsid w:val="00084F50"/>
    <w:rsid w:val="000D69B4"/>
    <w:rsid w:val="001102A2"/>
    <w:rsid w:val="0011041A"/>
    <w:rsid w:val="00136C05"/>
    <w:rsid w:val="00137B6C"/>
    <w:rsid w:val="00195707"/>
    <w:rsid w:val="0019698E"/>
    <w:rsid w:val="001D0611"/>
    <w:rsid w:val="001E7841"/>
    <w:rsid w:val="0020240D"/>
    <w:rsid w:val="00233355"/>
    <w:rsid w:val="00275D6A"/>
    <w:rsid w:val="002E75FD"/>
    <w:rsid w:val="002F03CC"/>
    <w:rsid w:val="00300981"/>
    <w:rsid w:val="003055AE"/>
    <w:rsid w:val="0031159B"/>
    <w:rsid w:val="00324841"/>
    <w:rsid w:val="003317BD"/>
    <w:rsid w:val="00374144"/>
    <w:rsid w:val="003808A4"/>
    <w:rsid w:val="00385137"/>
    <w:rsid w:val="003A12E3"/>
    <w:rsid w:val="003B6752"/>
    <w:rsid w:val="003B6EE8"/>
    <w:rsid w:val="003D7E9B"/>
    <w:rsid w:val="003E2A62"/>
    <w:rsid w:val="00405EDD"/>
    <w:rsid w:val="00426C30"/>
    <w:rsid w:val="00455911"/>
    <w:rsid w:val="00473704"/>
    <w:rsid w:val="004D138F"/>
    <w:rsid w:val="004F00D3"/>
    <w:rsid w:val="00532B69"/>
    <w:rsid w:val="005464D3"/>
    <w:rsid w:val="0055031A"/>
    <w:rsid w:val="005817E5"/>
    <w:rsid w:val="005C1245"/>
    <w:rsid w:val="005E43C1"/>
    <w:rsid w:val="00655F8D"/>
    <w:rsid w:val="00660F01"/>
    <w:rsid w:val="00677E14"/>
    <w:rsid w:val="0069002C"/>
    <w:rsid w:val="006930E5"/>
    <w:rsid w:val="006B1488"/>
    <w:rsid w:val="006C42F4"/>
    <w:rsid w:val="006C49EE"/>
    <w:rsid w:val="006E4543"/>
    <w:rsid w:val="006F23A8"/>
    <w:rsid w:val="00700E41"/>
    <w:rsid w:val="00746568"/>
    <w:rsid w:val="0077076B"/>
    <w:rsid w:val="007B1E02"/>
    <w:rsid w:val="007B3980"/>
    <w:rsid w:val="007E09E3"/>
    <w:rsid w:val="00804758"/>
    <w:rsid w:val="00807624"/>
    <w:rsid w:val="0081319F"/>
    <w:rsid w:val="0081740C"/>
    <w:rsid w:val="008260C4"/>
    <w:rsid w:val="00826357"/>
    <w:rsid w:val="00856478"/>
    <w:rsid w:val="00871A5A"/>
    <w:rsid w:val="00876BCA"/>
    <w:rsid w:val="00891297"/>
    <w:rsid w:val="00891404"/>
    <w:rsid w:val="008E3BE7"/>
    <w:rsid w:val="009433F8"/>
    <w:rsid w:val="0098073C"/>
    <w:rsid w:val="009879B2"/>
    <w:rsid w:val="009B772E"/>
    <w:rsid w:val="009D63AE"/>
    <w:rsid w:val="00A02739"/>
    <w:rsid w:val="00A1229F"/>
    <w:rsid w:val="00A4497E"/>
    <w:rsid w:val="00A71679"/>
    <w:rsid w:val="00A91AE3"/>
    <w:rsid w:val="00AA492A"/>
    <w:rsid w:val="00AA5C73"/>
    <w:rsid w:val="00AE7AA0"/>
    <w:rsid w:val="00B21043"/>
    <w:rsid w:val="00B216E0"/>
    <w:rsid w:val="00BA3CA2"/>
    <w:rsid w:val="00BB2ADD"/>
    <w:rsid w:val="00C0566D"/>
    <w:rsid w:val="00C07DAA"/>
    <w:rsid w:val="00C109D2"/>
    <w:rsid w:val="00C44652"/>
    <w:rsid w:val="00C63A5D"/>
    <w:rsid w:val="00C76326"/>
    <w:rsid w:val="00C87C3A"/>
    <w:rsid w:val="00C97E85"/>
    <w:rsid w:val="00CA423C"/>
    <w:rsid w:val="00CC1CD2"/>
    <w:rsid w:val="00CD0655"/>
    <w:rsid w:val="00CD181A"/>
    <w:rsid w:val="00CE3201"/>
    <w:rsid w:val="00CF7B9D"/>
    <w:rsid w:val="00D20BEA"/>
    <w:rsid w:val="00D40A7D"/>
    <w:rsid w:val="00D6148D"/>
    <w:rsid w:val="00D71BF8"/>
    <w:rsid w:val="00DD6D6E"/>
    <w:rsid w:val="00DF18F8"/>
    <w:rsid w:val="00E105C4"/>
    <w:rsid w:val="00E27EED"/>
    <w:rsid w:val="00E71425"/>
    <w:rsid w:val="00E82EB9"/>
    <w:rsid w:val="00E9254B"/>
    <w:rsid w:val="00E93487"/>
    <w:rsid w:val="00EA6566"/>
    <w:rsid w:val="00EA76C8"/>
    <w:rsid w:val="00EB036B"/>
    <w:rsid w:val="00F176FA"/>
    <w:rsid w:val="00F46ED0"/>
    <w:rsid w:val="00F61EDF"/>
    <w:rsid w:val="00F90BDA"/>
    <w:rsid w:val="00F9381A"/>
    <w:rsid w:val="00FC4380"/>
    <w:rsid w:val="00FD7E3D"/>
    <w:rsid w:val="026AB8D4"/>
    <w:rsid w:val="044A757F"/>
    <w:rsid w:val="0668E270"/>
    <w:rsid w:val="09244DF1"/>
    <w:rsid w:val="09479680"/>
    <w:rsid w:val="0C099282"/>
    <w:rsid w:val="0D88077F"/>
    <w:rsid w:val="116633AD"/>
    <w:rsid w:val="140D5285"/>
    <w:rsid w:val="15EF3A4D"/>
    <w:rsid w:val="1A0BC71F"/>
    <w:rsid w:val="1A18ECBE"/>
    <w:rsid w:val="1C8288EB"/>
    <w:rsid w:val="1C83DCF9"/>
    <w:rsid w:val="1F9D085C"/>
    <w:rsid w:val="2250264C"/>
    <w:rsid w:val="231427D3"/>
    <w:rsid w:val="250E908F"/>
    <w:rsid w:val="26A030C2"/>
    <w:rsid w:val="2CD75032"/>
    <w:rsid w:val="30813C68"/>
    <w:rsid w:val="313AF1E2"/>
    <w:rsid w:val="3313D4E8"/>
    <w:rsid w:val="3477ABF2"/>
    <w:rsid w:val="348251E9"/>
    <w:rsid w:val="36486442"/>
    <w:rsid w:val="37B1F2D7"/>
    <w:rsid w:val="38A73DF2"/>
    <w:rsid w:val="3ADF2A59"/>
    <w:rsid w:val="3C71FB7C"/>
    <w:rsid w:val="3D14FC72"/>
    <w:rsid w:val="3F935F8A"/>
    <w:rsid w:val="44670B8B"/>
    <w:rsid w:val="4D5452A8"/>
    <w:rsid w:val="4D7F4070"/>
    <w:rsid w:val="4EC5E5F1"/>
    <w:rsid w:val="4ECB2B87"/>
    <w:rsid w:val="4EF38421"/>
    <w:rsid w:val="51F1DCE2"/>
    <w:rsid w:val="52AF4BD3"/>
    <w:rsid w:val="5518DFFE"/>
    <w:rsid w:val="551C561D"/>
    <w:rsid w:val="581DD644"/>
    <w:rsid w:val="58E9E4A2"/>
    <w:rsid w:val="5E995BEF"/>
    <w:rsid w:val="61F986C2"/>
    <w:rsid w:val="671FF70E"/>
    <w:rsid w:val="68C68FE0"/>
    <w:rsid w:val="691355A2"/>
    <w:rsid w:val="709149E9"/>
    <w:rsid w:val="710F3FA2"/>
    <w:rsid w:val="7386CA14"/>
    <w:rsid w:val="761D21C6"/>
    <w:rsid w:val="7A7BF007"/>
    <w:rsid w:val="7ADA6F8A"/>
    <w:rsid w:val="7C5F69A8"/>
    <w:rsid w:val="7D09D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505A924C27364490590499B46A4118" ma:contentTypeVersion="4" ma:contentTypeDescription="Crear nuevo documento." ma:contentTypeScope="" ma:versionID="30f5557b81297a37708d82fcd2843d53">
  <xsd:schema xmlns:xsd="http://www.w3.org/2001/XMLSchema" xmlns:xs="http://www.w3.org/2001/XMLSchema" xmlns:p="http://schemas.microsoft.com/office/2006/metadata/properties" xmlns:ns2="ece54c6e-b8c9-4ca8-8302-fe0707da2531" targetNamespace="http://schemas.microsoft.com/office/2006/metadata/properties" ma:root="true" ma:fieldsID="34d74c2cf6532888f38e9797e8fecbd2" ns2:_="">
    <xsd:import namespace="ece54c6e-b8c9-4ca8-8302-fe0707da2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54c6e-b8c9-4ca8-8302-fe0707da2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34547-D9F6-4B11-A32B-60F4221C5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4BE733-D434-4E40-9FC8-79EB1824E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F4E5DD-35DE-4F07-B83C-6F81A331D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54c6e-b8c9-4ca8-8302-fe0707da2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34</Lines>
  <Paragraphs>7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Gabriela Perez Garza</cp:lastModifiedBy>
  <cp:revision>3</cp:revision>
  <cp:lastPrinted>2025-10-24T15:27:00Z</cp:lastPrinted>
  <dcterms:created xsi:type="dcterms:W3CDTF">2025-10-02T16:18:00Z</dcterms:created>
  <dcterms:modified xsi:type="dcterms:W3CDTF">2025-10-24T15:27:00Z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0x010100B5505A924C27364490590499B46A4118</vt:lpwstr>
  </property>
</Properties>
</file>