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FB73" w14:textId="28669E21" w:rsidR="005B2C74" w:rsidRPr="00664683" w:rsidRDefault="005B2C74" w:rsidP="001A1023">
      <w:pPr>
        <w:spacing w:after="0" w:line="360" w:lineRule="auto"/>
        <w:jc w:val="center"/>
        <w:rPr>
          <w:rFonts w:ascii="Avenir Next LT Pro Light" w:hAnsi="Avenir Next LT Pro Light"/>
          <w:b/>
          <w:sz w:val="19"/>
          <w:szCs w:val="19"/>
        </w:rPr>
      </w:pPr>
      <w:r w:rsidRPr="00664683">
        <w:rPr>
          <w:rFonts w:ascii="Avenir Next LT Pro Light" w:hAnsi="Avenir Next LT Pro Light"/>
          <w:b/>
          <w:sz w:val="19"/>
          <w:szCs w:val="19"/>
        </w:rPr>
        <w:t>Artículo 2</w:t>
      </w:r>
      <w:r w:rsidR="00E23012">
        <w:rPr>
          <w:rFonts w:ascii="Avenir Next LT Pro Light" w:hAnsi="Avenir Next LT Pro Light"/>
          <w:b/>
          <w:sz w:val="19"/>
          <w:szCs w:val="19"/>
        </w:rPr>
        <w:t>2</w:t>
      </w:r>
      <w:r w:rsidRPr="00664683">
        <w:rPr>
          <w:rFonts w:ascii="Avenir Next LT Pro Light" w:hAnsi="Avenir Next LT Pro Light"/>
          <w:b/>
          <w:sz w:val="19"/>
          <w:szCs w:val="19"/>
        </w:rPr>
        <w:t xml:space="preserve"> de</w:t>
      </w:r>
      <w:r w:rsidR="00E23012">
        <w:rPr>
          <w:rFonts w:ascii="Avenir Next LT Pro Light" w:hAnsi="Avenir Next LT Pro Light"/>
          <w:b/>
          <w:sz w:val="19"/>
          <w:szCs w:val="19"/>
        </w:rPr>
        <w:t xml:space="preserve"> la</w:t>
      </w:r>
      <w:r w:rsidRPr="00664683">
        <w:rPr>
          <w:rFonts w:ascii="Avenir Next LT Pro Light" w:hAnsi="Avenir Next LT Pro Light"/>
          <w:b/>
          <w:sz w:val="19"/>
          <w:szCs w:val="19"/>
        </w:rPr>
        <w:t xml:space="preserve"> Ley </w:t>
      </w:r>
      <w:r w:rsidR="00E23012">
        <w:rPr>
          <w:rFonts w:ascii="Avenir Next LT Pro Light" w:hAnsi="Avenir Next LT Pro Light"/>
          <w:b/>
          <w:sz w:val="19"/>
          <w:szCs w:val="19"/>
        </w:rPr>
        <w:t>de Transparencia y</w:t>
      </w:r>
      <w:r w:rsidRPr="00664683">
        <w:rPr>
          <w:rFonts w:ascii="Avenir Next LT Pro Light" w:hAnsi="Avenir Next LT Pro Light"/>
          <w:b/>
          <w:sz w:val="19"/>
          <w:szCs w:val="19"/>
        </w:rPr>
        <w:t xml:space="preserve"> Acceso a la Información Pública</w:t>
      </w:r>
    </w:p>
    <w:p w14:paraId="7C115535" w14:textId="73C71648" w:rsidR="005B2C74" w:rsidRPr="00664683" w:rsidRDefault="005B2C74" w:rsidP="001A1023">
      <w:pPr>
        <w:spacing w:after="0" w:line="360" w:lineRule="auto"/>
        <w:jc w:val="center"/>
        <w:rPr>
          <w:rFonts w:ascii="Avenir Next LT Pro Light" w:hAnsi="Avenir Next LT Pro Light"/>
          <w:b/>
          <w:sz w:val="19"/>
          <w:szCs w:val="19"/>
        </w:rPr>
      </w:pPr>
      <w:r w:rsidRPr="00664683">
        <w:rPr>
          <w:rFonts w:ascii="Avenir Next LT Pro Light" w:hAnsi="Avenir Next LT Pro Light"/>
          <w:b/>
          <w:sz w:val="19"/>
          <w:szCs w:val="19"/>
        </w:rPr>
        <w:t>para el Estado de Coahuila</w:t>
      </w:r>
    </w:p>
    <w:p w14:paraId="37AEAA9D" w14:textId="77777777" w:rsidR="001A1023" w:rsidRPr="00664683" w:rsidRDefault="001A1023" w:rsidP="001A1023">
      <w:pPr>
        <w:spacing w:after="0" w:line="360" w:lineRule="auto"/>
        <w:jc w:val="center"/>
        <w:rPr>
          <w:rFonts w:ascii="Avenir Next LT Pro Light" w:hAnsi="Avenir Next LT Pro Light"/>
          <w:b/>
          <w:sz w:val="19"/>
          <w:szCs w:val="19"/>
        </w:rPr>
      </w:pPr>
    </w:p>
    <w:p w14:paraId="318BAC26" w14:textId="0CA6CB6D" w:rsidR="005B2C74" w:rsidRPr="00664683" w:rsidRDefault="005B2C74" w:rsidP="001A1023">
      <w:pPr>
        <w:spacing w:after="0" w:line="360" w:lineRule="auto"/>
        <w:jc w:val="both"/>
        <w:rPr>
          <w:rFonts w:ascii="Avenir Next LT Pro Light" w:hAnsi="Avenir Next LT Pro Light"/>
          <w:sz w:val="19"/>
          <w:szCs w:val="19"/>
        </w:rPr>
      </w:pPr>
      <w:r w:rsidRPr="00664683">
        <w:rPr>
          <w:rFonts w:ascii="Avenir Next LT Pro Light" w:hAnsi="Avenir Next LT Pro Light"/>
          <w:b/>
          <w:sz w:val="19"/>
          <w:szCs w:val="19"/>
        </w:rPr>
        <w:t xml:space="preserve">Fracción </w:t>
      </w:r>
      <w:r w:rsidR="00E23012">
        <w:rPr>
          <w:rFonts w:ascii="Avenir Next LT Pro Light" w:hAnsi="Avenir Next LT Pro Light"/>
          <w:b/>
          <w:sz w:val="19"/>
          <w:szCs w:val="19"/>
        </w:rPr>
        <w:t>VII</w:t>
      </w:r>
      <w:r w:rsidRPr="00664683">
        <w:rPr>
          <w:rFonts w:ascii="Avenir Next LT Pro Light" w:hAnsi="Avenir Next LT Pro Light"/>
          <w:b/>
          <w:sz w:val="19"/>
          <w:szCs w:val="19"/>
        </w:rPr>
        <w:t>.-</w:t>
      </w:r>
      <w:r w:rsidRPr="00664683">
        <w:rPr>
          <w:rFonts w:ascii="Avenir Next LT Pro Light" w:hAnsi="Avenir Next LT Pro Light"/>
          <w:sz w:val="19"/>
          <w:szCs w:val="19"/>
        </w:rPr>
        <w:t xml:space="preserve"> El calendario de las sesiones públicas que convoque, y en su caso, la minuta o acta correspondiente;</w:t>
      </w:r>
    </w:p>
    <w:p w14:paraId="5D735241" w14:textId="77777777" w:rsidR="001A1023" w:rsidRPr="00664683" w:rsidRDefault="001A1023" w:rsidP="001A1023">
      <w:pPr>
        <w:spacing w:after="0" w:line="360" w:lineRule="auto"/>
        <w:jc w:val="both"/>
        <w:rPr>
          <w:rFonts w:ascii="Avenir Next LT Pro Light" w:hAnsi="Avenir Next LT Pro Light"/>
          <w:sz w:val="19"/>
          <w:szCs w:val="19"/>
        </w:rPr>
      </w:pPr>
    </w:p>
    <w:p w14:paraId="5657EDDE" w14:textId="77777777" w:rsidR="005B2C74" w:rsidRPr="00664683" w:rsidRDefault="005B2C74" w:rsidP="005B2C74">
      <w:pPr>
        <w:spacing w:after="0" w:line="240" w:lineRule="auto"/>
        <w:jc w:val="center"/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</w:pPr>
      <w:r w:rsidRPr="00664683"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  <w:t xml:space="preserve">PLENO DE LA SALA SUPERIOR DEL </w:t>
      </w:r>
    </w:p>
    <w:p w14:paraId="064D431B" w14:textId="77777777" w:rsidR="005B2C74" w:rsidRPr="00664683" w:rsidRDefault="005B2C74" w:rsidP="005B2C74">
      <w:pPr>
        <w:spacing w:after="0" w:line="240" w:lineRule="auto"/>
        <w:jc w:val="center"/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</w:pPr>
      <w:r w:rsidRPr="00664683"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  <w:t xml:space="preserve">TRIBUNAL DE JUSTICIA ADMINISTRATIVA </w:t>
      </w:r>
    </w:p>
    <w:p w14:paraId="5D141409" w14:textId="77777777" w:rsidR="005B2C74" w:rsidRPr="00664683" w:rsidRDefault="005B2C74" w:rsidP="005B2C74">
      <w:pPr>
        <w:spacing w:after="0" w:line="240" w:lineRule="auto"/>
        <w:jc w:val="center"/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</w:pPr>
      <w:r w:rsidRPr="00664683">
        <w:rPr>
          <w:rFonts w:ascii="Avenir Next LT Pro Light" w:hAnsi="Avenir Next LT Pro Light"/>
          <w:b/>
          <w:color w:val="666666"/>
          <w:spacing w:val="10"/>
          <w:sz w:val="19"/>
          <w:szCs w:val="19"/>
          <w:lang w:val="es-ES"/>
        </w:rPr>
        <w:t>DE COAHUILA DE ZARAGOZA</w:t>
      </w:r>
    </w:p>
    <w:p w14:paraId="60448878" w14:textId="77777777" w:rsidR="005B2C74" w:rsidRPr="00664683" w:rsidRDefault="005B2C74" w:rsidP="002B68C0">
      <w:pPr>
        <w:spacing w:after="0" w:line="240" w:lineRule="auto"/>
        <w:rPr>
          <w:rFonts w:ascii="Avenir Next LT Pro Light" w:hAnsi="Avenir Next LT Pro Light"/>
          <w:color w:val="666666"/>
          <w:spacing w:val="10"/>
          <w:sz w:val="19"/>
          <w:szCs w:val="19"/>
          <w:lang w:val="es-ES"/>
        </w:rPr>
      </w:pPr>
    </w:p>
    <w:p w14:paraId="3178A23A" w14:textId="7978774B" w:rsidR="005B2C74" w:rsidRPr="00664683" w:rsidRDefault="005B2C74" w:rsidP="005B2C74">
      <w:pPr>
        <w:spacing w:line="360" w:lineRule="auto"/>
        <w:ind w:firstLine="567"/>
        <w:jc w:val="both"/>
        <w:rPr>
          <w:rFonts w:ascii="Avenir Next LT Pro Light" w:hAnsi="Avenir Next LT Pro Light" w:cs="Arial"/>
          <w:sz w:val="19"/>
          <w:szCs w:val="19"/>
          <w:lang w:val="es-ES_tradnl"/>
        </w:rPr>
      </w:pPr>
      <w:r w:rsidRPr="00664683">
        <w:rPr>
          <w:rFonts w:ascii="Avenir Next LT Pro Light" w:hAnsi="Avenir Next LT Pro Light" w:cs="Arial"/>
          <w:sz w:val="19"/>
          <w:szCs w:val="19"/>
          <w:lang w:val="es-ES_tradnl"/>
        </w:rPr>
        <w:t>Artículo 7 y 9 de la Ley orgánica del Tribunal de Justicia Administrativa de Coahuila de Zaragoza, establecen:</w:t>
      </w:r>
    </w:p>
    <w:p w14:paraId="63F17112" w14:textId="77777777" w:rsidR="001A1023" w:rsidRPr="00664683" w:rsidRDefault="005B2C74" w:rsidP="005B2C74">
      <w:pPr>
        <w:spacing w:line="360" w:lineRule="auto"/>
        <w:ind w:firstLine="567"/>
        <w:jc w:val="both"/>
        <w:rPr>
          <w:rFonts w:ascii="Avenir Next LT Pro Light" w:hAnsi="Avenir Next LT Pro Light" w:cs="Arial"/>
          <w:sz w:val="19"/>
          <w:szCs w:val="19"/>
          <w:lang w:val="es-ES"/>
        </w:rPr>
      </w:pPr>
      <w:r w:rsidRPr="00664683">
        <w:rPr>
          <w:rFonts w:ascii="Avenir Next LT Pro Light" w:hAnsi="Avenir Next LT Pro Light" w:cs="Arial"/>
          <w:sz w:val="19"/>
          <w:szCs w:val="19"/>
          <w:lang w:val="es-ES_tradnl"/>
        </w:rPr>
        <w:t xml:space="preserve"> Que l</w:t>
      </w:r>
      <w:r w:rsidRPr="00664683">
        <w:rPr>
          <w:rFonts w:ascii="Avenir Next LT Pro Light" w:hAnsi="Avenir Next LT Pro Light" w:cs="Arial"/>
          <w:sz w:val="19"/>
          <w:szCs w:val="19"/>
          <w:lang w:val="es-ES"/>
        </w:rPr>
        <w:t>a Sala Superior tendrá dos periodos de sesiones cada año; el primero comenzará el primer día hábil del mes de enero y terminará el antepenúltimo día hábil de la primera quincena del mes de julio; el segundo comenzará el primer día hábil del mes de agosto y terminará el antepenúltimo día hábil de la primera quincena del mes de diciembre.</w:t>
      </w:r>
    </w:p>
    <w:p w14:paraId="25FB5246" w14:textId="40ED2000" w:rsidR="005B2C74" w:rsidRPr="00664683" w:rsidRDefault="005B2C74" w:rsidP="005B2C74">
      <w:pPr>
        <w:spacing w:line="360" w:lineRule="auto"/>
        <w:ind w:firstLine="567"/>
        <w:jc w:val="both"/>
        <w:rPr>
          <w:rFonts w:ascii="Avenir Next LT Pro Light" w:hAnsi="Avenir Next LT Pro Light" w:cs="Arial"/>
          <w:sz w:val="19"/>
          <w:szCs w:val="19"/>
          <w:lang w:val="es-ES"/>
        </w:rPr>
      </w:pPr>
      <w:r w:rsidRPr="00664683">
        <w:rPr>
          <w:rFonts w:ascii="Avenir Next LT Pro Light" w:hAnsi="Avenir Next LT Pro Light" w:cs="Arial"/>
          <w:sz w:val="19"/>
          <w:szCs w:val="19"/>
          <w:lang w:val="es-ES"/>
        </w:rPr>
        <w:t xml:space="preserve">Por lo que hace a las sesiones ordinarias del Pleno se celebrarán dentro de los períodos señalados, en los días y horas que para efecto se designen. También podrán sesionar de manera extraordinaria a solicitud de cualquiera de sus integrantes, la que deberá ser presentada al </w:t>
      </w:r>
      <w:proofErr w:type="gramStart"/>
      <w:r w:rsidRPr="00664683">
        <w:rPr>
          <w:rFonts w:ascii="Avenir Next LT Pro Light" w:hAnsi="Avenir Next LT Pro Light" w:cs="Arial"/>
          <w:sz w:val="19"/>
          <w:szCs w:val="19"/>
          <w:lang w:val="es-ES"/>
        </w:rPr>
        <w:t>Presidente</w:t>
      </w:r>
      <w:proofErr w:type="gramEnd"/>
      <w:r w:rsidRPr="00664683">
        <w:rPr>
          <w:rFonts w:ascii="Avenir Next LT Pro Light" w:hAnsi="Avenir Next LT Pro Light" w:cs="Arial"/>
          <w:sz w:val="19"/>
          <w:szCs w:val="19"/>
          <w:lang w:val="es-ES"/>
        </w:rPr>
        <w:t xml:space="preserve"> del Tribunal a fin de que emita la convocatoria correspondiente.</w:t>
      </w:r>
    </w:p>
    <w:p w14:paraId="359001F3" w14:textId="7FF96008" w:rsidR="005B2C74" w:rsidRDefault="005B2C74" w:rsidP="005B2C74">
      <w:pPr>
        <w:spacing w:line="360" w:lineRule="auto"/>
        <w:ind w:firstLine="567"/>
        <w:jc w:val="both"/>
        <w:rPr>
          <w:rFonts w:ascii="Avenir Next LT Pro Light" w:hAnsi="Avenir Next LT Pro Light"/>
          <w:spacing w:val="10"/>
          <w:sz w:val="19"/>
          <w:szCs w:val="19"/>
          <w:lang w:val="es-ES"/>
        </w:rPr>
      </w:pPr>
      <w:r w:rsidRPr="00664683">
        <w:rPr>
          <w:rFonts w:ascii="Avenir Next LT Pro Light" w:hAnsi="Avenir Next LT Pro Light" w:cs="Arial"/>
          <w:sz w:val="19"/>
          <w:szCs w:val="19"/>
          <w:lang w:val="es-ES"/>
        </w:rPr>
        <w:t xml:space="preserve">Con fundamento en los artículos 7 y 9 de la Ley Orgánica </w:t>
      </w:r>
      <w:r w:rsidRPr="00664683">
        <w:rPr>
          <w:rFonts w:ascii="Avenir Next LT Pro Light" w:hAnsi="Avenir Next LT Pro Light" w:cs="Arial"/>
          <w:sz w:val="19"/>
          <w:szCs w:val="19"/>
          <w:lang w:val="es-ES_tradnl"/>
        </w:rPr>
        <w:t>del Tribunal de Justicia Administrativa de Coahuila de Zaragoza;</w:t>
      </w:r>
      <w:r w:rsidRPr="00664683">
        <w:rPr>
          <w:rFonts w:ascii="Avenir Next LT Pro Light" w:hAnsi="Avenir Next LT Pro Light" w:cs="Arial"/>
          <w:sz w:val="19"/>
          <w:szCs w:val="19"/>
          <w:lang w:val="es-ES"/>
        </w:rPr>
        <w:t xml:space="preserve"> las</w:t>
      </w:r>
      <w:r w:rsidRPr="00664683">
        <w:rPr>
          <w:rFonts w:ascii="Avenir Next LT Pro Light" w:hAnsi="Avenir Next LT Pro Light"/>
          <w:spacing w:val="10"/>
          <w:sz w:val="19"/>
          <w:szCs w:val="19"/>
          <w:lang w:val="es-ES"/>
        </w:rPr>
        <w:t xml:space="preserve"> sesiones ordinarias a partir del mes de Febrero del año dos mil dieciocho, tendrán verificativo por lo menos </w:t>
      </w:r>
      <w:r w:rsidRPr="00664683">
        <w:rPr>
          <w:rFonts w:ascii="Avenir Next LT Pro Light" w:hAnsi="Avenir Next LT Pro Light"/>
          <w:sz w:val="19"/>
          <w:szCs w:val="19"/>
        </w:rPr>
        <w:t>el primer miércoles hábil de cada mes, a las doce horas, como fecha y hora para llevar a cabo la celebración ordinaria de sesiones de la Sala Superior del Pleno del Tribunal de Justicia Administrativa</w:t>
      </w:r>
      <w:r w:rsidRPr="00664683">
        <w:rPr>
          <w:rFonts w:ascii="Avenir Next LT Pro Light" w:hAnsi="Avenir Next LT Pro Light"/>
          <w:spacing w:val="10"/>
          <w:sz w:val="19"/>
          <w:szCs w:val="19"/>
          <w:lang w:val="es-ES"/>
        </w:rPr>
        <w:t xml:space="preserve">, sin perjuicio de las sesiones extraordinarias que al efecto convoque el Presidente. </w:t>
      </w:r>
    </w:p>
    <w:p w14:paraId="5F6F22DF" w14:textId="77777777" w:rsidR="00110CF4" w:rsidRPr="00664683" w:rsidRDefault="00110CF4" w:rsidP="005B2C74">
      <w:pPr>
        <w:spacing w:line="360" w:lineRule="auto"/>
        <w:ind w:firstLine="567"/>
        <w:jc w:val="both"/>
        <w:rPr>
          <w:rFonts w:ascii="Avenir Next LT Pro Light" w:hAnsi="Avenir Next LT Pro Light"/>
          <w:spacing w:val="10"/>
          <w:sz w:val="19"/>
          <w:szCs w:val="19"/>
          <w:lang w:val="es-ES"/>
        </w:rPr>
      </w:pPr>
    </w:p>
    <w:p w14:paraId="6910B6C0" w14:textId="77777777" w:rsidR="005B2C74" w:rsidRPr="00664683" w:rsidRDefault="005B2C74" w:rsidP="005B2C74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18"/>
          <w:szCs w:val="18"/>
        </w:rPr>
      </w:pPr>
      <w:r w:rsidRPr="00664683">
        <w:rPr>
          <w:rFonts w:ascii="Avenir Next LT Pro Light" w:hAnsi="Avenir Next LT Pro Light"/>
          <w:b/>
          <w:bCs/>
          <w:color w:val="000000"/>
          <w:sz w:val="18"/>
          <w:szCs w:val="18"/>
        </w:rPr>
        <w:t>Elaborado por:</w:t>
      </w:r>
      <w:r w:rsidRPr="00664683">
        <w:rPr>
          <w:rFonts w:ascii="Avenir Next LT Pro Light" w:hAnsi="Avenir Next LT Pro Light"/>
          <w:color w:val="000000"/>
          <w:sz w:val="18"/>
          <w:szCs w:val="18"/>
        </w:rPr>
        <w:t xml:space="preserve"> Idelia Constanza Reyes Tamez</w:t>
      </w:r>
    </w:p>
    <w:p w14:paraId="04785DAF" w14:textId="77777777" w:rsidR="00110CF4" w:rsidRDefault="005B2C74" w:rsidP="00110CF4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b/>
          <w:bCs/>
          <w:color w:val="000000"/>
          <w:sz w:val="18"/>
          <w:szCs w:val="18"/>
        </w:rPr>
      </w:pPr>
      <w:r w:rsidRPr="00664683">
        <w:rPr>
          <w:rFonts w:ascii="Avenir Next LT Pro Light" w:hAnsi="Avenir Next LT Pro Light"/>
          <w:b/>
          <w:bCs/>
          <w:color w:val="000000"/>
          <w:sz w:val="18"/>
          <w:szCs w:val="18"/>
        </w:rPr>
        <w:t>Unidad Administrativa:</w:t>
      </w:r>
      <w:r w:rsidRPr="00664683">
        <w:rPr>
          <w:rFonts w:ascii="Avenir Next LT Pro Light" w:hAnsi="Avenir Next LT Pro Light"/>
          <w:color w:val="000000"/>
          <w:sz w:val="18"/>
          <w:szCs w:val="18"/>
        </w:rPr>
        <w:t xml:space="preserve"> Secretaría General de Acuerdos</w:t>
      </w:r>
      <w:r w:rsidR="00110CF4" w:rsidRPr="00110CF4">
        <w:rPr>
          <w:rFonts w:ascii="Avenir Next LT Pro Light" w:hAnsi="Avenir Next LT Pro Light"/>
          <w:b/>
          <w:bCs/>
          <w:color w:val="000000"/>
          <w:sz w:val="18"/>
          <w:szCs w:val="18"/>
        </w:rPr>
        <w:t xml:space="preserve"> </w:t>
      </w:r>
    </w:p>
    <w:p w14:paraId="08210D2B" w14:textId="7937114D" w:rsidR="00110CF4" w:rsidRPr="00664683" w:rsidRDefault="00110CF4" w:rsidP="00110CF4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18"/>
          <w:szCs w:val="18"/>
        </w:rPr>
      </w:pPr>
      <w:r>
        <w:rPr>
          <w:rFonts w:ascii="Avenir Next LT Pro Light" w:hAnsi="Avenir Next LT Pro Light"/>
          <w:b/>
          <w:bCs/>
          <w:color w:val="000000"/>
          <w:sz w:val="18"/>
          <w:szCs w:val="18"/>
        </w:rPr>
        <w:t>F</w:t>
      </w:r>
      <w:r w:rsidRPr="00664683">
        <w:rPr>
          <w:rFonts w:ascii="Avenir Next LT Pro Light" w:hAnsi="Avenir Next LT Pro Light"/>
          <w:b/>
          <w:bCs/>
          <w:color w:val="000000"/>
          <w:sz w:val="18"/>
          <w:szCs w:val="18"/>
        </w:rPr>
        <w:t>echa de actualización</w:t>
      </w:r>
      <w:r>
        <w:rPr>
          <w:rFonts w:ascii="Avenir Next LT Pro Light" w:hAnsi="Avenir Next LT Pro Light"/>
          <w:b/>
          <w:bCs/>
          <w:color w:val="000000"/>
          <w:sz w:val="18"/>
          <w:szCs w:val="18"/>
        </w:rPr>
        <w:t xml:space="preserve"> y/o revisión</w:t>
      </w:r>
      <w:r w:rsidRPr="00664683">
        <w:rPr>
          <w:rFonts w:ascii="Avenir Next LT Pro Light" w:hAnsi="Avenir Next LT Pro Light"/>
          <w:b/>
          <w:bCs/>
          <w:color w:val="000000"/>
          <w:sz w:val="18"/>
          <w:szCs w:val="18"/>
        </w:rPr>
        <w:t>:</w:t>
      </w:r>
      <w:r w:rsidRPr="00664683">
        <w:rPr>
          <w:rFonts w:ascii="Avenir Next LT Pro Light" w:hAnsi="Avenir Next LT Pro Light"/>
          <w:color w:val="000000"/>
          <w:sz w:val="18"/>
          <w:szCs w:val="18"/>
        </w:rPr>
        <w:t xml:space="preserve"> </w:t>
      </w:r>
      <w:r>
        <w:rPr>
          <w:rFonts w:ascii="Avenir Next LT Pro Light" w:hAnsi="Avenir Next LT Pro Light"/>
          <w:sz w:val="18"/>
          <w:szCs w:val="18"/>
          <w:lang w:val="es-ES"/>
        </w:rPr>
        <w:t>0</w:t>
      </w:r>
      <w:r w:rsidR="00BF790C">
        <w:rPr>
          <w:rFonts w:ascii="Avenir Next LT Pro Light" w:hAnsi="Avenir Next LT Pro Light"/>
          <w:sz w:val="18"/>
          <w:szCs w:val="18"/>
          <w:lang w:val="es-ES"/>
        </w:rPr>
        <w:t>1</w:t>
      </w:r>
      <w:r w:rsidRPr="00664683">
        <w:rPr>
          <w:rFonts w:ascii="Avenir Next LT Pro Light" w:hAnsi="Avenir Next LT Pro Light"/>
          <w:sz w:val="18"/>
          <w:szCs w:val="18"/>
          <w:lang w:val="es-ES"/>
        </w:rPr>
        <w:t xml:space="preserve"> de </w:t>
      </w:r>
      <w:r w:rsidR="00895032">
        <w:rPr>
          <w:rFonts w:ascii="Avenir Next LT Pro Light" w:hAnsi="Avenir Next LT Pro Light"/>
          <w:sz w:val="18"/>
          <w:szCs w:val="18"/>
          <w:lang w:val="es-ES"/>
        </w:rPr>
        <w:t>octubre</w:t>
      </w:r>
      <w:r w:rsidRPr="00664683">
        <w:rPr>
          <w:rFonts w:ascii="Avenir Next LT Pro Light" w:hAnsi="Avenir Next LT Pro Light"/>
          <w:sz w:val="18"/>
          <w:szCs w:val="18"/>
          <w:lang w:val="es-ES"/>
        </w:rPr>
        <w:t xml:space="preserve"> de 202</w:t>
      </w:r>
      <w:r>
        <w:rPr>
          <w:rFonts w:ascii="Avenir Next LT Pro Light" w:hAnsi="Avenir Next LT Pro Light"/>
          <w:sz w:val="18"/>
          <w:szCs w:val="18"/>
          <w:lang w:val="es-ES"/>
        </w:rPr>
        <w:t>5</w:t>
      </w:r>
    </w:p>
    <w:p w14:paraId="413FD544" w14:textId="7702F10D" w:rsidR="005B2C74" w:rsidRPr="00664683" w:rsidRDefault="005B2C74" w:rsidP="005B2C74">
      <w:pPr>
        <w:pStyle w:val="NormalWeb"/>
        <w:spacing w:before="0" w:beforeAutospacing="0" w:after="0" w:afterAutospacing="0" w:line="360" w:lineRule="auto"/>
        <w:rPr>
          <w:rFonts w:ascii="Avenir Next LT Pro Light" w:hAnsi="Avenir Next LT Pro Light"/>
          <w:sz w:val="18"/>
          <w:szCs w:val="18"/>
        </w:rPr>
      </w:pPr>
    </w:p>
    <w:sectPr w:rsidR="005B2C74" w:rsidRPr="0066468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36E04"/>
    <w:rsid w:val="000500AB"/>
    <w:rsid w:val="000929CB"/>
    <w:rsid w:val="00093E4E"/>
    <w:rsid w:val="000A0A06"/>
    <w:rsid w:val="000D47BA"/>
    <w:rsid w:val="000D69B4"/>
    <w:rsid w:val="000D79A5"/>
    <w:rsid w:val="000F334A"/>
    <w:rsid w:val="00110CF4"/>
    <w:rsid w:val="001733E8"/>
    <w:rsid w:val="0019698E"/>
    <w:rsid w:val="001A1023"/>
    <w:rsid w:val="001B42A7"/>
    <w:rsid w:val="001C11F8"/>
    <w:rsid w:val="001D0611"/>
    <w:rsid w:val="001E7841"/>
    <w:rsid w:val="00215D3F"/>
    <w:rsid w:val="0023398B"/>
    <w:rsid w:val="00242724"/>
    <w:rsid w:val="00275D6A"/>
    <w:rsid w:val="002B3ED5"/>
    <w:rsid w:val="002B68C0"/>
    <w:rsid w:val="002E3C8D"/>
    <w:rsid w:val="002F03CC"/>
    <w:rsid w:val="00300981"/>
    <w:rsid w:val="003055AE"/>
    <w:rsid w:val="00311D86"/>
    <w:rsid w:val="00374144"/>
    <w:rsid w:val="00385137"/>
    <w:rsid w:val="00396206"/>
    <w:rsid w:val="003A6A76"/>
    <w:rsid w:val="003B425E"/>
    <w:rsid w:val="003B6752"/>
    <w:rsid w:val="003D7E9B"/>
    <w:rsid w:val="00405EDD"/>
    <w:rsid w:val="004367C4"/>
    <w:rsid w:val="00455911"/>
    <w:rsid w:val="00473704"/>
    <w:rsid w:val="004A3A7C"/>
    <w:rsid w:val="004C5F98"/>
    <w:rsid w:val="004F00D3"/>
    <w:rsid w:val="005173DB"/>
    <w:rsid w:val="00524DB6"/>
    <w:rsid w:val="005411B1"/>
    <w:rsid w:val="005419F1"/>
    <w:rsid w:val="005464D3"/>
    <w:rsid w:val="00546E6B"/>
    <w:rsid w:val="005817E5"/>
    <w:rsid w:val="005B1C45"/>
    <w:rsid w:val="005B2C74"/>
    <w:rsid w:val="005E6828"/>
    <w:rsid w:val="0063131F"/>
    <w:rsid w:val="00664683"/>
    <w:rsid w:val="00664CFC"/>
    <w:rsid w:val="00677E14"/>
    <w:rsid w:val="00684595"/>
    <w:rsid w:val="006A2DF2"/>
    <w:rsid w:val="006B1488"/>
    <w:rsid w:val="006E4543"/>
    <w:rsid w:val="006F23A8"/>
    <w:rsid w:val="00702780"/>
    <w:rsid w:val="00726507"/>
    <w:rsid w:val="00746568"/>
    <w:rsid w:val="00756A58"/>
    <w:rsid w:val="0077076B"/>
    <w:rsid w:val="007911D6"/>
    <w:rsid w:val="0079665A"/>
    <w:rsid w:val="007A78B6"/>
    <w:rsid w:val="007A7D1A"/>
    <w:rsid w:val="007B1E02"/>
    <w:rsid w:val="007B3980"/>
    <w:rsid w:val="007C466F"/>
    <w:rsid w:val="007D01DD"/>
    <w:rsid w:val="007E09E3"/>
    <w:rsid w:val="007E686C"/>
    <w:rsid w:val="007F702B"/>
    <w:rsid w:val="007F7B02"/>
    <w:rsid w:val="00804758"/>
    <w:rsid w:val="0080557A"/>
    <w:rsid w:val="00807624"/>
    <w:rsid w:val="0081319F"/>
    <w:rsid w:val="0081740C"/>
    <w:rsid w:val="008260C4"/>
    <w:rsid w:val="00826357"/>
    <w:rsid w:val="00847C9C"/>
    <w:rsid w:val="00856478"/>
    <w:rsid w:val="00891297"/>
    <w:rsid w:val="00891404"/>
    <w:rsid w:val="00894083"/>
    <w:rsid w:val="00895032"/>
    <w:rsid w:val="008C4FCF"/>
    <w:rsid w:val="008E3BE7"/>
    <w:rsid w:val="0092278F"/>
    <w:rsid w:val="009879B2"/>
    <w:rsid w:val="009D2309"/>
    <w:rsid w:val="009D63AE"/>
    <w:rsid w:val="00A47F4D"/>
    <w:rsid w:val="00A71679"/>
    <w:rsid w:val="00A91AE3"/>
    <w:rsid w:val="00AA12CE"/>
    <w:rsid w:val="00AA492A"/>
    <w:rsid w:val="00AA5C73"/>
    <w:rsid w:val="00AE7AA0"/>
    <w:rsid w:val="00AF3A30"/>
    <w:rsid w:val="00B0158B"/>
    <w:rsid w:val="00B21043"/>
    <w:rsid w:val="00B216E0"/>
    <w:rsid w:val="00B37D8F"/>
    <w:rsid w:val="00B50237"/>
    <w:rsid w:val="00B81A62"/>
    <w:rsid w:val="00B84B33"/>
    <w:rsid w:val="00B92F59"/>
    <w:rsid w:val="00BA3CA2"/>
    <w:rsid w:val="00BF790C"/>
    <w:rsid w:val="00C0566D"/>
    <w:rsid w:val="00C07DAA"/>
    <w:rsid w:val="00C109D2"/>
    <w:rsid w:val="00C20E13"/>
    <w:rsid w:val="00C31461"/>
    <w:rsid w:val="00C44652"/>
    <w:rsid w:val="00C56C70"/>
    <w:rsid w:val="00C76824"/>
    <w:rsid w:val="00C97E85"/>
    <w:rsid w:val="00CA423C"/>
    <w:rsid w:val="00CD0655"/>
    <w:rsid w:val="00CD181A"/>
    <w:rsid w:val="00CE3201"/>
    <w:rsid w:val="00CE57A1"/>
    <w:rsid w:val="00CF090E"/>
    <w:rsid w:val="00D20BEA"/>
    <w:rsid w:val="00D40A7D"/>
    <w:rsid w:val="00D71BF8"/>
    <w:rsid w:val="00DB4A4F"/>
    <w:rsid w:val="00DD6D6E"/>
    <w:rsid w:val="00DF18F8"/>
    <w:rsid w:val="00DF7386"/>
    <w:rsid w:val="00E23012"/>
    <w:rsid w:val="00E27EED"/>
    <w:rsid w:val="00E43008"/>
    <w:rsid w:val="00E5173E"/>
    <w:rsid w:val="00E6135F"/>
    <w:rsid w:val="00E71425"/>
    <w:rsid w:val="00E82EB9"/>
    <w:rsid w:val="00E906C4"/>
    <w:rsid w:val="00E9254B"/>
    <w:rsid w:val="00E93487"/>
    <w:rsid w:val="00EA76C8"/>
    <w:rsid w:val="00EB036B"/>
    <w:rsid w:val="00ED1D21"/>
    <w:rsid w:val="00ED5713"/>
    <w:rsid w:val="00F15AC4"/>
    <w:rsid w:val="00F176FA"/>
    <w:rsid w:val="00F407C8"/>
    <w:rsid w:val="00F61EDF"/>
    <w:rsid w:val="00F90BDA"/>
    <w:rsid w:val="00FC4380"/>
    <w:rsid w:val="00FD5C65"/>
    <w:rsid w:val="00FD7E3D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13</cp:revision>
  <cp:lastPrinted>2025-10-01T20:13:00Z</cp:lastPrinted>
  <dcterms:created xsi:type="dcterms:W3CDTF">2025-09-03T19:05:00Z</dcterms:created>
  <dcterms:modified xsi:type="dcterms:W3CDTF">2025-10-01T20:13:00Z</dcterms:modified>
</cp:coreProperties>
</file>