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1E534" w14:textId="77777777" w:rsidR="002E2DAE" w:rsidRDefault="002E2DAE" w:rsidP="00124067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1B308377" w14:textId="00FD7799" w:rsidR="00B94BC3" w:rsidRPr="00BC5CA0" w:rsidRDefault="00B94BC3" w:rsidP="00124067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>Artículo 34 de la Ley de Acceso a la Información Pública</w:t>
      </w:r>
    </w:p>
    <w:p w14:paraId="662B9E2E" w14:textId="168F82E7" w:rsidR="00037446" w:rsidRDefault="00B94BC3" w:rsidP="002E2DAE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>para el Estado de Coahuila</w:t>
      </w:r>
    </w:p>
    <w:p w14:paraId="1A9D839B" w14:textId="77777777" w:rsidR="002E2DAE" w:rsidRPr="00037446" w:rsidRDefault="002E2DAE" w:rsidP="002E2DAE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264EA42C" w14:textId="27CE80D1" w:rsidR="00E300E0" w:rsidRDefault="00B94BC3" w:rsidP="002E2DAE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  <w:r w:rsidRPr="00BC5CA0">
        <w:rPr>
          <w:rFonts w:ascii="Century Gothic" w:hAnsi="Century Gothic"/>
          <w:b/>
        </w:rPr>
        <w:t>Fracción VII.-</w:t>
      </w:r>
      <w:r w:rsidRPr="00BC5CA0">
        <w:rPr>
          <w:rFonts w:ascii="Century Gothic" w:hAnsi="Century Gothic"/>
        </w:rPr>
        <w:t xml:space="preserve"> Agenda de audiencias a realizarse, incluyendo número de expediente, nombre de las partes, fecha, hora, y juzgado en que se desahogará</w:t>
      </w:r>
      <w:r w:rsidRPr="00BC5CA0">
        <w:rPr>
          <w:rFonts w:ascii="Century Gothic" w:hAnsi="Century Gothic"/>
          <w:sz w:val="21"/>
          <w:szCs w:val="21"/>
        </w:rPr>
        <w:t>;</w:t>
      </w:r>
    </w:p>
    <w:p w14:paraId="38308B8C" w14:textId="77777777" w:rsidR="002E2DAE" w:rsidRPr="002E2DAE" w:rsidRDefault="002E2DAE" w:rsidP="002E2DAE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</w:p>
    <w:p w14:paraId="6D9BFC64" w14:textId="57F67E0D" w:rsidR="00E300E0" w:rsidRPr="00037446" w:rsidRDefault="009573C0" w:rsidP="00E300E0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>
        <w:rPr>
          <w:rFonts w:ascii="Century Gothic" w:hAnsi="Century Gothic" w:cs="Calibri"/>
          <w:b/>
          <w:color w:val="000000"/>
          <w:sz w:val="19"/>
          <w:szCs w:val="19"/>
        </w:rPr>
        <w:t>MARZO</w:t>
      </w:r>
      <w:r w:rsidR="00260C6B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="00594240" w:rsidRPr="00594240">
        <w:rPr>
          <w:rFonts w:ascii="Century Gothic" w:hAnsi="Century Gothic" w:cs="Calibri"/>
          <w:b/>
          <w:color w:val="000000"/>
          <w:sz w:val="19"/>
          <w:szCs w:val="19"/>
        </w:rPr>
        <w:t>20</w:t>
      </w:r>
      <w:r w:rsidR="005D5D35">
        <w:rPr>
          <w:rFonts w:ascii="Century Gothic" w:hAnsi="Century Gothic" w:cs="Calibri"/>
          <w:b/>
          <w:color w:val="000000"/>
          <w:sz w:val="19"/>
          <w:szCs w:val="19"/>
        </w:rPr>
        <w:t>2</w:t>
      </w:r>
      <w:r w:rsidR="00EF1246">
        <w:rPr>
          <w:rFonts w:ascii="Century Gothic" w:hAnsi="Century Gothic" w:cs="Calibri"/>
          <w:b/>
          <w:color w:val="000000"/>
          <w:sz w:val="19"/>
          <w:szCs w:val="19"/>
        </w:rPr>
        <w:t xml:space="preserve">1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1543"/>
        <w:gridCol w:w="1968"/>
        <w:gridCol w:w="1428"/>
        <w:gridCol w:w="1040"/>
        <w:gridCol w:w="1701"/>
      </w:tblGrid>
      <w:tr w:rsidR="00B94BC3" w:rsidRPr="00570764" w14:paraId="70862A14" w14:textId="77777777" w:rsidTr="00493E41">
        <w:trPr>
          <w:trHeight w:val="308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D2F7B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Número de Expediente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34B7D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Demandante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B3D107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Demandado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6D27D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Fecha de Desahogo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5A9D3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Hora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0E821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Sala Solicitante</w:t>
            </w:r>
          </w:p>
        </w:tc>
      </w:tr>
      <w:tr w:rsidR="00CD1A6B" w:rsidRPr="000C3E30" w14:paraId="30A41ADE" w14:textId="77777777" w:rsidTr="00E300E0">
        <w:trPr>
          <w:trHeight w:val="1324"/>
        </w:trPr>
        <w:tc>
          <w:tcPr>
            <w:tcW w:w="1671" w:type="dxa"/>
            <w:shd w:val="clear" w:color="auto" w:fill="auto"/>
            <w:vAlign w:val="center"/>
          </w:tcPr>
          <w:p w14:paraId="66093747" w14:textId="081DDB8E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FA/236/2020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A9A7BEF" w14:textId="7E11F453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12AD5" w14:textId="700CDBBE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Juzgado Colegiado Municipal, perteneciente al Tribunal de Justica Municipal de Torreón.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1142" w14:textId="4D661D69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02/03/2021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3EFAF" w14:textId="686B91E3" w:rsidR="00CD1A6B" w:rsidRPr="00AA794A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 xml:space="preserve">10:00 </w:t>
            </w:r>
            <w:proofErr w:type="spellStart"/>
            <w:r w:rsidRPr="00AA794A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7DEFD31" w14:textId="794FF0DA" w:rsidR="00CD1A6B" w:rsidRPr="00AA794A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CD1A6B" w:rsidRPr="000C3E30" w14:paraId="72D0DF7F" w14:textId="77777777" w:rsidTr="00BC65F7">
        <w:trPr>
          <w:trHeight w:val="1668"/>
        </w:trPr>
        <w:tc>
          <w:tcPr>
            <w:tcW w:w="1671" w:type="dxa"/>
            <w:shd w:val="clear" w:color="auto" w:fill="auto"/>
            <w:vAlign w:val="center"/>
          </w:tcPr>
          <w:p w14:paraId="22A776DD" w14:textId="2403AA64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FA/014/2021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D87C951" w14:textId="00605966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2D16A" w14:textId="15241A57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Administración Central de lo Contencioso y Administración Local de Recaudación de Torreón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90B1" w14:textId="78722D0A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04/03/2021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3D78E" w14:textId="7DA7B179" w:rsidR="00CD1A6B" w:rsidRPr="00AA794A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AA794A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9F122CD" w14:textId="14A439D7" w:rsidR="00CD1A6B" w:rsidRPr="00AA794A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CD1A6B" w:rsidRPr="000C3E30" w14:paraId="28873628" w14:textId="77777777" w:rsidTr="002E2DAE">
        <w:trPr>
          <w:trHeight w:val="751"/>
        </w:trPr>
        <w:tc>
          <w:tcPr>
            <w:tcW w:w="1671" w:type="dxa"/>
            <w:shd w:val="clear" w:color="auto" w:fill="auto"/>
            <w:vAlign w:val="center"/>
          </w:tcPr>
          <w:p w14:paraId="521B0C50" w14:textId="18C17550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FA/215/2020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2B43898" w14:textId="7170302B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C0FC4" w14:textId="70FD3D9E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Gobierno del Estado de Coahuila de Zaragoza.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7F16" w14:textId="57A26F65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04/03/2021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94144" w14:textId="54B8084C" w:rsidR="00CD1A6B" w:rsidRPr="00AA794A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12:00hrs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99921E" w14:textId="222DC558" w:rsidR="00CD1A6B" w:rsidRPr="00AA794A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CD1A6B" w:rsidRPr="000C3E30" w14:paraId="2294B0AA" w14:textId="77777777" w:rsidTr="002E2DAE">
        <w:trPr>
          <w:trHeight w:val="1430"/>
        </w:trPr>
        <w:tc>
          <w:tcPr>
            <w:tcW w:w="1671" w:type="dxa"/>
            <w:shd w:val="clear" w:color="auto" w:fill="auto"/>
            <w:vAlign w:val="center"/>
          </w:tcPr>
          <w:p w14:paraId="66356B47" w14:textId="426353C5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FA/218/2020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A617F53" w14:textId="09652782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E68A4" w14:textId="263952D0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Director de la policía municipal, área administrativa de Recursos Humanos y Presidente Municipal de Ramos Arizpe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6572" w14:textId="5020A9F4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09/03/2021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DA8A6" w14:textId="771B56EB" w:rsidR="00CD1A6B" w:rsidRPr="00AA794A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 xml:space="preserve">10:00 </w:t>
            </w:r>
            <w:proofErr w:type="spellStart"/>
            <w:r w:rsidRPr="00AA794A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83BA0CC" w14:textId="66C04946" w:rsidR="00CD1A6B" w:rsidRPr="00AA794A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CD1A6B" w:rsidRPr="000C3E30" w14:paraId="12E561D1" w14:textId="77777777" w:rsidTr="00E300E0">
        <w:trPr>
          <w:trHeight w:val="965"/>
        </w:trPr>
        <w:tc>
          <w:tcPr>
            <w:tcW w:w="1671" w:type="dxa"/>
            <w:shd w:val="clear" w:color="auto" w:fill="auto"/>
            <w:vAlign w:val="center"/>
          </w:tcPr>
          <w:p w14:paraId="3D4A3BA8" w14:textId="13C0A814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FA/190/2020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3DF63F6" w14:textId="27D3CBD8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ABC99" w14:textId="517A2518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Administrador Local de Fiscalización de Monclova y Titular de la A</w:t>
            </w:r>
            <w:r w:rsidR="00D36D52">
              <w:rPr>
                <w:rFonts w:ascii="Century Gothic" w:hAnsi="Century Gothic"/>
                <w:sz w:val="18"/>
                <w:szCs w:val="18"/>
              </w:rPr>
              <w:t>dministración Fiscal General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E019" w14:textId="68016F75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10/03/2021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EE07E" w14:textId="787609F6" w:rsidR="00CD1A6B" w:rsidRPr="00AA794A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 xml:space="preserve">10:00 </w:t>
            </w:r>
            <w:proofErr w:type="spellStart"/>
            <w:r w:rsidRPr="00AA794A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5673190" w14:textId="7FE5243C" w:rsidR="00CD1A6B" w:rsidRPr="00AA794A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CD1A6B" w:rsidRPr="000C3E30" w14:paraId="3D2C5D15" w14:textId="77777777" w:rsidTr="00BC65F7">
        <w:trPr>
          <w:trHeight w:val="737"/>
        </w:trPr>
        <w:tc>
          <w:tcPr>
            <w:tcW w:w="1671" w:type="dxa"/>
            <w:shd w:val="clear" w:color="auto" w:fill="auto"/>
            <w:vAlign w:val="center"/>
          </w:tcPr>
          <w:p w14:paraId="04E65630" w14:textId="4A325D4E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FA/018/2021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38518F3" w14:textId="640B5E40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AEDE1" w14:textId="54AF1F37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R</w:t>
            </w:r>
            <w:r w:rsidR="008E3522">
              <w:rPr>
                <w:rFonts w:ascii="Century Gothic" w:hAnsi="Century Gothic"/>
                <w:sz w:val="18"/>
                <w:szCs w:val="18"/>
              </w:rPr>
              <w:t>epublicano</w:t>
            </w:r>
            <w:r w:rsidRPr="00886039">
              <w:rPr>
                <w:rFonts w:ascii="Century Gothic" w:hAnsi="Century Gothic"/>
                <w:sz w:val="18"/>
                <w:szCs w:val="18"/>
              </w:rPr>
              <w:t xml:space="preserve"> Ayuntamiento de Ramos Arizpe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B524" w14:textId="7538F945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10/03/2021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60F34" w14:textId="14AC00C5" w:rsidR="00CD1A6B" w:rsidRPr="00AA794A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AA794A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1C211A8" w14:textId="0622F4AB" w:rsidR="00CD1A6B" w:rsidRPr="00AA794A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CD1A6B" w:rsidRPr="000C3E30" w14:paraId="6B269380" w14:textId="77777777" w:rsidTr="00BC65F7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69FBBCA1" w14:textId="7FE10B46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FA/002/2021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98049B2" w14:textId="460ED746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8305E" w14:textId="08CA6AA6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Dirección de Servicios Primarios del Municipio de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65FB" w14:textId="27461135" w:rsidR="00CD1A6B" w:rsidRPr="00886039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11/03/2021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9343C" w14:textId="419628C7" w:rsidR="00CD1A6B" w:rsidRPr="00AA794A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AA794A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B65CAEB" w14:textId="1526FAE1" w:rsidR="00CD1A6B" w:rsidRPr="00AA794A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886039" w:rsidRPr="000C3E30" w14:paraId="6DE227E5" w14:textId="77777777" w:rsidTr="00BC65F7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41F5988D" w14:textId="58DF527F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FA/147/2020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5EA273A" w14:textId="7F294AA2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F92EC" w14:textId="6509CF30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Tesorero Municipal de Monclova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19B6" w14:textId="6E212335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18/03/2021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B3AE1" w14:textId="77777777" w:rsidR="00886039" w:rsidRPr="00AA794A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AA794A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1CE9977" w14:textId="77777777" w:rsidR="00886039" w:rsidRPr="00AA794A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886039" w:rsidRPr="000C3E30" w14:paraId="7783D4FA" w14:textId="77777777" w:rsidTr="00BC65F7">
        <w:trPr>
          <w:trHeight w:val="822"/>
        </w:trPr>
        <w:tc>
          <w:tcPr>
            <w:tcW w:w="1671" w:type="dxa"/>
            <w:shd w:val="clear" w:color="auto" w:fill="auto"/>
            <w:vAlign w:val="center"/>
          </w:tcPr>
          <w:p w14:paraId="182168D8" w14:textId="69401A10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FA/221/2020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4BFD932" w14:textId="4570673B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C2BE1" w14:textId="468C05E9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Fiscalía General del Estado de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32FB" w14:textId="7B714B2A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12/03/2021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C6B4D" w14:textId="537760C4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88603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69D3194" w14:textId="1DB8D9CF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886039" w:rsidRPr="000C3E30" w14:paraId="369116A5" w14:textId="77777777" w:rsidTr="00BC65F7">
        <w:trPr>
          <w:trHeight w:val="636"/>
        </w:trPr>
        <w:tc>
          <w:tcPr>
            <w:tcW w:w="1671" w:type="dxa"/>
            <w:shd w:val="clear" w:color="auto" w:fill="auto"/>
            <w:vAlign w:val="center"/>
          </w:tcPr>
          <w:p w14:paraId="178E6F56" w14:textId="06E7E018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lastRenderedPageBreak/>
              <w:t>FA/141/2020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E51FB1A" w14:textId="085099ED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AEB83" w14:textId="172DBB58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 xml:space="preserve">Administración Local de Fiscalización de Torreón y Titular de la </w:t>
            </w:r>
            <w:r>
              <w:rPr>
                <w:rFonts w:ascii="Century Gothic" w:hAnsi="Century Gothic"/>
                <w:sz w:val="18"/>
                <w:szCs w:val="18"/>
              </w:rPr>
              <w:t>Administración Fiscal General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DCFA" w14:textId="5F28CEAE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10/03/2021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F3B3D" w14:textId="578890F8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 xml:space="preserve">10:00 </w:t>
            </w:r>
            <w:proofErr w:type="spellStart"/>
            <w:r w:rsidRPr="0088603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B005386" w14:textId="2D2E71D5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886039" w:rsidRPr="000C3E30" w14:paraId="0EE61E2A" w14:textId="77777777" w:rsidTr="00D36D52">
        <w:trPr>
          <w:trHeight w:val="901"/>
        </w:trPr>
        <w:tc>
          <w:tcPr>
            <w:tcW w:w="1671" w:type="dxa"/>
            <w:shd w:val="clear" w:color="auto" w:fill="auto"/>
            <w:vAlign w:val="center"/>
          </w:tcPr>
          <w:p w14:paraId="771E7F0C" w14:textId="45B8A519" w:rsidR="00886039" w:rsidRPr="00886039" w:rsidRDefault="00886039" w:rsidP="00D36D5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FA/008/2021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7FCD7A8" w14:textId="06172942" w:rsidR="00886039" w:rsidRPr="00886039" w:rsidRDefault="00886039" w:rsidP="00D36D5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A423D" w14:textId="7E2B1E85" w:rsidR="00886039" w:rsidRPr="00886039" w:rsidRDefault="00886039" w:rsidP="00D36D5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Aguas de Saltillo</w:t>
            </w:r>
            <w:r w:rsidR="00D36D52">
              <w:rPr>
                <w:rFonts w:ascii="Century Gothic" w:hAnsi="Century Gothic"/>
                <w:sz w:val="18"/>
                <w:szCs w:val="18"/>
              </w:rPr>
              <w:t xml:space="preserve"> Sociedad Anónima de Capital Variable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01D0" w14:textId="5B4D6FE9" w:rsidR="00886039" w:rsidRPr="00886039" w:rsidRDefault="00886039" w:rsidP="00D36D5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12/03/2021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E78BC" w14:textId="15A97E77" w:rsidR="00886039" w:rsidRPr="00886039" w:rsidRDefault="00886039" w:rsidP="00D36D5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 xml:space="preserve">10:20 </w:t>
            </w:r>
            <w:proofErr w:type="spellStart"/>
            <w:r w:rsidRPr="0088603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1CA748D" w14:textId="69D1B5E5" w:rsidR="00886039" w:rsidRPr="00886039" w:rsidRDefault="00886039" w:rsidP="00D36D5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886039" w:rsidRPr="000C3E30" w14:paraId="29B04E76" w14:textId="77777777" w:rsidTr="00BC65F7">
        <w:trPr>
          <w:trHeight w:val="997"/>
        </w:trPr>
        <w:tc>
          <w:tcPr>
            <w:tcW w:w="1671" w:type="dxa"/>
            <w:shd w:val="clear" w:color="auto" w:fill="auto"/>
            <w:vAlign w:val="center"/>
          </w:tcPr>
          <w:p w14:paraId="2D1FFC0A" w14:textId="72DD3A6D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FA/041/2020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F14C9C0" w14:textId="463C9070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Personas Morales y físicas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C947B" w14:textId="2E28515D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 xml:space="preserve">Congreso del Estado, Tesorero Municipal de Torreón y Titular de la </w:t>
            </w:r>
            <w:r w:rsidR="00D36D52">
              <w:rPr>
                <w:rFonts w:ascii="Century Gothic" w:hAnsi="Century Gothic"/>
                <w:sz w:val="18"/>
                <w:szCs w:val="18"/>
              </w:rPr>
              <w:t>Administración Fiscal General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0254" w14:textId="02C25C8D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16/03/2021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B53F0" w14:textId="47948D66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88603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7E00F1B" w14:textId="2D3BF0E7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886039" w:rsidRPr="000C3E30" w14:paraId="400FA6DA" w14:textId="77777777" w:rsidTr="002E2DAE">
        <w:trPr>
          <w:trHeight w:val="1672"/>
        </w:trPr>
        <w:tc>
          <w:tcPr>
            <w:tcW w:w="1671" w:type="dxa"/>
            <w:shd w:val="clear" w:color="auto" w:fill="auto"/>
            <w:vAlign w:val="center"/>
          </w:tcPr>
          <w:p w14:paraId="6BBEBB90" w14:textId="2A9A38B4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FA/205/2020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F2E7415" w14:textId="2965F8D8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80B58" w14:textId="4808309D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Instituto de Servicio de Salud Rehabilitación y Educación Especial e Integral del Estado de Coahuila de Zaragoza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EDE9" w14:textId="6AD3C787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19/03/2021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ECD4C" w14:textId="6E13FB38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88603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C96CBA6" w14:textId="6F95982B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886039" w:rsidRPr="000C3E30" w14:paraId="3AD2A3E4" w14:textId="77777777" w:rsidTr="002E2DAE">
        <w:trPr>
          <w:trHeight w:val="1953"/>
        </w:trPr>
        <w:tc>
          <w:tcPr>
            <w:tcW w:w="1671" w:type="dxa"/>
            <w:shd w:val="clear" w:color="auto" w:fill="auto"/>
            <w:vAlign w:val="center"/>
          </w:tcPr>
          <w:p w14:paraId="3380C34D" w14:textId="124C3CDF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FA/029/2021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DD12D19" w14:textId="47FE9AE6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C06E8" w14:textId="396AABE0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Presidente Municipal de Parras, Cabildo del Ayuntamiento de Parras, Síndico del Ayuntamiento de Parras, Contralor Municipal de Parras y Tesorero Municipal de Parras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9846" w14:textId="1C6E8531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23/03/2021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B6C6D" w14:textId="0DE8AA82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88603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A1B77DF" w14:textId="58FBAA0C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886039" w:rsidRPr="000C3E30" w14:paraId="021CD84E" w14:textId="77777777" w:rsidTr="00BC65F7">
        <w:trPr>
          <w:trHeight w:val="1211"/>
        </w:trPr>
        <w:tc>
          <w:tcPr>
            <w:tcW w:w="1671" w:type="dxa"/>
            <w:shd w:val="clear" w:color="auto" w:fill="auto"/>
            <w:vAlign w:val="center"/>
          </w:tcPr>
          <w:p w14:paraId="3DE641A9" w14:textId="2C867546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FA/016/2021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571D672" w14:textId="7D3DCF13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CBC64" w14:textId="473DF627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Administración Central de lo Contencioso y Administración Local de Recaudación de Torreón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0E2A" w14:textId="7574FAFC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16/03/2021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01FD3" w14:textId="2F89016C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88603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881AED4" w14:textId="49B77516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886039" w:rsidRPr="000C3E30" w14:paraId="5C30911D" w14:textId="77777777" w:rsidTr="00BC65F7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27A2E149" w14:textId="21F00863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FA/031/2020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EA962CC" w14:textId="2F18FF86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FFC35" w14:textId="53958367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 xml:space="preserve">Congreso del Estado, Tesorero Municipal de Torreón y Titular de la </w:t>
            </w:r>
            <w:r w:rsidR="00D36D52">
              <w:rPr>
                <w:rFonts w:ascii="Century Gothic" w:hAnsi="Century Gothic"/>
                <w:sz w:val="18"/>
                <w:szCs w:val="18"/>
              </w:rPr>
              <w:t>Administración Fiscal General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5DC3" w14:textId="4ABFA0BE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16/03/2021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8D9E2" w14:textId="34A7B687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88603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99B76FC" w14:textId="1E13A7F5" w:rsidR="00886039" w:rsidRPr="00886039" w:rsidRDefault="00886039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86039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A822E0" w:rsidRPr="000C3E30" w14:paraId="7E208B6F" w14:textId="77777777" w:rsidTr="00AA794A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67D7E2FC" w14:textId="2B1552A7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FA/011/2021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02BDC66" w14:textId="6A3CA84F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322C1" w14:textId="3BBA2413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Administración General Jurídica de la Administración Fiscal General y Dirección del Registro Público de la Propiedad del Estado de Coahuila.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F698" w14:textId="7E425FF2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23/03/2021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8ECB4" w14:textId="32330185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 xml:space="preserve">10:00 </w:t>
            </w:r>
            <w:proofErr w:type="spellStart"/>
            <w:r w:rsidRPr="00AA794A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B0D73CE" w14:textId="69CE1006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A822E0" w:rsidRPr="000C3E30" w14:paraId="1684596F" w14:textId="77777777" w:rsidTr="002E2DAE">
        <w:trPr>
          <w:trHeight w:val="299"/>
        </w:trPr>
        <w:tc>
          <w:tcPr>
            <w:tcW w:w="1671" w:type="dxa"/>
            <w:shd w:val="clear" w:color="auto" w:fill="auto"/>
            <w:vAlign w:val="center"/>
          </w:tcPr>
          <w:p w14:paraId="41922D37" w14:textId="68A2FF73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FA/020/2019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FDD759E" w14:textId="307ADCE0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5F1B0" w14:textId="27940B22" w:rsidR="00A822E0" w:rsidRPr="002E2DAE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2E2DAE">
              <w:rPr>
                <w:rFonts w:ascii="Century Gothic" w:hAnsi="Century Gothic"/>
                <w:sz w:val="16"/>
                <w:szCs w:val="16"/>
              </w:rPr>
              <w:t xml:space="preserve">Administrador Local de Fiscalización de Monclova y Administrador Fiscal General del Estado de Coahuila de </w:t>
            </w:r>
            <w:r w:rsidR="009114F0" w:rsidRPr="002E2DAE">
              <w:rPr>
                <w:rFonts w:ascii="Century Gothic" w:hAnsi="Century Gothic"/>
                <w:sz w:val="16"/>
                <w:szCs w:val="16"/>
              </w:rPr>
              <w:t>Z</w:t>
            </w:r>
            <w:r w:rsidRPr="002E2DAE">
              <w:rPr>
                <w:rFonts w:ascii="Century Gothic" w:hAnsi="Century Gothic"/>
                <w:sz w:val="16"/>
                <w:szCs w:val="16"/>
              </w:rPr>
              <w:t>aragoza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A4C3" w14:textId="64121990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26/03/2021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E8CAE" w14:textId="2149A5AD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AA794A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7F7BFC3" w14:textId="21659C1E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A822E0" w:rsidRPr="000C3E30" w14:paraId="3E08DEAB" w14:textId="77777777" w:rsidTr="002E2DAE">
        <w:trPr>
          <w:trHeight w:val="644"/>
        </w:trPr>
        <w:tc>
          <w:tcPr>
            <w:tcW w:w="1671" w:type="dxa"/>
            <w:shd w:val="clear" w:color="auto" w:fill="auto"/>
            <w:vAlign w:val="center"/>
          </w:tcPr>
          <w:p w14:paraId="6E67B6A3" w14:textId="6DE4AC2B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lastRenderedPageBreak/>
              <w:t>FA/037/2021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BD677B7" w14:textId="28992405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B5B8F" w14:textId="36237091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Tesorería Municipal de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39A4" w14:textId="51BC8B5F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25/03/2021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4275E" w14:textId="5222DC33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 xml:space="preserve">09:30 </w:t>
            </w:r>
            <w:proofErr w:type="spellStart"/>
            <w:r w:rsidRPr="00AA794A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836EC03" w14:textId="1E667E4D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A822E0" w:rsidRPr="000C3E30" w14:paraId="778739AA" w14:textId="77777777" w:rsidTr="00AA794A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75532D12" w14:textId="6FD6EAD7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FA/034/2021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2F4FB69" w14:textId="6F06C10B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DA5F6" w14:textId="73B5245E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Administrador Central de lo Contencioso y A</w:t>
            </w:r>
            <w:r w:rsidR="00204204">
              <w:rPr>
                <w:rFonts w:ascii="Century Gothic" w:hAnsi="Century Gothic"/>
                <w:sz w:val="18"/>
                <w:szCs w:val="18"/>
              </w:rPr>
              <w:t>dministración Fiscal General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BEC3" w14:textId="3195B502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16/03/2021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703FF" w14:textId="5D08076B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 xml:space="preserve">09:20 </w:t>
            </w:r>
            <w:proofErr w:type="spellStart"/>
            <w:r w:rsidRPr="00AA794A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7314094" w14:textId="18117D99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A822E0" w:rsidRPr="000C3E30" w14:paraId="0F5E050D" w14:textId="77777777" w:rsidTr="00AA794A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33767DDC" w14:textId="0C1780B2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FA/037/2021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3C73B0F" w14:textId="7128C285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19BFE" w14:textId="6649B9DB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A</w:t>
            </w:r>
            <w:r w:rsidR="00204204">
              <w:rPr>
                <w:rFonts w:ascii="Century Gothic" w:hAnsi="Century Gothic"/>
                <w:sz w:val="18"/>
                <w:szCs w:val="18"/>
              </w:rPr>
              <w:t>dministración Fiscal General</w:t>
            </w:r>
            <w:r w:rsidRPr="00AA794A">
              <w:rPr>
                <w:rFonts w:ascii="Century Gothic" w:hAnsi="Century Gothic"/>
                <w:sz w:val="18"/>
                <w:szCs w:val="18"/>
              </w:rPr>
              <w:t>, Administrador Local de Ejecución Fiscal de Monclova, Administrador Local de Recaudación de Monclova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4E8B" w14:textId="1344FB5F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25/03/2021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3FA4C" w14:textId="720C155F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 xml:space="preserve">9:30 </w:t>
            </w:r>
            <w:proofErr w:type="spellStart"/>
            <w:r w:rsidRPr="00AA794A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B05FA3E" w14:textId="549CBF98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A822E0" w:rsidRPr="000C3E30" w14:paraId="4722A7FF" w14:textId="77777777" w:rsidTr="002E2DAE">
        <w:trPr>
          <w:trHeight w:val="2534"/>
        </w:trPr>
        <w:tc>
          <w:tcPr>
            <w:tcW w:w="1671" w:type="dxa"/>
            <w:shd w:val="clear" w:color="auto" w:fill="auto"/>
            <w:vAlign w:val="center"/>
          </w:tcPr>
          <w:p w14:paraId="1572E4DB" w14:textId="11DC4EB4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FA/186/2020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3C26D7D" w14:textId="43BB6E83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F3CA4" w14:textId="50A1CC62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Sistema de Aguas y Saneamiento de Acuña, Ayuntamiento del Municipio de Acuña, Presidente Municipal de Acuña, secretario del Republicano Ayuntamiento de Acuña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062A" w14:textId="2F75903F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26/03/2021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76801" w14:textId="1C6EFB38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 xml:space="preserve">09:20 </w:t>
            </w:r>
            <w:proofErr w:type="spellStart"/>
            <w:r w:rsidRPr="00AA794A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13DB3AC" w14:textId="68A85461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A822E0" w:rsidRPr="000C3E30" w14:paraId="1FC8FA75" w14:textId="77777777" w:rsidTr="00AA794A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79779885" w14:textId="0A0C571A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FA/025/2021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C231BCD" w14:textId="3D0B9552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E807B" w14:textId="2DA17A18" w:rsidR="0049576F" w:rsidRPr="00AA794A" w:rsidRDefault="00A822E0" w:rsidP="00AA794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Presidente Municipal de Parras, Cabildo del Ayuntamiento de Parras, Síndico del Ayuntamiento de Parras, Contralor Municipal de Parras y Tesorero Municipal de Parra</w:t>
            </w:r>
            <w:r w:rsidR="0049576F" w:rsidRPr="00AA794A">
              <w:rPr>
                <w:rFonts w:ascii="Century Gothic" w:hAnsi="Century Gothic"/>
                <w:sz w:val="18"/>
                <w:szCs w:val="18"/>
              </w:rPr>
              <w:t>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D602" w14:textId="0266A7DF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25/03/2021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5F712" w14:textId="12794474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AA794A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314608D" w14:textId="1CBA008E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A822E0" w:rsidRPr="000C3E30" w14:paraId="6733AC47" w14:textId="77777777" w:rsidTr="00AA794A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63AC1C7F" w14:textId="76A41719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FA/022/2021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CCE26DA" w14:textId="52332172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5568E" w14:textId="5D58E24E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Presidente Municipal de Parras, Cabildo del Ayuntamiento de Parras, Síndico del Ayuntamiento de Parras, Contralor Municipal de Parras y Tesorero Municipal de Parras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6BDD" w14:textId="6837F0A5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25/03/2021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4D4E1" w14:textId="2FF98B50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 xml:space="preserve">09:15 </w:t>
            </w:r>
            <w:proofErr w:type="spellStart"/>
            <w:r w:rsidRPr="00AA794A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1077C2E" w14:textId="26B40FF8" w:rsidR="00A822E0" w:rsidRPr="00AA794A" w:rsidRDefault="00A822E0" w:rsidP="00AA794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794A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</w:tbl>
    <w:p w14:paraId="5E335D50" w14:textId="77777777" w:rsidR="002E2DAE" w:rsidRDefault="002E2DAE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636544E8" w14:textId="738FAF72" w:rsidR="00B94BC3" w:rsidRPr="00D178B9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FF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Fecha de actualización: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2E2DAE" w:rsidRPr="002E2DAE">
        <w:rPr>
          <w:rFonts w:ascii="Century Gothic" w:hAnsi="Century Gothic"/>
          <w:sz w:val="22"/>
          <w:szCs w:val="22"/>
        </w:rPr>
        <w:t xml:space="preserve">05 </w:t>
      </w:r>
      <w:r w:rsidR="00740456" w:rsidRPr="002E2DAE">
        <w:rPr>
          <w:rFonts w:ascii="Century Gothic" w:hAnsi="Century Gothic"/>
          <w:sz w:val="22"/>
          <w:szCs w:val="22"/>
        </w:rPr>
        <w:t xml:space="preserve">de </w:t>
      </w:r>
      <w:r w:rsidR="00A822E0" w:rsidRPr="002E2DAE">
        <w:rPr>
          <w:rFonts w:ascii="Century Gothic" w:hAnsi="Century Gothic"/>
          <w:sz w:val="22"/>
          <w:szCs w:val="22"/>
        </w:rPr>
        <w:t>abril</w:t>
      </w:r>
      <w:r w:rsidR="00740456" w:rsidRPr="002E2DAE">
        <w:rPr>
          <w:rFonts w:ascii="Century Gothic" w:hAnsi="Century Gothic"/>
          <w:sz w:val="22"/>
          <w:szCs w:val="22"/>
        </w:rPr>
        <w:t xml:space="preserve"> de 2021</w:t>
      </w:r>
    </w:p>
    <w:p w14:paraId="3F1173EA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Idelia Constanza Reyes Tamez</w:t>
      </w:r>
    </w:p>
    <w:p w14:paraId="1B98A69C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4A3C76E7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Tamara Garza </w:t>
      </w:r>
      <w:proofErr w:type="spellStart"/>
      <w:r w:rsidRPr="0042391D">
        <w:rPr>
          <w:rFonts w:ascii="Century Gothic" w:hAnsi="Century Gothic"/>
          <w:color w:val="000000"/>
          <w:sz w:val="22"/>
          <w:szCs w:val="22"/>
        </w:rPr>
        <w:t>Garza</w:t>
      </w:r>
      <w:proofErr w:type="spellEnd"/>
    </w:p>
    <w:p w14:paraId="0CAA59A8" w14:textId="77777777" w:rsidR="00A71679" w:rsidRPr="0042391D" w:rsidRDefault="00B94BC3" w:rsidP="00E567C1">
      <w:pPr>
        <w:pStyle w:val="NormalWeb"/>
        <w:spacing w:before="0" w:beforeAutospacing="0" w:after="0" w:afterAutospacing="0" w:line="360" w:lineRule="auto"/>
        <w:jc w:val="both"/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Secretaria Técnica</w:t>
      </w:r>
    </w:p>
    <w:sectPr w:rsidR="00A71679" w:rsidRPr="0042391D" w:rsidSect="00594240">
      <w:headerReference w:type="default" r:id="rId6"/>
      <w:footerReference w:type="default" r:id="rId7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002C" w14:textId="77777777" w:rsidR="00A10064" w:rsidRDefault="00A10064" w:rsidP="00A71679">
      <w:pPr>
        <w:spacing w:after="0" w:line="240" w:lineRule="auto"/>
      </w:pPr>
      <w:r>
        <w:separator/>
      </w:r>
    </w:p>
  </w:endnote>
  <w:endnote w:type="continuationSeparator" w:id="0">
    <w:p w14:paraId="421DD37F" w14:textId="77777777" w:rsidR="00A10064" w:rsidRDefault="00A10064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029B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02945EE1" wp14:editId="11088827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8DCF6" w14:textId="77777777" w:rsidR="00A10064" w:rsidRDefault="00A10064" w:rsidP="00A71679">
      <w:pPr>
        <w:spacing w:after="0" w:line="240" w:lineRule="auto"/>
      </w:pPr>
      <w:r>
        <w:separator/>
      </w:r>
    </w:p>
  </w:footnote>
  <w:footnote w:type="continuationSeparator" w:id="0">
    <w:p w14:paraId="02669A5D" w14:textId="77777777" w:rsidR="00A10064" w:rsidRDefault="00A10064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8D25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D7B0BB5" wp14:editId="447CCB69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DBC88B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38A938F7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4EFB259C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13DEAF43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60F64BCB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63C69C43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5565974C" w14:textId="3BEFFE59" w:rsidR="00A71679" w:rsidRPr="002E2DAE" w:rsidRDefault="002E2DAE" w:rsidP="002E2DAE">
    <w:pPr>
      <w:spacing w:after="0" w:line="360" w:lineRule="auto"/>
      <w:ind w:right="113"/>
      <w:jc w:val="center"/>
      <w:rPr>
        <w:rFonts w:ascii="Century Gothic" w:hAnsi="Century Gothic"/>
        <w:b/>
        <w:bCs/>
        <w:i/>
        <w:iCs/>
        <w:sz w:val="20"/>
        <w:szCs w:val="20"/>
      </w:rPr>
    </w:pPr>
    <w:r>
      <w:rPr>
        <w:rFonts w:ascii="Century Gothic" w:hAnsi="Century Gothic"/>
        <w:b/>
        <w:bCs/>
        <w:i/>
        <w:iCs/>
        <w:sz w:val="20"/>
        <w:szCs w:val="20"/>
      </w:rPr>
      <w:t>“2021, Año del reconocimiento al trabajo del personal de salud por su lucha contra el COVID-19”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1508F"/>
    <w:rsid w:val="00037446"/>
    <w:rsid w:val="000403CE"/>
    <w:rsid w:val="000449BF"/>
    <w:rsid w:val="00055633"/>
    <w:rsid w:val="00081566"/>
    <w:rsid w:val="000A1457"/>
    <w:rsid w:val="000A3CC6"/>
    <w:rsid w:val="00124067"/>
    <w:rsid w:val="00124552"/>
    <w:rsid w:val="00137634"/>
    <w:rsid w:val="0015512E"/>
    <w:rsid w:val="00163078"/>
    <w:rsid w:val="00187CE4"/>
    <w:rsid w:val="00194D8B"/>
    <w:rsid w:val="001C5A28"/>
    <w:rsid w:val="002001EC"/>
    <w:rsid w:val="00204204"/>
    <w:rsid w:val="00216A83"/>
    <w:rsid w:val="00233F78"/>
    <w:rsid w:val="002355ED"/>
    <w:rsid w:val="00260C6B"/>
    <w:rsid w:val="00283E63"/>
    <w:rsid w:val="002E2DAE"/>
    <w:rsid w:val="00310527"/>
    <w:rsid w:val="00314649"/>
    <w:rsid w:val="00331706"/>
    <w:rsid w:val="00362A7A"/>
    <w:rsid w:val="00364359"/>
    <w:rsid w:val="00371B1A"/>
    <w:rsid w:val="00390FCD"/>
    <w:rsid w:val="00397CE7"/>
    <w:rsid w:val="003A6F78"/>
    <w:rsid w:val="003B6B37"/>
    <w:rsid w:val="003C4914"/>
    <w:rsid w:val="003D6741"/>
    <w:rsid w:val="0040794E"/>
    <w:rsid w:val="0042391D"/>
    <w:rsid w:val="00472804"/>
    <w:rsid w:val="00493E41"/>
    <w:rsid w:val="0049576F"/>
    <w:rsid w:val="004C4E3A"/>
    <w:rsid w:val="004D361E"/>
    <w:rsid w:val="00525E93"/>
    <w:rsid w:val="005431B4"/>
    <w:rsid w:val="00575EC0"/>
    <w:rsid w:val="00584071"/>
    <w:rsid w:val="0058624E"/>
    <w:rsid w:val="00594240"/>
    <w:rsid w:val="0059516A"/>
    <w:rsid w:val="005B1AFE"/>
    <w:rsid w:val="005D5D35"/>
    <w:rsid w:val="00660487"/>
    <w:rsid w:val="006A2649"/>
    <w:rsid w:val="006F4FF9"/>
    <w:rsid w:val="006F559E"/>
    <w:rsid w:val="007130D6"/>
    <w:rsid w:val="00740456"/>
    <w:rsid w:val="0074397E"/>
    <w:rsid w:val="007566C0"/>
    <w:rsid w:val="007A2333"/>
    <w:rsid w:val="007E0BF0"/>
    <w:rsid w:val="008032C4"/>
    <w:rsid w:val="00816D5F"/>
    <w:rsid w:val="008205C3"/>
    <w:rsid w:val="0086100F"/>
    <w:rsid w:val="0087110E"/>
    <w:rsid w:val="008733B7"/>
    <w:rsid w:val="00886039"/>
    <w:rsid w:val="008A3BF5"/>
    <w:rsid w:val="008D613B"/>
    <w:rsid w:val="008E0A56"/>
    <w:rsid w:val="008E3522"/>
    <w:rsid w:val="008F3D88"/>
    <w:rsid w:val="009114F0"/>
    <w:rsid w:val="009573C0"/>
    <w:rsid w:val="00970B22"/>
    <w:rsid w:val="00984D80"/>
    <w:rsid w:val="00996097"/>
    <w:rsid w:val="009C24A4"/>
    <w:rsid w:val="00A10064"/>
    <w:rsid w:val="00A56A03"/>
    <w:rsid w:val="00A66400"/>
    <w:rsid w:val="00A71679"/>
    <w:rsid w:val="00A819D4"/>
    <w:rsid w:val="00A822E0"/>
    <w:rsid w:val="00A85768"/>
    <w:rsid w:val="00AA328B"/>
    <w:rsid w:val="00AA794A"/>
    <w:rsid w:val="00AD5C47"/>
    <w:rsid w:val="00AF0CA6"/>
    <w:rsid w:val="00AF6104"/>
    <w:rsid w:val="00B56FD1"/>
    <w:rsid w:val="00B64823"/>
    <w:rsid w:val="00B94BC3"/>
    <w:rsid w:val="00BC5CA0"/>
    <w:rsid w:val="00BC65F7"/>
    <w:rsid w:val="00BE43B8"/>
    <w:rsid w:val="00BF0A7A"/>
    <w:rsid w:val="00BF4195"/>
    <w:rsid w:val="00C16AE6"/>
    <w:rsid w:val="00C32289"/>
    <w:rsid w:val="00C40EE9"/>
    <w:rsid w:val="00C52D42"/>
    <w:rsid w:val="00CB44F2"/>
    <w:rsid w:val="00CD1A6B"/>
    <w:rsid w:val="00CE1488"/>
    <w:rsid w:val="00CE4B0E"/>
    <w:rsid w:val="00D178B9"/>
    <w:rsid w:val="00D313AA"/>
    <w:rsid w:val="00D36D52"/>
    <w:rsid w:val="00D641E8"/>
    <w:rsid w:val="00D80CDA"/>
    <w:rsid w:val="00DE4F36"/>
    <w:rsid w:val="00DF6B9F"/>
    <w:rsid w:val="00DF7EFC"/>
    <w:rsid w:val="00E2543F"/>
    <w:rsid w:val="00E27677"/>
    <w:rsid w:val="00E300E0"/>
    <w:rsid w:val="00E567C1"/>
    <w:rsid w:val="00E91431"/>
    <w:rsid w:val="00EC6824"/>
    <w:rsid w:val="00ED3756"/>
    <w:rsid w:val="00EE28E5"/>
    <w:rsid w:val="00EF1246"/>
    <w:rsid w:val="00EF1EDC"/>
    <w:rsid w:val="00F11367"/>
    <w:rsid w:val="00F43317"/>
    <w:rsid w:val="00F62E60"/>
    <w:rsid w:val="00FB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85364A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793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Anahi Catalina Andrade Almaguer</cp:lastModifiedBy>
  <cp:revision>14</cp:revision>
  <cp:lastPrinted>2019-06-06T17:04:00Z</cp:lastPrinted>
  <dcterms:created xsi:type="dcterms:W3CDTF">2021-04-06T15:43:00Z</dcterms:created>
  <dcterms:modified xsi:type="dcterms:W3CDTF">2021-04-08T19:23:00Z</dcterms:modified>
</cp:coreProperties>
</file>