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9770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08B86EC5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267E2F32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51E54A69" w14:textId="77777777" w:rsidR="00E300E0" w:rsidRPr="00E300E0" w:rsidRDefault="00B94BC3" w:rsidP="00E300E0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64646F4A" w14:textId="77777777" w:rsidR="00E300E0" w:rsidRDefault="00E300E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7C0E5F38" w14:textId="6A80A710" w:rsidR="00E300E0" w:rsidRPr="00037446" w:rsidRDefault="00C63AA9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dicie</w:t>
      </w:r>
      <w:r w:rsidR="00B762D9">
        <w:rPr>
          <w:rFonts w:ascii="Century Gothic" w:hAnsi="Century Gothic" w:cs="Calibri"/>
          <w:b/>
          <w:color w:val="000000"/>
          <w:sz w:val="19"/>
          <w:szCs w:val="19"/>
        </w:rPr>
        <w:t>mbre</w:t>
      </w:r>
      <w:r w:rsidR="00CF0149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85"/>
        <w:gridCol w:w="1926"/>
        <w:gridCol w:w="1428"/>
        <w:gridCol w:w="1040"/>
        <w:gridCol w:w="1701"/>
      </w:tblGrid>
      <w:tr w:rsidR="00AA205B" w:rsidRPr="00570764" w14:paraId="3CEFB337" w14:textId="77777777" w:rsidTr="00CF0149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0356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8C373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ED803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1BEA4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B3AFF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322EE" w14:textId="77777777" w:rsidR="00AA205B" w:rsidRPr="00AA205B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AA205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AA205B" w:rsidRPr="000C3E30" w14:paraId="45CE1637" w14:textId="77777777" w:rsidTr="00CF0149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52BB2C0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FA/147/2021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194193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968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Instituto de Pensiones para los Trabajadores al Servicio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97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02/12/2021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5E6F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88A1ED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AA205B" w:rsidRPr="000C3E30" w14:paraId="53161744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0E371C5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FA/111/2021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346FFB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CB54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Tesorería municipal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FA5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02/12/2021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CE3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DE1D4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Primera Sala en Materia Fiscal y Administrativa </w:t>
            </w:r>
          </w:p>
        </w:tc>
      </w:tr>
      <w:tr w:rsidR="00AA205B" w:rsidRPr="000C3E30" w14:paraId="5162ABA0" w14:textId="77777777" w:rsidTr="00CF0149">
        <w:trPr>
          <w:trHeight w:val="1026"/>
        </w:trPr>
        <w:tc>
          <w:tcPr>
            <w:tcW w:w="1671" w:type="dxa"/>
            <w:shd w:val="clear" w:color="auto" w:fill="auto"/>
            <w:vAlign w:val="center"/>
          </w:tcPr>
          <w:p w14:paraId="118769D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FA/158/2021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2F32FCD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D79C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Juez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AD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03/12/2021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1636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5F05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3D853AC3" w14:textId="77777777" w:rsidTr="00CF0149">
        <w:trPr>
          <w:trHeight w:val="675"/>
        </w:trPr>
        <w:tc>
          <w:tcPr>
            <w:tcW w:w="1671" w:type="dxa"/>
            <w:shd w:val="clear" w:color="auto" w:fill="auto"/>
            <w:vAlign w:val="center"/>
          </w:tcPr>
          <w:p w14:paraId="515EE79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FA/029/2017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E6D30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CC6D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Local de Fiscalización de Saltillo y Administración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539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07/12/2021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A2B4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08:30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DA8DF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AA205B" w:rsidRPr="000C3E30" w14:paraId="4165573E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3B2C123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FA/149/2021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4C4D8B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A0E6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Jurisdicción Sanitaria número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D11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07/12/2021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14DF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9671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31867642" w14:textId="77777777" w:rsidTr="00CF0149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67D0B69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FA/171/2021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CF9D396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710B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Juez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F8B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07/12/2021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C867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D9ED60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AA205B" w:rsidRPr="000C3E30" w14:paraId="39393654" w14:textId="77777777" w:rsidTr="00CF0149">
        <w:trPr>
          <w:trHeight w:val="661"/>
        </w:trPr>
        <w:tc>
          <w:tcPr>
            <w:tcW w:w="1671" w:type="dxa"/>
            <w:shd w:val="clear" w:color="auto" w:fill="auto"/>
            <w:vAlign w:val="center"/>
          </w:tcPr>
          <w:p w14:paraId="0E738B09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FA/046/2021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1A98F9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8976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Delegado de Transporte y Movilidad de la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Secretaria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Infraestructura y Transporte del Gobierno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614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08/12/2021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B342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10:30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BF2A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 Sala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en Materia Fiscal y Administrativa </w:t>
            </w:r>
          </w:p>
        </w:tc>
      </w:tr>
      <w:tr w:rsidR="00AA205B" w:rsidRPr="000C3E30" w14:paraId="1233EC6B" w14:textId="77777777" w:rsidTr="00CF0149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62E614C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FA/163/2021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FB8BF9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B93EB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Dirección de Ingresos de Monclova y Tesorería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CD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09/12/2021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4FDB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68D3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 Sala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en Materia Fiscal y Administrativa</w:t>
            </w:r>
          </w:p>
        </w:tc>
      </w:tr>
      <w:tr w:rsidR="00AA205B" w:rsidRPr="000C3E30" w14:paraId="2C0B9F3F" w14:textId="77777777" w:rsidTr="00CF0149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6D01874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FA/143/2021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EAEC64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9101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Central de lo Contencioso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5A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09/12/2021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4128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AA877D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2B2A5740" w14:textId="77777777" w:rsidTr="00CF0149">
        <w:trPr>
          <w:trHeight w:val="1362"/>
        </w:trPr>
        <w:tc>
          <w:tcPr>
            <w:tcW w:w="1671" w:type="dxa"/>
            <w:shd w:val="clear" w:color="auto" w:fill="auto"/>
            <w:vAlign w:val="center"/>
          </w:tcPr>
          <w:p w14:paraId="54E909D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FA/226/2020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B2AF0F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B239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Universidad Autónoma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85B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09/12/2021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29A5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8AB2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6D9BC8D5" w14:textId="77777777" w:rsidTr="00CF0149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1261FDB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FA/172/2021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44EB8DB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69AE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Servicios de Salud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91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10/12/2021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BE7A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F1DC4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 Sala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en Materia Fiscal y Administrativa</w:t>
            </w:r>
          </w:p>
        </w:tc>
      </w:tr>
      <w:tr w:rsidR="00AA205B" w:rsidRPr="000C3E30" w14:paraId="2C8EE11F" w14:textId="77777777" w:rsidTr="00CF0149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0C74930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FA/077/2021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F3A6DB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F88A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Administración Central de lo Contencioso y Administración Local de Fiscalización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43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10/12/2021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19A8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1016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14292512" w14:textId="77777777" w:rsidTr="00CF0149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005F37E9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FA/160/2021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FF08A5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8C56A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Secretaría de Finanzas del Estado de Coahuila y Subsecretario de egresos y administración del gobierno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B2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14/12/2021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BA06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6795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Segunda  Sala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en Materia Fiscal y Administrativa</w:t>
            </w:r>
          </w:p>
        </w:tc>
      </w:tr>
      <w:tr w:rsidR="00AA205B" w:rsidRPr="000C3E30" w14:paraId="70AAA2DF" w14:textId="77777777" w:rsidTr="00CF0149">
        <w:trPr>
          <w:trHeight w:val="632"/>
        </w:trPr>
        <w:tc>
          <w:tcPr>
            <w:tcW w:w="1671" w:type="dxa"/>
            <w:shd w:val="clear" w:color="auto" w:fill="auto"/>
            <w:vAlign w:val="center"/>
          </w:tcPr>
          <w:p w14:paraId="097FD4C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FA/157/2021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8124A02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DEA4B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Administrador General Jurídico y Administración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89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14/12/2021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C37E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09:30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91C9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Segunda Sala en Materia Fiscal y Administrativa </w:t>
            </w:r>
          </w:p>
        </w:tc>
      </w:tr>
      <w:tr w:rsidR="00AA205B" w:rsidRPr="000C3E30" w14:paraId="5EEE01BA" w14:textId="77777777" w:rsidTr="00CF0149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5D3732E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FA/137/2021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9A9C049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729B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Sindicato Nacional de los Trabajadores de la Educación Sección 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61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14/12/2021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FBD9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7E95EFE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4740955A" w14:textId="77777777" w:rsidTr="00CF0149">
        <w:trPr>
          <w:trHeight w:val="490"/>
        </w:trPr>
        <w:tc>
          <w:tcPr>
            <w:tcW w:w="1671" w:type="dxa"/>
            <w:shd w:val="clear" w:color="auto" w:fill="auto"/>
            <w:vAlign w:val="center"/>
          </w:tcPr>
          <w:p w14:paraId="6BC51309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FA/217/2020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27831A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0D4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7A66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14/12/2021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07EB7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9D5ED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5A3002C5" w14:textId="77777777" w:rsidTr="00CF014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13AE76A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FA/153/2021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0A15F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A95C1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Central de lo Contencioso, Administración Local de Ejecución fiscal de Monclova y Administración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D6D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16/12/2021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1EC1F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09:00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8FC17F5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Primera Sala en Materia Fiscal y Administrativa</w:t>
            </w:r>
          </w:p>
        </w:tc>
      </w:tr>
      <w:tr w:rsidR="00AA205B" w:rsidRPr="000C3E30" w14:paraId="29908BBF" w14:textId="77777777" w:rsidTr="00CF0149">
        <w:trPr>
          <w:trHeight w:val="965"/>
        </w:trPr>
        <w:tc>
          <w:tcPr>
            <w:tcW w:w="1671" w:type="dxa"/>
            <w:shd w:val="clear" w:color="auto" w:fill="auto"/>
            <w:vAlign w:val="center"/>
          </w:tcPr>
          <w:p w14:paraId="7EE7279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lastRenderedPageBreak/>
              <w:t>FA/167/2021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4E5C40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D74F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Central de lo Contencioso, Administración Local de Fiscalización de Monclova y Administración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10D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16/12/2021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4F63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11:00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84F8C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  <w:tr w:rsidR="00AA205B" w:rsidRPr="000C3E30" w14:paraId="24C06FD4" w14:textId="77777777" w:rsidTr="00CF0149">
        <w:trPr>
          <w:trHeight w:val="706"/>
        </w:trPr>
        <w:tc>
          <w:tcPr>
            <w:tcW w:w="1671" w:type="dxa"/>
            <w:shd w:val="clear" w:color="auto" w:fill="auto"/>
            <w:vAlign w:val="center"/>
          </w:tcPr>
          <w:p w14:paraId="294DE8B8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FA/029/2021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CE59584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A50B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Administración Local de Fiscalización de Saltillo y Administración </w:t>
            </w:r>
            <w:proofErr w:type="gram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Fiscal General</w:t>
            </w:r>
            <w:proofErr w:type="gramEnd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AC3" w14:textId="77777777" w:rsidR="00AA205B" w:rsidRPr="00AA205B" w:rsidRDefault="00AA205B" w:rsidP="00C63AA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16/12/2021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D26BD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12:00 </w:t>
            </w:r>
            <w:proofErr w:type="spellStart"/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39420F0" w14:textId="77777777" w:rsidR="00AA205B" w:rsidRPr="00AA205B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AA205B">
              <w:rPr>
                <w:rFonts w:ascii="Century Gothic" w:hAnsi="Century Gothic" w:cs="Calibri"/>
                <w:color w:val="000000"/>
                <w:sz w:val="20"/>
                <w:szCs w:val="20"/>
              </w:rPr>
              <w:t>Tercera Sala en Materia Fiscal y Administrativa</w:t>
            </w:r>
          </w:p>
        </w:tc>
      </w:tr>
    </w:tbl>
    <w:p w14:paraId="6A391F5F" w14:textId="77777777" w:rsidR="00AA205B" w:rsidRDefault="00AA205B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741621B4" w14:textId="67DD2B48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57DD9" w:rsidRPr="00157DD9">
        <w:rPr>
          <w:rFonts w:ascii="Century Gothic" w:hAnsi="Century Gothic"/>
          <w:sz w:val="22"/>
          <w:szCs w:val="22"/>
        </w:rPr>
        <w:t>03</w:t>
      </w:r>
      <w:r w:rsidR="00740456" w:rsidRPr="00157DD9">
        <w:rPr>
          <w:rFonts w:ascii="Century Gothic" w:hAnsi="Century Gothic"/>
          <w:sz w:val="22"/>
          <w:szCs w:val="22"/>
        </w:rPr>
        <w:t xml:space="preserve"> de</w:t>
      </w:r>
      <w:r w:rsidR="00CF0149" w:rsidRPr="00157DD9">
        <w:rPr>
          <w:rFonts w:ascii="Century Gothic" w:hAnsi="Century Gothic"/>
          <w:sz w:val="22"/>
          <w:szCs w:val="22"/>
        </w:rPr>
        <w:t xml:space="preserve"> </w:t>
      </w:r>
      <w:r w:rsidR="005B2FEB" w:rsidRPr="00157DD9">
        <w:rPr>
          <w:rFonts w:ascii="Century Gothic" w:hAnsi="Century Gothic"/>
          <w:sz w:val="22"/>
          <w:szCs w:val="22"/>
        </w:rPr>
        <w:t>enero</w:t>
      </w:r>
      <w:r w:rsidR="00740456" w:rsidRPr="00157DD9">
        <w:rPr>
          <w:rFonts w:ascii="Century Gothic" w:hAnsi="Century Gothic"/>
          <w:sz w:val="22"/>
          <w:szCs w:val="22"/>
        </w:rPr>
        <w:t xml:space="preserve"> de 202</w:t>
      </w:r>
      <w:r w:rsidR="005B2FEB" w:rsidRPr="00157DD9">
        <w:rPr>
          <w:rFonts w:ascii="Century Gothic" w:hAnsi="Century Gothic"/>
          <w:sz w:val="22"/>
          <w:szCs w:val="22"/>
        </w:rPr>
        <w:t>2</w:t>
      </w:r>
    </w:p>
    <w:p w14:paraId="1017F26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01BAFE3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DB71835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428AB1B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7"/>
      <w:footerReference w:type="default" r:id="rId8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18BF" w14:textId="77777777" w:rsidR="00C63AA9" w:rsidRDefault="00C63AA9" w:rsidP="00A71679">
      <w:pPr>
        <w:spacing w:after="0" w:line="240" w:lineRule="auto"/>
      </w:pPr>
      <w:r>
        <w:separator/>
      </w:r>
    </w:p>
  </w:endnote>
  <w:endnote w:type="continuationSeparator" w:id="0">
    <w:p w14:paraId="3AB2BDA3" w14:textId="77777777" w:rsidR="00C63AA9" w:rsidRDefault="00C63AA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006C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2568F93" wp14:editId="0DCED37F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1355" w14:textId="77777777" w:rsidR="00C63AA9" w:rsidRDefault="00C63AA9" w:rsidP="00A71679">
      <w:pPr>
        <w:spacing w:after="0" w:line="240" w:lineRule="auto"/>
      </w:pPr>
      <w:r>
        <w:separator/>
      </w:r>
    </w:p>
  </w:footnote>
  <w:footnote w:type="continuationSeparator" w:id="0">
    <w:p w14:paraId="0DCDB3A7" w14:textId="77777777" w:rsidR="00C63AA9" w:rsidRDefault="00C63AA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5E2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F816A93" wp14:editId="02E26558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F9CB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62BB69A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6090C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432AE67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59559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935A08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95D367D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449BF"/>
    <w:rsid w:val="00055633"/>
    <w:rsid w:val="00081566"/>
    <w:rsid w:val="00085B1E"/>
    <w:rsid w:val="00086B4A"/>
    <w:rsid w:val="000A1457"/>
    <w:rsid w:val="000A3CC6"/>
    <w:rsid w:val="000C48C5"/>
    <w:rsid w:val="00124067"/>
    <w:rsid w:val="00124552"/>
    <w:rsid w:val="00137634"/>
    <w:rsid w:val="0015512E"/>
    <w:rsid w:val="00157DD9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165C5"/>
    <w:rsid w:val="0042391D"/>
    <w:rsid w:val="00450B9C"/>
    <w:rsid w:val="00472804"/>
    <w:rsid w:val="00493E41"/>
    <w:rsid w:val="0049576F"/>
    <w:rsid w:val="004C4E3A"/>
    <w:rsid w:val="004D361E"/>
    <w:rsid w:val="00525E93"/>
    <w:rsid w:val="005431B4"/>
    <w:rsid w:val="00575EC0"/>
    <w:rsid w:val="00584071"/>
    <w:rsid w:val="0058624E"/>
    <w:rsid w:val="00594240"/>
    <w:rsid w:val="0059516A"/>
    <w:rsid w:val="005B1AFE"/>
    <w:rsid w:val="005B2FEB"/>
    <w:rsid w:val="005D5D35"/>
    <w:rsid w:val="00632713"/>
    <w:rsid w:val="00660487"/>
    <w:rsid w:val="006A2649"/>
    <w:rsid w:val="006F4FF9"/>
    <w:rsid w:val="006F559E"/>
    <w:rsid w:val="007130D6"/>
    <w:rsid w:val="00740456"/>
    <w:rsid w:val="0074397E"/>
    <w:rsid w:val="007566C0"/>
    <w:rsid w:val="00793C32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B21"/>
    <w:rsid w:val="00984D80"/>
    <w:rsid w:val="00996097"/>
    <w:rsid w:val="009A0D66"/>
    <w:rsid w:val="009C24A4"/>
    <w:rsid w:val="00A10064"/>
    <w:rsid w:val="00A56A03"/>
    <w:rsid w:val="00A66400"/>
    <w:rsid w:val="00A71679"/>
    <w:rsid w:val="00A819D4"/>
    <w:rsid w:val="00A822E0"/>
    <w:rsid w:val="00A85768"/>
    <w:rsid w:val="00AA205B"/>
    <w:rsid w:val="00AA328B"/>
    <w:rsid w:val="00AA794A"/>
    <w:rsid w:val="00AD5C47"/>
    <w:rsid w:val="00AF0CA6"/>
    <w:rsid w:val="00AF6104"/>
    <w:rsid w:val="00B23601"/>
    <w:rsid w:val="00B56FD1"/>
    <w:rsid w:val="00B64823"/>
    <w:rsid w:val="00B762D9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63AA9"/>
    <w:rsid w:val="00CB44F2"/>
    <w:rsid w:val="00CD1A6B"/>
    <w:rsid w:val="00CE1488"/>
    <w:rsid w:val="00CE4B0E"/>
    <w:rsid w:val="00CF0149"/>
    <w:rsid w:val="00D178B9"/>
    <w:rsid w:val="00D313AA"/>
    <w:rsid w:val="00D36D52"/>
    <w:rsid w:val="00D641E8"/>
    <w:rsid w:val="00D80CDA"/>
    <w:rsid w:val="00DE4F36"/>
    <w:rsid w:val="00DF1497"/>
    <w:rsid w:val="00DF6B9F"/>
    <w:rsid w:val="00DF7EFC"/>
    <w:rsid w:val="00E2543F"/>
    <w:rsid w:val="00E27677"/>
    <w:rsid w:val="00E300E0"/>
    <w:rsid w:val="00E43D91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576B4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4CF2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C1F-E0B8-4DE2-9800-357DF05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2019-06-06T17:04:00Z</cp:lastPrinted>
  <dcterms:created xsi:type="dcterms:W3CDTF">2022-01-04T15:31:00Z</dcterms:created>
  <dcterms:modified xsi:type="dcterms:W3CDTF">2022-01-04T17:33:00Z</dcterms:modified>
</cp:coreProperties>
</file>