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185" w14:textId="3787A8A6" w:rsidR="00EA76C8" w:rsidRPr="00E105C4" w:rsidRDefault="00EA76C8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  <w:lang w:val="en-US"/>
        </w:rPr>
      </w:pPr>
    </w:p>
    <w:p w14:paraId="6B24517D" w14:textId="6F1B7793" w:rsidR="00E105C4" w:rsidRPr="00426C30" w:rsidRDefault="00195707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  <w:r w:rsidRPr="00426C30">
        <w:rPr>
          <w:rFonts w:ascii="Avenir Next LT Pro Light" w:hAnsi="Avenir Next LT Pro Light" w:cs="Arial"/>
          <w:b/>
          <w:bCs/>
          <w:color w:val="002060"/>
        </w:rPr>
        <w:t xml:space="preserve">ARTÍCULO 21 </w:t>
      </w:r>
      <w:r w:rsidR="00E105C4" w:rsidRPr="00426C30">
        <w:rPr>
          <w:rFonts w:ascii="Avenir Next LT Pro Light" w:hAnsi="Avenir Next LT Pro Light" w:cs="Arial"/>
          <w:b/>
          <w:bCs/>
          <w:color w:val="002060"/>
        </w:rPr>
        <w:t xml:space="preserve">de la Ley de Acceso a la Información Pública </w:t>
      </w:r>
    </w:p>
    <w:p w14:paraId="6B571042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  <w:r w:rsidRPr="00426C30">
        <w:rPr>
          <w:rFonts w:ascii="Avenir Next LT Pro Light" w:hAnsi="Avenir Next LT Pro Light" w:cs="Arial"/>
          <w:b/>
          <w:bCs/>
          <w:color w:val="002060"/>
        </w:rPr>
        <w:t>para el Estado de Coahuila.</w:t>
      </w:r>
    </w:p>
    <w:p w14:paraId="0617AAE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503AA7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8949F17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6F29C32C" w14:textId="77777777" w:rsidR="00195707" w:rsidRDefault="00195707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002060"/>
        </w:rPr>
      </w:pPr>
    </w:p>
    <w:p w14:paraId="08B0906C" w14:textId="42276FA6" w:rsidR="00E105C4" w:rsidRPr="00426C30" w:rsidRDefault="00195707" w:rsidP="00E105C4">
      <w:pPr>
        <w:spacing w:after="0"/>
        <w:jc w:val="center"/>
        <w:rPr>
          <w:rFonts w:ascii="Avenir Next LT Pro Light" w:hAnsi="Avenir Next LT Pro Light" w:cs="Arial"/>
        </w:rPr>
      </w:pPr>
      <w:r w:rsidRPr="00426C30">
        <w:rPr>
          <w:rFonts w:ascii="Avenir Next LT Pro Light" w:hAnsi="Avenir Next LT Pro Light" w:cs="Arial"/>
          <w:b/>
          <w:bCs/>
          <w:color w:val="002060"/>
        </w:rPr>
        <w:t xml:space="preserve">FRACCIÓN </w:t>
      </w:r>
      <w:r w:rsidR="00E105C4" w:rsidRPr="00426C30">
        <w:rPr>
          <w:rFonts w:ascii="Avenir Next LT Pro Light" w:hAnsi="Avenir Next LT Pro Light" w:cs="Arial"/>
          <w:b/>
          <w:bCs/>
          <w:color w:val="002060"/>
        </w:rPr>
        <w:t>XLVII.-</w:t>
      </w:r>
      <w:r w:rsidR="00E105C4" w:rsidRPr="00426C30">
        <w:rPr>
          <w:rFonts w:ascii="Avenir Next LT Pro Light" w:hAnsi="Avenir Next LT Pro Light" w:cs="Arial"/>
          <w:color w:val="002060"/>
        </w:rPr>
        <w:t xml:space="preserve"> </w:t>
      </w:r>
      <w:r w:rsidR="00E105C4" w:rsidRPr="00426C30">
        <w:rPr>
          <w:rFonts w:ascii="Avenir Next LT Pro Light" w:hAnsi="Avenir Next LT Pro Light" w:cs="Arial"/>
        </w:rPr>
        <w:t>El listado de servidores públicos con sanciones definitivas, especificando la causa de sanción, la disposición y la sanción;</w:t>
      </w:r>
    </w:p>
    <w:p w14:paraId="78A1413E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D50E8B3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3FBFA91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4C8307D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FBFA3CD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62248BC" w14:textId="77777777" w:rsidR="00D6148D" w:rsidRPr="003808A4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EF924DF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708436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30F59DB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4EF6F54F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426C30">
        <w:rPr>
          <w:rFonts w:ascii="Avenir Next LT Pro Light" w:hAnsi="Avenir Next LT Pro Light" w:cs="Arial"/>
          <w:b/>
          <w:bCs/>
        </w:rPr>
        <w:t>El personal no cuenta con sanciones administrativas.</w:t>
      </w:r>
    </w:p>
    <w:p w14:paraId="732DADDD" w14:textId="77777777" w:rsidR="00E105C4" w:rsidRPr="00426C30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D438FA9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EB093A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1ACDF72D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A902B9F" w14:textId="77777777" w:rsidR="00E105C4" w:rsidRDefault="00E105C4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66391DCD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05B0B1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E52F30C" w14:textId="77777777" w:rsidR="00D6148D" w:rsidRDefault="00D6148D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846982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73466011" w14:textId="77777777" w:rsidR="00426C30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54FE1EBE" w14:textId="77777777" w:rsidR="00426C30" w:rsidRPr="003808A4" w:rsidRDefault="00426C30" w:rsidP="00E105C4">
      <w:pPr>
        <w:spacing w:after="0"/>
        <w:jc w:val="center"/>
        <w:rPr>
          <w:rFonts w:ascii="Avenir Next LT Pro Light" w:hAnsi="Avenir Next LT Pro Light" w:cs="Arial"/>
          <w:color w:val="2F5496" w:themeColor="accent1" w:themeShade="BF"/>
        </w:rPr>
      </w:pPr>
    </w:p>
    <w:p w14:paraId="37E66E65" w14:textId="77777777" w:rsidR="00E105C4" w:rsidRPr="003808A4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  <w:color w:val="2F5496" w:themeColor="accent1" w:themeShade="BF"/>
        </w:rPr>
      </w:pPr>
    </w:p>
    <w:p w14:paraId="03E4560F" w14:textId="77777777" w:rsidR="00E105C4" w:rsidRPr="003808A4" w:rsidRDefault="00E105C4" w:rsidP="00E105C4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  <w:r w:rsidRPr="00D6148D">
        <w:rPr>
          <w:rFonts w:ascii="Avenir Next LT Pro Light" w:hAnsi="Avenir Next LT Pro Light" w:cs="Arial"/>
          <w:b/>
          <w:bCs/>
          <w:color w:val="002060"/>
        </w:rPr>
        <w:t>Unidad Administrativa</w:t>
      </w:r>
      <w:r w:rsidRPr="00D6148D">
        <w:rPr>
          <w:rFonts w:ascii="Avenir Next LT Pro Light" w:hAnsi="Avenir Next LT Pro Light" w:cs="Arial"/>
          <w:color w:val="002060"/>
        </w:rPr>
        <w:t xml:space="preserve">: </w:t>
      </w:r>
      <w:r w:rsidRPr="00426C30">
        <w:rPr>
          <w:rFonts w:ascii="Avenir Next LT Pro Light" w:hAnsi="Avenir Next LT Pro Light" w:cs="Arial"/>
        </w:rPr>
        <w:t>Órgano Interno de Control</w:t>
      </w:r>
    </w:p>
    <w:p w14:paraId="69C639D7" w14:textId="77777777" w:rsidR="00E105C4" w:rsidRPr="003808A4" w:rsidRDefault="00E105C4" w:rsidP="00E105C4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  <w:r w:rsidRPr="00D6148D">
        <w:rPr>
          <w:rFonts w:ascii="Avenir Next LT Pro Light" w:hAnsi="Avenir Next LT Pro Light" w:cs="Arial"/>
          <w:b/>
          <w:bCs/>
          <w:color w:val="002060"/>
        </w:rPr>
        <w:t>Autorizado por:</w:t>
      </w:r>
      <w:r w:rsidRPr="00D6148D">
        <w:rPr>
          <w:rFonts w:ascii="Avenir Next LT Pro Light" w:hAnsi="Avenir Next LT Pro Light" w:cs="Arial"/>
          <w:color w:val="002060"/>
        </w:rPr>
        <w:t xml:space="preserve"> </w:t>
      </w:r>
      <w:r w:rsidRPr="00426C30">
        <w:rPr>
          <w:rFonts w:ascii="Avenir Next LT Pro Light" w:hAnsi="Avenir Next LT Pro Light" w:cs="Arial"/>
        </w:rPr>
        <w:t>Everardo Zúñiga Rodríguez</w:t>
      </w:r>
    </w:p>
    <w:p w14:paraId="6F70D017" w14:textId="74A5D660" w:rsidR="00E105C4" w:rsidRDefault="00E105C4" w:rsidP="00E105C4">
      <w:pPr>
        <w:spacing w:after="0"/>
        <w:rPr>
          <w:rFonts w:ascii="Avenir Next LT Pro Light" w:hAnsi="Avenir Next LT Pro Light" w:cs="Arial"/>
        </w:rPr>
      </w:pPr>
      <w:r w:rsidRPr="00D6148D">
        <w:rPr>
          <w:rFonts w:ascii="Avenir Next LT Pro Light" w:hAnsi="Avenir Next LT Pro Light" w:cs="Arial"/>
          <w:b/>
          <w:bCs/>
          <w:color w:val="002060"/>
        </w:rPr>
        <w:t>Cargo:</w:t>
      </w:r>
      <w:r w:rsidRPr="00D6148D">
        <w:rPr>
          <w:rFonts w:ascii="Avenir Next LT Pro Light" w:hAnsi="Avenir Next LT Pro Light" w:cs="Arial"/>
          <w:color w:val="002060"/>
        </w:rPr>
        <w:t xml:space="preserve"> </w:t>
      </w:r>
      <w:r w:rsidRPr="00426C30">
        <w:rPr>
          <w:rFonts w:ascii="Avenir Next LT Pro Light" w:hAnsi="Avenir Next LT Pro Light" w:cs="Arial"/>
        </w:rPr>
        <w:t>Titular del Órgano Interno del Tribunal de Justicia Administrativa.</w:t>
      </w:r>
    </w:p>
    <w:p w14:paraId="7EA30D59" w14:textId="056DC35A" w:rsidR="00D6148D" w:rsidRPr="004D138F" w:rsidRDefault="00D6148D" w:rsidP="00D6148D">
      <w:pPr>
        <w:spacing w:after="0"/>
        <w:rPr>
          <w:rFonts w:ascii="Avenir Next LT Pro Light" w:hAnsi="Avenir Next LT Pro Light" w:cs="Arial"/>
          <w:color w:val="2F5496" w:themeColor="accent1" w:themeShade="BF"/>
        </w:rPr>
      </w:pPr>
      <w:r w:rsidRPr="313AF1E2">
        <w:rPr>
          <w:rFonts w:ascii="Avenir Next LT Pro Light" w:hAnsi="Avenir Next LT Pro Light" w:cs="Arial"/>
          <w:b/>
          <w:bCs/>
          <w:color w:val="002060"/>
        </w:rPr>
        <w:t>Fecha de actualización</w:t>
      </w:r>
      <w:r w:rsidRPr="313AF1E2">
        <w:rPr>
          <w:rFonts w:ascii="Avenir Next LT Pro Light" w:hAnsi="Avenir Next LT Pro Light" w:cs="Arial"/>
          <w:color w:val="002060"/>
        </w:rPr>
        <w:t xml:space="preserve">: </w:t>
      </w:r>
      <w:r w:rsidRPr="313AF1E2">
        <w:rPr>
          <w:rFonts w:ascii="Avenir Next LT Pro Light" w:hAnsi="Avenir Next LT Pro Light" w:cs="Arial"/>
        </w:rPr>
        <w:t>0</w:t>
      </w:r>
      <w:r w:rsidR="1C8288EB" w:rsidRPr="313AF1E2">
        <w:rPr>
          <w:rFonts w:ascii="Avenir Next LT Pro Light" w:hAnsi="Avenir Next LT Pro Light" w:cs="Arial"/>
        </w:rPr>
        <w:t>4</w:t>
      </w:r>
      <w:r w:rsidRPr="313AF1E2">
        <w:rPr>
          <w:rFonts w:ascii="Avenir Next LT Pro Light" w:hAnsi="Avenir Next LT Pro Light" w:cs="Arial"/>
        </w:rPr>
        <w:t xml:space="preserve"> de </w:t>
      </w:r>
      <w:r w:rsidR="710F3FA2" w:rsidRPr="313AF1E2">
        <w:rPr>
          <w:rFonts w:ascii="Avenir Next LT Pro Light" w:hAnsi="Avenir Next LT Pro Light" w:cs="Arial"/>
        </w:rPr>
        <w:t>agosto</w:t>
      </w:r>
      <w:r w:rsidR="1C83DCF9" w:rsidRPr="313AF1E2">
        <w:rPr>
          <w:rFonts w:ascii="Avenir Next LT Pro Light" w:hAnsi="Avenir Next LT Pro Light" w:cs="Arial"/>
        </w:rPr>
        <w:t xml:space="preserve"> </w:t>
      </w:r>
      <w:r w:rsidRPr="313AF1E2">
        <w:rPr>
          <w:rFonts w:ascii="Avenir Next LT Pro Light" w:hAnsi="Avenir Next LT Pro Light" w:cs="Arial"/>
        </w:rPr>
        <w:t>de 202</w:t>
      </w:r>
      <w:r w:rsidR="3D14FC72" w:rsidRPr="313AF1E2">
        <w:rPr>
          <w:rFonts w:ascii="Avenir Next LT Pro Light" w:hAnsi="Avenir Next LT Pro Light" w:cs="Arial"/>
        </w:rPr>
        <w:t>5</w:t>
      </w:r>
    </w:p>
    <w:p w14:paraId="31A8CF37" w14:textId="77777777" w:rsidR="00D6148D" w:rsidRPr="00426C30" w:rsidRDefault="00D6148D" w:rsidP="00E105C4">
      <w:pPr>
        <w:spacing w:after="0"/>
        <w:rPr>
          <w:rFonts w:ascii="Avenir Next LT Pro Light" w:hAnsi="Avenir Next LT Pro Light" w:cs="Arial"/>
        </w:rPr>
      </w:pPr>
    </w:p>
    <w:sectPr w:rsidR="00D6148D" w:rsidRPr="00426C30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DA7E" w14:textId="77777777" w:rsidR="009433F8" w:rsidRDefault="009433F8" w:rsidP="00A71679">
      <w:pPr>
        <w:spacing w:after="0" w:line="240" w:lineRule="auto"/>
      </w:pPr>
      <w:r>
        <w:separator/>
      </w:r>
    </w:p>
  </w:endnote>
  <w:endnote w:type="continuationSeparator" w:id="0">
    <w:p w14:paraId="6AA8654A" w14:textId="77777777" w:rsidR="009433F8" w:rsidRDefault="009433F8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4EEA" w14:textId="77777777" w:rsidR="009433F8" w:rsidRDefault="009433F8" w:rsidP="00A71679">
      <w:pPr>
        <w:spacing w:after="0" w:line="240" w:lineRule="auto"/>
      </w:pPr>
      <w:r>
        <w:separator/>
      </w:r>
    </w:p>
  </w:footnote>
  <w:footnote w:type="continuationSeparator" w:id="0">
    <w:p w14:paraId="3E900A9B" w14:textId="77777777" w:rsidR="009433F8" w:rsidRDefault="009433F8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4046"/>
    <w:rsid w:val="000825E2"/>
    <w:rsid w:val="00084F50"/>
    <w:rsid w:val="000D69B4"/>
    <w:rsid w:val="0011041A"/>
    <w:rsid w:val="00136C05"/>
    <w:rsid w:val="00137B6C"/>
    <w:rsid w:val="00195707"/>
    <w:rsid w:val="0019698E"/>
    <w:rsid w:val="001D0611"/>
    <w:rsid w:val="001E7841"/>
    <w:rsid w:val="00233355"/>
    <w:rsid w:val="00275D6A"/>
    <w:rsid w:val="002E75FD"/>
    <w:rsid w:val="002F03CC"/>
    <w:rsid w:val="00300981"/>
    <w:rsid w:val="003055AE"/>
    <w:rsid w:val="0031159B"/>
    <w:rsid w:val="00316338"/>
    <w:rsid w:val="003317BD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26C30"/>
    <w:rsid w:val="00455911"/>
    <w:rsid w:val="00473704"/>
    <w:rsid w:val="004D138F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700E41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808B7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A3CA2"/>
    <w:rsid w:val="00BB2ADD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9479680"/>
    <w:rsid w:val="0C099282"/>
    <w:rsid w:val="140D5285"/>
    <w:rsid w:val="1A18ECBE"/>
    <w:rsid w:val="1C8288EB"/>
    <w:rsid w:val="1C83DCF9"/>
    <w:rsid w:val="231427D3"/>
    <w:rsid w:val="313AF1E2"/>
    <w:rsid w:val="36486442"/>
    <w:rsid w:val="3D14FC72"/>
    <w:rsid w:val="4D5452A8"/>
    <w:rsid w:val="4EC5E5F1"/>
    <w:rsid w:val="4EF38421"/>
    <w:rsid w:val="5E995BEF"/>
    <w:rsid w:val="68C68FE0"/>
    <w:rsid w:val="710F3FA2"/>
    <w:rsid w:val="7A7BF007"/>
    <w:rsid w:val="7C5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30f5557b81297a37708d82fcd2843d5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34d74c2cf6532888f38e9797e8fecbd2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BE733-D434-4E40-9FC8-79EB1824E50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e54c6e-b8c9-4ca8-8302-fe0707da253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E5DD-35DE-4F07-B83C-6F81A331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440</Characters>
  <Application>Microsoft Office Word</Application>
  <DocSecurity>4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Marcela Liliana Aguirre Guerrero</cp:lastModifiedBy>
  <cp:revision>2</cp:revision>
  <cp:lastPrinted>2023-02-27T15:48:00Z</cp:lastPrinted>
  <dcterms:created xsi:type="dcterms:W3CDTF">2025-08-15T02:41:00Z</dcterms:created>
  <dcterms:modified xsi:type="dcterms:W3CDTF">2025-08-15T02:41:00Z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